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B7" w:rsidRPr="00CC7987" w:rsidRDefault="00E566B7" w:rsidP="00E479B6">
      <w:pPr>
        <w:tabs>
          <w:tab w:val="left" w:pos="4200"/>
        </w:tabs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C7987">
        <w:rPr>
          <w:rFonts w:ascii="Times New Roman" w:hAnsi="Times New Roman"/>
          <w:color w:val="000000"/>
          <w:sz w:val="24"/>
          <w:szCs w:val="24"/>
          <w:lang w:val="uk-UA" w:eastAsia="ru-RU"/>
        </w:rPr>
        <w:t>П Р О Є К Т</w:t>
      </w:r>
    </w:p>
    <w:p w:rsidR="00E566B7" w:rsidRPr="00CC7987" w:rsidRDefault="00E566B7" w:rsidP="00E479B6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C798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C6899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4.25pt;visibility:visible">
            <v:imagedata r:id="rId4" o:title=""/>
          </v:shape>
        </w:pict>
      </w:r>
    </w:p>
    <w:p w:rsidR="00E566B7" w:rsidRPr="00CC7987" w:rsidRDefault="00E566B7" w:rsidP="00E479B6">
      <w:pPr>
        <w:pStyle w:val="Caption"/>
        <w:rPr>
          <w:b w:val="0"/>
          <w:szCs w:val="28"/>
        </w:rPr>
      </w:pPr>
      <w:r w:rsidRPr="00CC7987">
        <w:rPr>
          <w:b w:val="0"/>
          <w:szCs w:val="28"/>
        </w:rPr>
        <w:t>НАГІРЯНСЬКА СІЛЬСЬКА РАДА</w:t>
      </w:r>
    </w:p>
    <w:p w:rsidR="00E566B7" w:rsidRPr="00CC7987" w:rsidRDefault="00E566B7" w:rsidP="00E479B6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CC7987">
        <w:rPr>
          <w:rFonts w:ascii="Times New Roman" w:hAnsi="Times New Roman"/>
          <w:sz w:val="28"/>
          <w:szCs w:val="28"/>
          <w:lang w:val="uk-UA"/>
        </w:rPr>
        <w:t>ЧОРТКІВСЬКОГО РАЙОНУ ТЕРНОПІЛЬСЬКОЇ ОБЛАСТІ</w:t>
      </w:r>
    </w:p>
    <w:p w:rsidR="00E566B7" w:rsidRPr="00CC7987" w:rsidRDefault="00E566B7" w:rsidP="00E479B6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CC7987">
        <w:rPr>
          <w:rFonts w:ascii="Times New Roman" w:hAnsi="Times New Roman"/>
          <w:sz w:val="28"/>
          <w:szCs w:val="28"/>
          <w:lang w:val="uk-UA"/>
        </w:rPr>
        <w:t>ВОСЬМЕ СКЛИКАННЯ</w:t>
      </w:r>
    </w:p>
    <w:p w:rsidR="00E566B7" w:rsidRPr="00CC7987" w:rsidRDefault="00E566B7" w:rsidP="00E479B6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CC7987">
        <w:rPr>
          <w:rFonts w:ascii="Times New Roman" w:hAnsi="Times New Roman"/>
          <w:sz w:val="28"/>
          <w:szCs w:val="28"/>
          <w:lang w:val="uk-UA"/>
        </w:rPr>
        <w:t>П’ЯТНАДЦЯТА  СЕСІЯ</w:t>
      </w:r>
    </w:p>
    <w:p w:rsidR="00E566B7" w:rsidRPr="00CC7987" w:rsidRDefault="00E566B7" w:rsidP="00E479B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C7987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</w:p>
    <w:p w:rsidR="00E566B7" w:rsidRPr="00CC7987" w:rsidRDefault="00E566B7" w:rsidP="00E479B6">
      <w:pPr>
        <w:pStyle w:val="Heading1"/>
        <w:ind w:right="-143"/>
        <w:jc w:val="left"/>
        <w:rPr>
          <w:color w:val="000000"/>
        </w:rPr>
      </w:pPr>
      <w:r w:rsidRPr="00CC7987">
        <w:rPr>
          <w:color w:val="000000"/>
        </w:rPr>
        <w:t xml:space="preserve">                                                                    №   ____</w:t>
      </w:r>
      <w:r w:rsidRPr="00CC7987">
        <w:rPr>
          <w:color w:val="000000"/>
        </w:rPr>
        <w:br/>
      </w:r>
    </w:p>
    <w:p w:rsidR="00E566B7" w:rsidRDefault="00E566B7" w:rsidP="00E479B6">
      <w:pPr>
        <w:pStyle w:val="Heading1"/>
        <w:ind w:right="-143"/>
        <w:jc w:val="left"/>
        <w:rPr>
          <w:color w:val="000000"/>
        </w:rPr>
      </w:pPr>
      <w:r w:rsidRPr="00CC7987">
        <w:rPr>
          <w:color w:val="000000"/>
        </w:rPr>
        <w:t xml:space="preserve">від     грудня 2021 року                            </w:t>
      </w:r>
      <w:r w:rsidRPr="00CC7987">
        <w:rPr>
          <w:color w:val="000000"/>
        </w:rPr>
        <w:br/>
        <w:t>с-ще Нагірянка</w:t>
      </w:r>
    </w:p>
    <w:p w:rsidR="00E566B7" w:rsidRPr="00CC7987" w:rsidRDefault="00E566B7" w:rsidP="00E479B6">
      <w:pPr>
        <w:pStyle w:val="Heading1"/>
        <w:ind w:right="-143"/>
        <w:jc w:val="left"/>
      </w:pPr>
      <w:r w:rsidRPr="00CC7987">
        <w:rPr>
          <w:color w:val="000000"/>
        </w:rPr>
        <w:br/>
      </w:r>
      <w:r w:rsidRPr="00CC7987">
        <w:t>Про затвердження Програми</w:t>
      </w:r>
    </w:p>
    <w:p w:rsidR="00E566B7" w:rsidRPr="00CC7987" w:rsidRDefault="00E566B7" w:rsidP="00E479B6">
      <w:pPr>
        <w:pStyle w:val="Heading1"/>
      </w:pPr>
      <w:r w:rsidRPr="00CC7987">
        <w:t>«Милосердя»  на 2021 – 2025 роки</w:t>
      </w:r>
    </w:p>
    <w:p w:rsidR="00E566B7" w:rsidRPr="00CC7987" w:rsidRDefault="00E566B7" w:rsidP="00E479B6">
      <w:pPr>
        <w:pStyle w:val="Heading1"/>
      </w:pPr>
    </w:p>
    <w:p w:rsidR="00E566B7" w:rsidRPr="005E5799" w:rsidRDefault="00E566B7" w:rsidP="005E579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D2951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1D2951">
        <w:rPr>
          <w:rFonts w:ascii="Times New Roman" w:hAnsi="Times New Roman"/>
          <w:sz w:val="24"/>
          <w:szCs w:val="24"/>
          <w:lang w:val="uk-UA"/>
        </w:rPr>
        <w:t xml:space="preserve">Відповідно до пункту 22 частини 1 статті 26 Закону України «Про місцеве самоврядування в Україні» (зі змінами), Нагірянська сільська  рада, враховуючи рекомендації та пропозиції постійної комісії Нагірянської сільської ради з питань бюджету та соціально-економічного розвитку від 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1D2951">
        <w:rPr>
          <w:rFonts w:ascii="Times New Roman" w:hAnsi="Times New Roman"/>
          <w:sz w:val="24"/>
          <w:szCs w:val="24"/>
          <w:lang w:val="uk-UA"/>
        </w:rPr>
        <w:t xml:space="preserve">  грудня   2021року, сільська рада</w:t>
      </w:r>
    </w:p>
    <w:p w:rsidR="00E566B7" w:rsidRPr="005E5799" w:rsidRDefault="00E566B7" w:rsidP="00A95B44">
      <w:pPr>
        <w:tabs>
          <w:tab w:val="left" w:pos="16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5799">
        <w:rPr>
          <w:rFonts w:ascii="Times New Roman" w:hAnsi="Times New Roman"/>
          <w:b/>
          <w:sz w:val="24"/>
          <w:szCs w:val="24"/>
        </w:rPr>
        <w:t>ВИРІШИ</w:t>
      </w:r>
      <w:r w:rsidRPr="005E5799">
        <w:rPr>
          <w:rFonts w:ascii="Times New Roman" w:hAnsi="Times New Roman"/>
          <w:b/>
          <w:sz w:val="24"/>
          <w:szCs w:val="24"/>
          <w:lang w:val="uk-UA"/>
        </w:rPr>
        <w:t>ЛА</w:t>
      </w:r>
      <w:r w:rsidRPr="005E5799">
        <w:rPr>
          <w:rFonts w:ascii="Times New Roman" w:hAnsi="Times New Roman"/>
          <w:b/>
          <w:sz w:val="24"/>
          <w:szCs w:val="24"/>
        </w:rPr>
        <w:t>:</w:t>
      </w:r>
    </w:p>
    <w:p w:rsidR="00E566B7" w:rsidRPr="00A95B44" w:rsidRDefault="00E566B7" w:rsidP="00A95B44">
      <w:pPr>
        <w:tabs>
          <w:tab w:val="left" w:pos="16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5B44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A95B44">
        <w:rPr>
          <w:rFonts w:ascii="Times New Roman" w:hAnsi="Times New Roman"/>
          <w:sz w:val="24"/>
          <w:szCs w:val="24"/>
        </w:rPr>
        <w:t>Затвердити Програму «Милосердя» на 2021-2025 роки згідно з додатком.</w:t>
      </w:r>
    </w:p>
    <w:p w:rsidR="00E566B7" w:rsidRPr="00CC7987" w:rsidRDefault="00E566B7" w:rsidP="00E479B6">
      <w:pPr>
        <w:pStyle w:val="Heading1"/>
        <w:rPr>
          <w:b w:val="0"/>
        </w:rPr>
      </w:pPr>
      <w:r w:rsidRPr="00CC7987">
        <w:rPr>
          <w:b w:val="0"/>
        </w:rPr>
        <w:t xml:space="preserve">            </w:t>
      </w:r>
    </w:p>
    <w:p w:rsidR="00E566B7" w:rsidRPr="00CC7987" w:rsidRDefault="00E566B7" w:rsidP="00E479B6">
      <w:pPr>
        <w:pStyle w:val="Heading1"/>
        <w:rPr>
          <w:b w:val="0"/>
        </w:rPr>
      </w:pPr>
      <w:r>
        <w:rPr>
          <w:b w:val="0"/>
        </w:rPr>
        <w:t>2.</w:t>
      </w:r>
      <w:r w:rsidRPr="00CC7987">
        <w:rPr>
          <w:b w:val="0"/>
        </w:rPr>
        <w:t xml:space="preserve"> Відділу соціального захисту населення сільської  ради забезпечити  фінансування Програми в межах коштів, передбачених</w:t>
      </w:r>
      <w:r>
        <w:rPr>
          <w:b w:val="0"/>
        </w:rPr>
        <w:t xml:space="preserve"> в Нагірянському сільському  бюджеті</w:t>
      </w:r>
      <w:r w:rsidRPr="00CC7987">
        <w:rPr>
          <w:b w:val="0"/>
        </w:rPr>
        <w:t>.</w:t>
      </w:r>
    </w:p>
    <w:p w:rsidR="00E566B7" w:rsidRDefault="00E566B7" w:rsidP="00A95B44">
      <w:pPr>
        <w:pStyle w:val="Heading1"/>
        <w:rPr>
          <w:b w:val="0"/>
        </w:rPr>
      </w:pPr>
    </w:p>
    <w:p w:rsidR="00E566B7" w:rsidRPr="00CC7987" w:rsidRDefault="00E566B7" w:rsidP="00A95B44">
      <w:pPr>
        <w:pStyle w:val="Heading1"/>
        <w:rPr>
          <w:b w:val="0"/>
          <w:color w:val="000000"/>
        </w:rPr>
      </w:pPr>
      <w:r>
        <w:rPr>
          <w:b w:val="0"/>
        </w:rPr>
        <w:t xml:space="preserve">3. </w:t>
      </w:r>
      <w:r w:rsidRPr="00CC7987">
        <w:rPr>
          <w:b w:val="0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</w:t>
      </w:r>
      <w:r w:rsidRPr="00CC7987">
        <w:rPr>
          <w:b w:val="0"/>
          <w:bCs w:val="0"/>
        </w:rPr>
        <w:t>.</w:t>
      </w:r>
    </w:p>
    <w:p w:rsidR="00E566B7" w:rsidRPr="00CC7987" w:rsidRDefault="00E566B7" w:rsidP="00E479B6">
      <w:pPr>
        <w:tabs>
          <w:tab w:val="left" w:pos="1305"/>
        </w:tabs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C798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</w:t>
      </w:r>
    </w:p>
    <w:p w:rsidR="00E566B7" w:rsidRPr="00CC7987" w:rsidRDefault="00E566B7" w:rsidP="00E479B6">
      <w:pPr>
        <w:tabs>
          <w:tab w:val="left" w:pos="1305"/>
        </w:tabs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566B7" w:rsidRPr="00CC7987" w:rsidRDefault="00E566B7" w:rsidP="00CC7987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CC798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</w:t>
      </w:r>
      <w:r w:rsidRPr="00CC7987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E566B7" w:rsidRDefault="00E566B7" w:rsidP="00E479B6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CC798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E566B7" w:rsidRPr="00CC7987" w:rsidRDefault="00E566B7" w:rsidP="00E479B6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bookmarkStart w:id="0" w:name="_GoBack"/>
      <w:bookmarkEnd w:id="0"/>
      <w:r w:rsidRPr="00CC7987">
        <w:rPr>
          <w:rFonts w:ascii="Times New Roman" w:hAnsi="Times New Roman"/>
          <w:b/>
          <w:sz w:val="24"/>
          <w:szCs w:val="24"/>
          <w:lang w:val="uk-UA"/>
        </w:rPr>
        <w:t>Йосип ЗІБРІВСЬКИЙ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E566B7" w:rsidRPr="00CC7987" w:rsidRDefault="00E566B7" w:rsidP="00E479B6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CC7987">
        <w:rPr>
          <w:rFonts w:ascii="Times New Roman" w:hAnsi="Times New Roman"/>
          <w:b/>
          <w:sz w:val="24"/>
          <w:szCs w:val="24"/>
          <w:lang w:val="uk-UA"/>
        </w:rPr>
        <w:t xml:space="preserve"> Любомир ХРУСТАВКА</w:t>
      </w:r>
    </w:p>
    <w:p w:rsidR="00E566B7" w:rsidRPr="00CC7987" w:rsidRDefault="00E566B7" w:rsidP="00E479B6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CC7987">
        <w:rPr>
          <w:rFonts w:ascii="Times New Roman" w:hAnsi="Times New Roman"/>
          <w:b/>
          <w:sz w:val="24"/>
          <w:szCs w:val="24"/>
          <w:lang w:val="uk-UA"/>
        </w:rPr>
        <w:t xml:space="preserve">  Ірина БЕРЕЗОВСЬКА</w:t>
      </w:r>
    </w:p>
    <w:p w:rsidR="00E566B7" w:rsidRPr="00CC7987" w:rsidRDefault="00E566B7" w:rsidP="00E479B6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CC7987">
        <w:rPr>
          <w:rFonts w:ascii="Times New Roman" w:hAnsi="Times New Roman"/>
          <w:b/>
          <w:sz w:val="24"/>
          <w:szCs w:val="24"/>
          <w:lang w:val="uk-UA"/>
        </w:rPr>
        <w:t xml:space="preserve">  Ольга  КРИНИЦЬКА</w:t>
      </w:r>
    </w:p>
    <w:p w:rsidR="00E566B7" w:rsidRDefault="00E566B7" w:rsidP="005E5799">
      <w:pPr>
        <w:tabs>
          <w:tab w:val="left" w:pos="975"/>
        </w:tabs>
        <w:rPr>
          <w:rFonts w:ascii="Tahoma" w:hAnsi="Tahoma" w:cs="Tahoma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Оксана ДУТКА</w:t>
      </w:r>
      <w:r>
        <w:rPr>
          <w:rFonts w:ascii="Tahoma" w:hAnsi="Tahoma" w:cs="Tahoma"/>
          <w:color w:val="000000"/>
          <w:sz w:val="28"/>
          <w:szCs w:val="28"/>
          <w:lang w:val="uk-UA" w:eastAsia="ru-RU"/>
        </w:rPr>
        <w:t xml:space="preserve"> </w:t>
      </w:r>
      <w:r w:rsidRPr="00E479B6">
        <w:rPr>
          <w:rFonts w:ascii="Tahoma" w:hAnsi="Tahoma" w:cs="Tahoma"/>
          <w:color w:val="000000"/>
          <w:sz w:val="28"/>
          <w:szCs w:val="28"/>
          <w:lang w:val="uk-UA" w:eastAsia="ru-RU"/>
        </w:rPr>
        <w:t xml:space="preserve"> </w:t>
      </w:r>
    </w:p>
    <w:sectPr w:rsidR="00E566B7" w:rsidSect="00D0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6B5"/>
    <w:rsid w:val="000811AF"/>
    <w:rsid w:val="000C16B5"/>
    <w:rsid w:val="001C6899"/>
    <w:rsid w:val="001D2951"/>
    <w:rsid w:val="00222642"/>
    <w:rsid w:val="002D10A2"/>
    <w:rsid w:val="002F54EA"/>
    <w:rsid w:val="00425BCE"/>
    <w:rsid w:val="00444B7A"/>
    <w:rsid w:val="005439DC"/>
    <w:rsid w:val="005B7C10"/>
    <w:rsid w:val="005E2BEB"/>
    <w:rsid w:val="005E5799"/>
    <w:rsid w:val="0088072B"/>
    <w:rsid w:val="009F2671"/>
    <w:rsid w:val="00A151A0"/>
    <w:rsid w:val="00A64DF4"/>
    <w:rsid w:val="00A8489A"/>
    <w:rsid w:val="00A95B44"/>
    <w:rsid w:val="00BC47B0"/>
    <w:rsid w:val="00CC7987"/>
    <w:rsid w:val="00D034BE"/>
    <w:rsid w:val="00D10AD6"/>
    <w:rsid w:val="00E479B6"/>
    <w:rsid w:val="00E566B7"/>
    <w:rsid w:val="00FF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9B6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9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9B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E479B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E479B6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4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8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</Pages>
  <Words>204</Words>
  <Characters>1167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8</cp:revision>
  <cp:lastPrinted>2021-12-14T12:48:00Z</cp:lastPrinted>
  <dcterms:created xsi:type="dcterms:W3CDTF">2021-12-08T07:46:00Z</dcterms:created>
  <dcterms:modified xsi:type="dcterms:W3CDTF">2021-12-15T13:14:00Z</dcterms:modified>
</cp:coreProperties>
</file>