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E9B" w:rsidRDefault="00512E9B" w:rsidP="00843B84">
      <w:pPr>
        <w:shd w:val="clear" w:color="auto" w:fill="FFFFFF"/>
        <w:tabs>
          <w:tab w:val="left" w:pos="6720"/>
          <w:tab w:val="left" w:pos="6870"/>
        </w:tabs>
        <w:ind w:right="113"/>
        <w:jc w:val="both"/>
        <w:rPr>
          <w:color w:val="000000"/>
          <w:sz w:val="28"/>
          <w:szCs w:val="28"/>
          <w:lang w:val="uk-UA"/>
        </w:rPr>
      </w:pPr>
      <w:r>
        <w:rPr>
          <w:color w:val="000000"/>
          <w:sz w:val="28"/>
          <w:szCs w:val="28"/>
          <w:lang w:val="uk-UA"/>
        </w:rPr>
        <w:t xml:space="preserve">        </w:t>
      </w:r>
    </w:p>
    <w:p w:rsidR="00512E9B" w:rsidRDefault="00512E9B" w:rsidP="00596DC3">
      <w:pPr>
        <w:tabs>
          <w:tab w:val="left" w:pos="3900"/>
        </w:tabs>
        <w:jc w:val="center"/>
        <w:rPr>
          <w:noProof/>
          <w:lang w:val="uk-UA"/>
        </w:rPr>
      </w:pPr>
    </w:p>
    <w:p w:rsidR="00512E9B" w:rsidRDefault="00512E9B" w:rsidP="00596DC3">
      <w:pPr>
        <w:tabs>
          <w:tab w:val="left" w:pos="3900"/>
        </w:tabs>
        <w:jc w:val="center"/>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3.5pt;height:58.5pt;visibility:visible">
            <v:imagedata r:id="rId4" o:title=""/>
          </v:shape>
        </w:pict>
      </w:r>
    </w:p>
    <w:p w:rsidR="00512E9B" w:rsidRDefault="00512E9B" w:rsidP="00596DC3">
      <w:pPr>
        <w:tabs>
          <w:tab w:val="left" w:pos="2109"/>
          <w:tab w:val="center" w:pos="4677"/>
        </w:tabs>
        <w:jc w:val="center"/>
        <w:outlineLvl w:val="0"/>
        <w:rPr>
          <w:lang w:val="uk-UA"/>
        </w:rPr>
      </w:pPr>
    </w:p>
    <w:p w:rsidR="00512E9B" w:rsidRDefault="00512E9B" w:rsidP="00596DC3">
      <w:pPr>
        <w:tabs>
          <w:tab w:val="left" w:pos="2109"/>
          <w:tab w:val="center" w:pos="4677"/>
        </w:tabs>
        <w:jc w:val="center"/>
        <w:outlineLvl w:val="0"/>
      </w:pPr>
      <w:r>
        <w:t>НАГІРЯНСЬКА  С І Л Ь С Ь К А   Р А Д А</w:t>
      </w:r>
    </w:p>
    <w:p w:rsidR="00512E9B" w:rsidRDefault="00512E9B" w:rsidP="00596DC3">
      <w:pPr>
        <w:tabs>
          <w:tab w:val="left" w:pos="2109"/>
          <w:tab w:val="center" w:pos="4677"/>
        </w:tabs>
        <w:jc w:val="center"/>
        <w:outlineLvl w:val="0"/>
      </w:pPr>
      <w:r>
        <w:t>ЧОРТКІВСЬКОГО РАЙОНУ ТЕРНОПІЛЬСЬКОЇ ОБЛАСТІ</w:t>
      </w:r>
    </w:p>
    <w:p w:rsidR="00512E9B" w:rsidRDefault="00512E9B" w:rsidP="00596DC3">
      <w:pPr>
        <w:tabs>
          <w:tab w:val="left" w:pos="2109"/>
          <w:tab w:val="center" w:pos="4677"/>
        </w:tabs>
        <w:jc w:val="center"/>
        <w:outlineLvl w:val="0"/>
      </w:pPr>
      <w:r>
        <w:t>ВОСЬМЕ СКЛИКАННЯ</w:t>
      </w:r>
    </w:p>
    <w:p w:rsidR="00512E9B" w:rsidRDefault="00512E9B" w:rsidP="00596DC3">
      <w:pPr>
        <w:jc w:val="center"/>
        <w:outlineLvl w:val="0"/>
      </w:pPr>
      <w:r>
        <w:t>СЬОМА  СЕСІЯ</w:t>
      </w:r>
    </w:p>
    <w:p w:rsidR="00512E9B" w:rsidRDefault="00512E9B" w:rsidP="00596DC3">
      <w:pPr>
        <w:jc w:val="center"/>
        <w:outlineLvl w:val="0"/>
      </w:pPr>
      <w:r>
        <w:t>Друге пленарне засідання</w:t>
      </w:r>
    </w:p>
    <w:p w:rsidR="00512E9B" w:rsidRDefault="00512E9B" w:rsidP="00596DC3">
      <w:pPr>
        <w:jc w:val="center"/>
        <w:outlineLvl w:val="0"/>
        <w:rPr>
          <w:lang w:val="uk-UA"/>
        </w:rPr>
      </w:pPr>
      <w:r>
        <w:t>РІШЕННЯ</w:t>
      </w:r>
    </w:p>
    <w:p w:rsidR="00512E9B" w:rsidRDefault="00512E9B" w:rsidP="00596DC3">
      <w:pPr>
        <w:outlineLvl w:val="0"/>
      </w:pPr>
      <w:r>
        <w:rPr>
          <w:lang w:val="uk-UA"/>
        </w:rPr>
        <w:t>26</w:t>
      </w:r>
      <w:r>
        <w:t xml:space="preserve"> квітня 2021  року                                        № </w:t>
      </w:r>
      <w:r>
        <w:rPr>
          <w:lang w:val="uk-UA"/>
        </w:rPr>
        <w:t>402</w:t>
      </w:r>
      <w:r>
        <w:t xml:space="preserve">  </w:t>
      </w:r>
    </w:p>
    <w:p w:rsidR="00512E9B" w:rsidRDefault="00512E9B" w:rsidP="00596DC3">
      <w:pPr>
        <w:outlineLvl w:val="0"/>
        <w:rPr>
          <w:lang w:val="uk-UA"/>
        </w:rPr>
      </w:pPr>
      <w:r>
        <w:t>с-ще Нагірянка</w:t>
      </w:r>
    </w:p>
    <w:p w:rsidR="00512E9B" w:rsidRPr="00596DC3" w:rsidRDefault="00512E9B" w:rsidP="00596DC3">
      <w:pPr>
        <w:outlineLvl w:val="0"/>
        <w:rPr>
          <w:lang w:val="uk-UA"/>
        </w:rPr>
      </w:pPr>
    </w:p>
    <w:p w:rsidR="00512E9B" w:rsidRPr="00596DC3" w:rsidRDefault="00512E9B" w:rsidP="00B044DE">
      <w:pPr>
        <w:shd w:val="clear" w:color="auto" w:fill="FFFFFF"/>
        <w:jc w:val="both"/>
        <w:rPr>
          <w:b/>
          <w:color w:val="000000"/>
          <w:lang w:val="uk-UA"/>
        </w:rPr>
      </w:pPr>
      <w:r w:rsidRPr="00596DC3">
        <w:rPr>
          <w:b/>
          <w:color w:val="000000"/>
          <w:lang w:val="uk-UA"/>
        </w:rPr>
        <w:t>Про затвердження програми соціальної</w:t>
      </w:r>
    </w:p>
    <w:p w:rsidR="00512E9B" w:rsidRPr="00596DC3" w:rsidRDefault="00512E9B" w:rsidP="00B044DE">
      <w:pPr>
        <w:shd w:val="clear" w:color="auto" w:fill="FFFFFF"/>
        <w:jc w:val="both"/>
        <w:rPr>
          <w:b/>
          <w:color w:val="000000"/>
          <w:lang w:val="uk-UA"/>
        </w:rPr>
      </w:pPr>
      <w:r w:rsidRPr="00596DC3">
        <w:rPr>
          <w:b/>
          <w:color w:val="000000"/>
          <w:lang w:val="uk-UA"/>
        </w:rPr>
        <w:t>підтримки малозахищених верств</w:t>
      </w:r>
    </w:p>
    <w:p w:rsidR="00512E9B" w:rsidRPr="00596DC3" w:rsidRDefault="00512E9B" w:rsidP="00B044DE">
      <w:pPr>
        <w:shd w:val="clear" w:color="auto" w:fill="FFFFFF"/>
        <w:jc w:val="both"/>
        <w:rPr>
          <w:b/>
          <w:color w:val="000000"/>
          <w:lang w:val="uk-UA"/>
        </w:rPr>
      </w:pPr>
      <w:r w:rsidRPr="00596DC3">
        <w:rPr>
          <w:b/>
          <w:color w:val="000000"/>
          <w:lang w:val="uk-UA"/>
        </w:rPr>
        <w:t>населення Нагірянської сільської ради</w:t>
      </w:r>
    </w:p>
    <w:p w:rsidR="00512E9B" w:rsidRPr="00596DC3" w:rsidRDefault="00512E9B" w:rsidP="00B044DE">
      <w:pPr>
        <w:shd w:val="clear" w:color="auto" w:fill="FFFFFF"/>
        <w:jc w:val="both"/>
        <w:rPr>
          <w:b/>
          <w:color w:val="000000"/>
          <w:lang w:val="uk-UA"/>
        </w:rPr>
      </w:pPr>
      <w:r w:rsidRPr="00596DC3">
        <w:rPr>
          <w:b/>
          <w:color w:val="000000"/>
          <w:lang w:val="uk-UA"/>
        </w:rPr>
        <w:t>«Турбота» на 2021-2023 роки</w:t>
      </w:r>
    </w:p>
    <w:p w:rsidR="00512E9B" w:rsidRPr="00596DC3" w:rsidRDefault="00512E9B" w:rsidP="00B044DE">
      <w:pPr>
        <w:shd w:val="clear" w:color="auto" w:fill="FFFFFF"/>
        <w:jc w:val="both"/>
        <w:rPr>
          <w:b/>
          <w:color w:val="000000"/>
          <w:lang w:val="uk-UA"/>
        </w:rPr>
      </w:pPr>
    </w:p>
    <w:p w:rsidR="00512E9B" w:rsidRPr="00596DC3" w:rsidRDefault="00512E9B" w:rsidP="00B044DE">
      <w:pPr>
        <w:shd w:val="clear" w:color="auto" w:fill="FFFFFF"/>
        <w:ind w:firstLine="708"/>
        <w:jc w:val="both"/>
        <w:rPr>
          <w:color w:val="000000"/>
          <w:lang w:val="uk-UA"/>
        </w:rPr>
      </w:pPr>
      <w:r w:rsidRPr="00596DC3">
        <w:rPr>
          <w:lang w:val="uk-UA"/>
        </w:rPr>
        <w:t>З метою реалізації соціальної політики, посиленню соціального захисту громадян ветеранів війни та праці, інвалідів, одиноких непрацездатних та малозабезпечених громадян, к</w:t>
      </w:r>
      <w:r w:rsidRPr="00596DC3">
        <w:rPr>
          <w:color w:val="000000"/>
          <w:lang w:val="uk-UA"/>
        </w:rPr>
        <w:t xml:space="preserve">еруючись п.22 частини першої ст. 26 Закону України «Про місцеве самоврядування в Україні» зі змінами, враховуючи рекомендації постійної комісії з питань фінансів бюджету, планування, соціально-економічного розвитку, інвестицій та міжнародного співробітництва, Нагірянська сільська рада </w:t>
      </w:r>
    </w:p>
    <w:p w:rsidR="00512E9B" w:rsidRPr="00596DC3" w:rsidRDefault="00512E9B" w:rsidP="00B044DE">
      <w:pPr>
        <w:shd w:val="clear" w:color="auto" w:fill="FFFFFF"/>
        <w:jc w:val="both"/>
        <w:rPr>
          <w:color w:val="000000"/>
          <w:lang w:val="uk-UA"/>
        </w:rPr>
      </w:pPr>
    </w:p>
    <w:p w:rsidR="00512E9B" w:rsidRPr="00596DC3" w:rsidRDefault="00512E9B" w:rsidP="00B044DE">
      <w:pPr>
        <w:shd w:val="clear" w:color="auto" w:fill="FFFFFF"/>
        <w:jc w:val="both"/>
        <w:rPr>
          <w:b/>
          <w:color w:val="000000"/>
          <w:lang w:val="uk-UA"/>
        </w:rPr>
      </w:pPr>
      <w:r w:rsidRPr="00596DC3">
        <w:rPr>
          <w:b/>
          <w:color w:val="000000"/>
          <w:lang w:val="uk-UA"/>
        </w:rPr>
        <w:t>ВИРІШИЛА:</w:t>
      </w:r>
    </w:p>
    <w:p w:rsidR="00512E9B" w:rsidRPr="00596DC3" w:rsidRDefault="00512E9B" w:rsidP="00B044DE">
      <w:pPr>
        <w:shd w:val="clear" w:color="auto" w:fill="FFFFFF"/>
        <w:jc w:val="both"/>
        <w:rPr>
          <w:color w:val="000000"/>
          <w:lang w:val="uk-UA"/>
        </w:rPr>
      </w:pPr>
    </w:p>
    <w:p w:rsidR="00512E9B" w:rsidRPr="00596DC3" w:rsidRDefault="00512E9B" w:rsidP="00B044DE">
      <w:pPr>
        <w:tabs>
          <w:tab w:val="left" w:pos="5865"/>
        </w:tabs>
        <w:jc w:val="both"/>
        <w:rPr>
          <w:lang w:val="uk-UA"/>
        </w:rPr>
      </w:pPr>
      <w:r w:rsidRPr="00596DC3">
        <w:rPr>
          <w:color w:val="000000"/>
          <w:lang w:val="uk-UA"/>
        </w:rPr>
        <w:t xml:space="preserve">       </w:t>
      </w:r>
      <w:r w:rsidRPr="00596DC3">
        <w:rPr>
          <w:lang w:val="uk-UA"/>
        </w:rPr>
        <w:t xml:space="preserve">1. Затвердити Програму соціальної підтримки малозахищених верств населення Нагірянка сільської ради  «Турбота» на 2021-2023 роки»  (додається)     </w:t>
      </w:r>
    </w:p>
    <w:p w:rsidR="00512E9B" w:rsidRPr="00596DC3" w:rsidRDefault="00512E9B" w:rsidP="00B044DE">
      <w:pPr>
        <w:tabs>
          <w:tab w:val="left" w:pos="5865"/>
        </w:tabs>
        <w:jc w:val="both"/>
      </w:pPr>
      <w:r w:rsidRPr="00596DC3">
        <w:rPr>
          <w:lang w:val="uk-UA"/>
        </w:rPr>
        <w:t xml:space="preserve">        </w:t>
      </w:r>
      <w:r w:rsidRPr="00596DC3">
        <w:t xml:space="preserve">2.Фінансовому </w:t>
      </w:r>
      <w:r w:rsidRPr="00596DC3">
        <w:rPr>
          <w:lang w:val="uk-UA"/>
        </w:rPr>
        <w:t>відділу</w:t>
      </w:r>
      <w:r w:rsidRPr="00596DC3">
        <w:t xml:space="preserve"> </w:t>
      </w:r>
      <w:r w:rsidRPr="00596DC3">
        <w:rPr>
          <w:lang w:val="uk-UA"/>
        </w:rPr>
        <w:t>Нагірянка сільської ради</w:t>
      </w:r>
      <w:r w:rsidRPr="00596DC3">
        <w:t xml:space="preserve"> забезпечити фінансування Програми в межах коштів передбачених  бюджетом.</w:t>
      </w:r>
    </w:p>
    <w:p w:rsidR="00512E9B" w:rsidRDefault="00512E9B" w:rsidP="00B044DE">
      <w:pPr>
        <w:shd w:val="clear" w:color="auto" w:fill="FFFFFF"/>
        <w:jc w:val="both"/>
        <w:rPr>
          <w:color w:val="000000"/>
          <w:lang w:val="uk-UA"/>
        </w:rPr>
      </w:pPr>
      <w:r w:rsidRPr="00596DC3">
        <w:rPr>
          <w:bCs/>
          <w:lang w:val="uk-UA"/>
        </w:rPr>
        <w:t xml:space="preserve">        3.Контроль за виконанням цього рішення покласти на постійну комісію сільської ради з </w:t>
      </w:r>
      <w:r w:rsidRPr="00596DC3">
        <w:rPr>
          <w:color w:val="000000"/>
          <w:lang w:val="uk-UA"/>
        </w:rPr>
        <w:t xml:space="preserve"> питань фінансів бюджету, планування, соціально-економічного розвитку, інвестицій та міжнародного співробітництва</w:t>
      </w:r>
      <w:r>
        <w:rPr>
          <w:color w:val="000000"/>
          <w:lang w:val="uk-UA"/>
        </w:rPr>
        <w:t>.</w:t>
      </w:r>
    </w:p>
    <w:p w:rsidR="00512E9B" w:rsidRDefault="00512E9B" w:rsidP="00B044DE">
      <w:pPr>
        <w:shd w:val="clear" w:color="auto" w:fill="FFFFFF"/>
        <w:jc w:val="both"/>
        <w:rPr>
          <w:color w:val="000000"/>
          <w:lang w:val="uk-UA"/>
        </w:rPr>
      </w:pPr>
    </w:p>
    <w:p w:rsidR="00512E9B" w:rsidRPr="00596DC3" w:rsidRDefault="00512E9B" w:rsidP="00B044DE">
      <w:pPr>
        <w:shd w:val="clear" w:color="auto" w:fill="FFFFFF"/>
        <w:jc w:val="both"/>
        <w:rPr>
          <w:color w:val="000000"/>
          <w:lang w:val="uk-UA"/>
        </w:rPr>
      </w:pPr>
      <w:r w:rsidRPr="00596DC3">
        <w:rPr>
          <w:color w:val="000000"/>
          <w:lang w:val="uk-UA"/>
        </w:rPr>
        <w:t xml:space="preserve"> </w:t>
      </w:r>
    </w:p>
    <w:p w:rsidR="00512E9B" w:rsidRPr="00596DC3" w:rsidRDefault="00512E9B" w:rsidP="00B044DE">
      <w:pPr>
        <w:shd w:val="clear" w:color="auto" w:fill="FFFFFF"/>
        <w:jc w:val="both"/>
        <w:rPr>
          <w:color w:val="000000"/>
          <w:lang w:val="uk-UA"/>
        </w:rPr>
      </w:pPr>
    </w:p>
    <w:p w:rsidR="00512E9B" w:rsidRPr="00596DC3" w:rsidRDefault="00512E9B" w:rsidP="00B044DE">
      <w:pPr>
        <w:shd w:val="clear" w:color="auto" w:fill="FFFFFF"/>
        <w:jc w:val="both"/>
        <w:rPr>
          <w:color w:val="000000"/>
          <w:lang w:val="uk-UA"/>
        </w:rPr>
      </w:pPr>
      <w:r w:rsidRPr="00596DC3">
        <w:rPr>
          <w:color w:val="000000"/>
          <w:lang w:val="uk-UA"/>
        </w:rPr>
        <w:t>Сільський голова                                                       Ігор К</w:t>
      </w:r>
      <w:r>
        <w:rPr>
          <w:color w:val="000000"/>
          <w:lang w:val="uk-UA"/>
        </w:rPr>
        <w:t>ІНДРАТ</w:t>
      </w:r>
    </w:p>
    <w:p w:rsidR="00512E9B" w:rsidRPr="00596DC3" w:rsidRDefault="00512E9B" w:rsidP="00B044DE">
      <w:pPr>
        <w:shd w:val="clear" w:color="auto" w:fill="FFFFFF"/>
        <w:jc w:val="both"/>
        <w:rPr>
          <w:color w:val="000000"/>
          <w:lang w:val="uk-UA"/>
        </w:rPr>
      </w:pPr>
    </w:p>
    <w:p w:rsidR="00512E9B" w:rsidRPr="00596DC3" w:rsidRDefault="00512E9B" w:rsidP="00B044DE">
      <w:pPr>
        <w:shd w:val="clear" w:color="auto" w:fill="FFFFFF"/>
        <w:jc w:val="both"/>
        <w:rPr>
          <w:color w:val="000000"/>
          <w:lang w:val="uk-UA"/>
        </w:rPr>
      </w:pPr>
    </w:p>
    <w:p w:rsidR="00512E9B" w:rsidRPr="00596DC3" w:rsidRDefault="00512E9B" w:rsidP="00B044DE">
      <w:pPr>
        <w:shd w:val="clear" w:color="auto" w:fill="FFFFFF"/>
        <w:jc w:val="both"/>
        <w:rPr>
          <w:color w:val="000000"/>
        </w:rPr>
      </w:pPr>
    </w:p>
    <w:p w:rsidR="00512E9B" w:rsidRPr="00CA3DE9" w:rsidRDefault="00512E9B" w:rsidP="00B044DE">
      <w:pPr>
        <w:shd w:val="clear" w:color="auto" w:fill="FFFFFF"/>
        <w:jc w:val="both"/>
        <w:rPr>
          <w:color w:val="000000"/>
          <w:sz w:val="28"/>
          <w:szCs w:val="28"/>
        </w:rPr>
      </w:pPr>
    </w:p>
    <w:p w:rsidR="00512E9B" w:rsidRDefault="00512E9B" w:rsidP="00B044DE">
      <w:pPr>
        <w:shd w:val="clear" w:color="auto" w:fill="FFFFFF"/>
        <w:jc w:val="both"/>
        <w:rPr>
          <w:color w:val="000000"/>
          <w:sz w:val="28"/>
          <w:szCs w:val="28"/>
          <w:lang w:val="uk-UA"/>
        </w:rPr>
      </w:pPr>
    </w:p>
    <w:p w:rsidR="00512E9B" w:rsidRDefault="00512E9B" w:rsidP="00B044DE">
      <w:pPr>
        <w:shd w:val="clear" w:color="auto" w:fill="FFFFFF"/>
        <w:jc w:val="both"/>
        <w:rPr>
          <w:color w:val="000000"/>
          <w:sz w:val="28"/>
          <w:szCs w:val="28"/>
          <w:lang w:val="uk-UA"/>
        </w:rPr>
      </w:pPr>
    </w:p>
    <w:p w:rsidR="00512E9B" w:rsidRDefault="00512E9B" w:rsidP="00B044DE">
      <w:pPr>
        <w:shd w:val="clear" w:color="auto" w:fill="FFFFFF"/>
        <w:jc w:val="both"/>
        <w:rPr>
          <w:color w:val="000000"/>
          <w:sz w:val="28"/>
          <w:szCs w:val="28"/>
          <w:lang w:val="uk-UA"/>
        </w:rPr>
      </w:pPr>
    </w:p>
    <w:p w:rsidR="00512E9B" w:rsidRDefault="00512E9B" w:rsidP="00B044DE">
      <w:pPr>
        <w:shd w:val="clear" w:color="auto" w:fill="FFFFFF"/>
        <w:jc w:val="both"/>
        <w:rPr>
          <w:color w:val="000000"/>
          <w:sz w:val="28"/>
          <w:szCs w:val="28"/>
          <w:lang w:val="uk-UA"/>
        </w:rPr>
      </w:pPr>
    </w:p>
    <w:p w:rsidR="00512E9B" w:rsidRDefault="00512E9B" w:rsidP="00B044DE">
      <w:pPr>
        <w:shd w:val="clear" w:color="auto" w:fill="FFFFFF"/>
        <w:jc w:val="both"/>
        <w:rPr>
          <w:color w:val="000000"/>
          <w:sz w:val="28"/>
          <w:szCs w:val="28"/>
          <w:lang w:val="uk-UA"/>
        </w:rPr>
      </w:pPr>
    </w:p>
    <w:p w:rsidR="00512E9B" w:rsidRPr="00AB6F23" w:rsidRDefault="00512E9B" w:rsidP="00B044DE">
      <w:pPr>
        <w:shd w:val="clear" w:color="auto" w:fill="FFFFFF"/>
        <w:jc w:val="both"/>
        <w:rPr>
          <w:color w:val="000000"/>
          <w:sz w:val="28"/>
          <w:szCs w:val="28"/>
          <w:lang w:val="uk-UA"/>
        </w:rPr>
      </w:pPr>
    </w:p>
    <w:p w:rsidR="00512E9B" w:rsidRPr="00CA3DE9" w:rsidRDefault="00512E9B" w:rsidP="00B044DE">
      <w:pPr>
        <w:shd w:val="clear" w:color="auto" w:fill="FFFFFF"/>
        <w:jc w:val="both"/>
        <w:rPr>
          <w:color w:val="000000"/>
          <w:sz w:val="28"/>
          <w:szCs w:val="28"/>
        </w:rPr>
      </w:pPr>
    </w:p>
    <w:p w:rsidR="00512E9B" w:rsidRPr="00596DC3" w:rsidRDefault="00512E9B" w:rsidP="00596DC3">
      <w:pPr>
        <w:shd w:val="clear" w:color="auto" w:fill="FFFFFF"/>
        <w:jc w:val="right"/>
        <w:rPr>
          <w:color w:val="000000"/>
          <w:lang w:val="uk-UA"/>
        </w:rPr>
      </w:pPr>
      <w:r w:rsidRPr="00596DC3">
        <w:rPr>
          <w:color w:val="000000"/>
          <w:lang w:val="uk-UA"/>
        </w:rPr>
        <w:t xml:space="preserve">                                                                                         ЗАТВЕРДЖЕНО</w:t>
      </w:r>
    </w:p>
    <w:p w:rsidR="00512E9B" w:rsidRPr="00596DC3" w:rsidRDefault="00512E9B" w:rsidP="00596DC3">
      <w:pPr>
        <w:shd w:val="clear" w:color="auto" w:fill="FFFFFF"/>
        <w:jc w:val="right"/>
        <w:rPr>
          <w:color w:val="000000"/>
          <w:lang w:val="uk-UA"/>
        </w:rPr>
      </w:pPr>
      <w:r w:rsidRPr="00596DC3">
        <w:rPr>
          <w:color w:val="000000"/>
          <w:lang w:val="uk-UA"/>
        </w:rPr>
        <w:t xml:space="preserve">                                                                                    </w:t>
      </w:r>
      <w:r>
        <w:rPr>
          <w:color w:val="000000"/>
          <w:lang w:val="uk-UA"/>
        </w:rPr>
        <w:t>р</w:t>
      </w:r>
      <w:r w:rsidRPr="00596DC3">
        <w:rPr>
          <w:color w:val="000000"/>
          <w:lang w:val="uk-UA"/>
        </w:rPr>
        <w:t>ішенням Нагірянської</w:t>
      </w:r>
    </w:p>
    <w:p w:rsidR="00512E9B" w:rsidRPr="00596DC3" w:rsidRDefault="00512E9B" w:rsidP="00596DC3">
      <w:pPr>
        <w:shd w:val="clear" w:color="auto" w:fill="FFFFFF"/>
        <w:jc w:val="right"/>
        <w:rPr>
          <w:color w:val="000000"/>
          <w:lang w:val="uk-UA"/>
        </w:rPr>
      </w:pPr>
      <w:r w:rsidRPr="00596DC3">
        <w:rPr>
          <w:color w:val="000000"/>
          <w:lang w:val="uk-UA"/>
        </w:rPr>
        <w:t xml:space="preserve">                                                    </w:t>
      </w:r>
      <w:r>
        <w:rPr>
          <w:color w:val="000000"/>
          <w:lang w:val="uk-UA"/>
        </w:rPr>
        <w:t xml:space="preserve">                             </w:t>
      </w:r>
      <w:r w:rsidRPr="00596DC3">
        <w:rPr>
          <w:color w:val="000000"/>
          <w:lang w:val="uk-UA"/>
        </w:rPr>
        <w:t>сільської ради</w:t>
      </w:r>
    </w:p>
    <w:p w:rsidR="00512E9B" w:rsidRPr="00596DC3" w:rsidRDefault="00512E9B" w:rsidP="00596DC3">
      <w:pPr>
        <w:shd w:val="clear" w:color="auto" w:fill="FFFFFF"/>
        <w:jc w:val="right"/>
        <w:rPr>
          <w:color w:val="000000"/>
          <w:lang w:val="uk-UA"/>
        </w:rPr>
      </w:pPr>
      <w:r w:rsidRPr="00596DC3">
        <w:rPr>
          <w:color w:val="000000"/>
          <w:lang w:val="uk-UA"/>
        </w:rPr>
        <w:t xml:space="preserve">                                                    </w:t>
      </w:r>
      <w:r>
        <w:rPr>
          <w:color w:val="000000"/>
          <w:lang w:val="uk-UA"/>
        </w:rPr>
        <w:t xml:space="preserve">                       26 </w:t>
      </w:r>
      <w:r w:rsidRPr="00596DC3">
        <w:rPr>
          <w:color w:val="000000"/>
          <w:lang w:val="uk-UA"/>
        </w:rPr>
        <w:t>квітня 2021 №</w:t>
      </w:r>
      <w:r>
        <w:rPr>
          <w:color w:val="000000"/>
          <w:lang w:val="uk-UA"/>
        </w:rPr>
        <w:t xml:space="preserve"> 402</w:t>
      </w:r>
    </w:p>
    <w:p w:rsidR="00512E9B" w:rsidRPr="00596DC3" w:rsidRDefault="00512E9B" w:rsidP="00B044DE">
      <w:pPr>
        <w:shd w:val="clear" w:color="auto" w:fill="FFFFFF"/>
        <w:jc w:val="both"/>
        <w:rPr>
          <w:color w:val="000000"/>
          <w:lang w:val="uk-UA"/>
        </w:rPr>
      </w:pPr>
    </w:p>
    <w:p w:rsidR="00512E9B" w:rsidRPr="00596DC3" w:rsidRDefault="00512E9B" w:rsidP="00B044DE">
      <w:pPr>
        <w:shd w:val="clear" w:color="auto" w:fill="FFFFFF"/>
        <w:jc w:val="both"/>
        <w:rPr>
          <w:color w:val="000000"/>
          <w:lang w:val="uk-UA"/>
        </w:rPr>
      </w:pPr>
      <w:r w:rsidRPr="00596DC3">
        <w:rPr>
          <w:color w:val="000000"/>
          <w:lang w:val="uk-UA"/>
        </w:rPr>
        <w:t xml:space="preserve">                                                                                                        </w:t>
      </w:r>
    </w:p>
    <w:p w:rsidR="00512E9B" w:rsidRPr="00596DC3" w:rsidRDefault="00512E9B" w:rsidP="00B044DE">
      <w:pPr>
        <w:shd w:val="clear" w:color="auto" w:fill="FFFFFF"/>
        <w:jc w:val="both"/>
        <w:rPr>
          <w:lang w:val="uk-UA"/>
        </w:rPr>
      </w:pPr>
    </w:p>
    <w:p w:rsidR="00512E9B" w:rsidRPr="00596DC3" w:rsidRDefault="00512E9B" w:rsidP="00596DC3">
      <w:pPr>
        <w:shd w:val="clear" w:color="auto" w:fill="FFFFFF"/>
        <w:jc w:val="center"/>
        <w:rPr>
          <w:b/>
          <w:lang w:val="uk-UA"/>
        </w:rPr>
      </w:pPr>
      <w:r w:rsidRPr="00596DC3">
        <w:rPr>
          <w:b/>
          <w:lang w:val="uk-UA"/>
        </w:rPr>
        <w:t xml:space="preserve">П Р О Г Р А М А </w:t>
      </w:r>
    </w:p>
    <w:p w:rsidR="00512E9B" w:rsidRPr="00596DC3" w:rsidRDefault="00512E9B" w:rsidP="00B044DE">
      <w:pPr>
        <w:shd w:val="clear" w:color="auto" w:fill="FFFFFF"/>
        <w:jc w:val="center"/>
        <w:rPr>
          <w:b/>
          <w:lang w:val="uk-UA"/>
        </w:rPr>
      </w:pPr>
      <w:r w:rsidRPr="00596DC3">
        <w:rPr>
          <w:b/>
          <w:lang w:val="uk-UA"/>
        </w:rPr>
        <w:t xml:space="preserve">соціальної  підтримки малозахищених верств  населення Нагірянської сільської ради </w:t>
      </w:r>
    </w:p>
    <w:p w:rsidR="00512E9B" w:rsidRPr="00596DC3" w:rsidRDefault="00512E9B" w:rsidP="00B044DE">
      <w:pPr>
        <w:shd w:val="clear" w:color="auto" w:fill="FFFFFF"/>
        <w:jc w:val="center"/>
        <w:rPr>
          <w:b/>
          <w:iCs/>
          <w:color w:val="000000"/>
          <w:spacing w:val="2"/>
          <w:u w:val="single"/>
          <w:lang w:val="uk-UA"/>
        </w:rPr>
      </w:pPr>
      <w:r w:rsidRPr="00596DC3">
        <w:rPr>
          <w:b/>
          <w:lang w:val="uk-UA"/>
        </w:rPr>
        <w:t xml:space="preserve"> </w:t>
      </w:r>
      <w:r w:rsidRPr="00596DC3">
        <w:rPr>
          <w:b/>
          <w:u w:val="single"/>
          <w:lang w:val="uk-UA"/>
        </w:rPr>
        <w:t>„Турбота” _</w:t>
      </w:r>
      <w:r w:rsidRPr="00596DC3">
        <w:rPr>
          <w:b/>
          <w:iCs/>
          <w:color w:val="000000"/>
          <w:spacing w:val="2"/>
          <w:u w:val="single"/>
          <w:lang w:val="uk-UA"/>
        </w:rPr>
        <w:t xml:space="preserve">на 2021-2023 роки </w:t>
      </w:r>
    </w:p>
    <w:p w:rsidR="00512E9B" w:rsidRPr="00596DC3" w:rsidRDefault="00512E9B" w:rsidP="00B044DE">
      <w:pPr>
        <w:shd w:val="clear" w:color="auto" w:fill="FFFFFF"/>
        <w:jc w:val="center"/>
        <w:rPr>
          <w:b/>
          <w:bCs/>
          <w:lang w:val="uk-UA"/>
        </w:rPr>
      </w:pPr>
      <w:r w:rsidRPr="00596DC3">
        <w:rPr>
          <w:iCs/>
          <w:color w:val="000000"/>
          <w:spacing w:val="2"/>
          <w:lang w:val="uk-UA"/>
        </w:rPr>
        <w:t>(назва програми)</w:t>
      </w:r>
    </w:p>
    <w:p w:rsidR="00512E9B" w:rsidRPr="00596DC3" w:rsidRDefault="00512E9B" w:rsidP="00B044DE">
      <w:pPr>
        <w:shd w:val="clear" w:color="auto" w:fill="FFFFFF"/>
        <w:ind w:left="360"/>
        <w:rPr>
          <w:b/>
          <w:bCs/>
          <w:lang w:val="uk-UA"/>
        </w:rPr>
      </w:pPr>
    </w:p>
    <w:p w:rsidR="00512E9B" w:rsidRPr="00596DC3" w:rsidRDefault="00512E9B" w:rsidP="00B044DE">
      <w:pPr>
        <w:shd w:val="clear" w:color="auto" w:fill="FFFFFF"/>
        <w:ind w:left="360"/>
        <w:jc w:val="center"/>
        <w:rPr>
          <w:b/>
          <w:bCs/>
          <w:lang w:val="uk-UA"/>
        </w:rPr>
      </w:pPr>
      <w:r w:rsidRPr="00596DC3">
        <w:rPr>
          <w:b/>
          <w:bCs/>
          <w:lang w:val="uk-UA"/>
        </w:rPr>
        <w:t>1.ПАСПОРТ ПРОГРАМИ</w:t>
      </w:r>
    </w:p>
    <w:p w:rsidR="00512E9B" w:rsidRPr="00596DC3" w:rsidRDefault="00512E9B" w:rsidP="00B044DE">
      <w:pPr>
        <w:shd w:val="clear" w:color="auto" w:fill="FFFFFF"/>
        <w:ind w:left="360"/>
        <w:jc w:val="center"/>
        <w:rPr>
          <w:b/>
          <w:bCs/>
          <w:lang w:val="uk-UA"/>
        </w:rPr>
      </w:pPr>
    </w:p>
    <w:tbl>
      <w:tblPr>
        <w:tblW w:w="103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3578"/>
        <w:gridCol w:w="6067"/>
      </w:tblGrid>
      <w:tr w:rsidR="00512E9B" w:rsidRPr="00596DC3" w:rsidTr="0084258E">
        <w:tc>
          <w:tcPr>
            <w:tcW w:w="675" w:type="dxa"/>
          </w:tcPr>
          <w:p w:rsidR="00512E9B" w:rsidRPr="00596DC3" w:rsidRDefault="00512E9B" w:rsidP="0084258E">
            <w:pPr>
              <w:jc w:val="center"/>
              <w:rPr>
                <w:lang w:val="uk-UA"/>
              </w:rPr>
            </w:pPr>
            <w:r w:rsidRPr="00596DC3">
              <w:rPr>
                <w:lang w:val="uk-UA"/>
              </w:rPr>
              <w:t>1.</w:t>
            </w:r>
          </w:p>
        </w:tc>
        <w:tc>
          <w:tcPr>
            <w:tcW w:w="3578" w:type="dxa"/>
          </w:tcPr>
          <w:p w:rsidR="00512E9B" w:rsidRPr="00596DC3" w:rsidRDefault="00512E9B" w:rsidP="0084258E">
            <w:pPr>
              <w:rPr>
                <w:lang w:val="uk-UA"/>
              </w:rPr>
            </w:pPr>
            <w:r w:rsidRPr="00596DC3">
              <w:rPr>
                <w:color w:val="000000"/>
                <w:lang w:val="uk-UA"/>
              </w:rPr>
              <w:t>Ініціатор розроблення Програми</w:t>
            </w:r>
          </w:p>
        </w:tc>
        <w:tc>
          <w:tcPr>
            <w:tcW w:w="6067" w:type="dxa"/>
          </w:tcPr>
          <w:p w:rsidR="00512E9B" w:rsidRPr="00596DC3" w:rsidRDefault="00512E9B" w:rsidP="0084258E">
            <w:pPr>
              <w:jc w:val="both"/>
              <w:rPr>
                <w:lang w:val="uk-UA"/>
              </w:rPr>
            </w:pPr>
            <w:r w:rsidRPr="00596DC3">
              <w:rPr>
                <w:color w:val="000000"/>
                <w:lang w:val="uk-UA"/>
              </w:rPr>
              <w:t>Відділ  соціального захисту  населення Нагірянської сільської ради</w:t>
            </w:r>
          </w:p>
        </w:tc>
      </w:tr>
      <w:tr w:rsidR="00512E9B" w:rsidRPr="00843B84" w:rsidTr="0084258E">
        <w:trPr>
          <w:trHeight w:val="3252"/>
        </w:trPr>
        <w:tc>
          <w:tcPr>
            <w:tcW w:w="675" w:type="dxa"/>
          </w:tcPr>
          <w:p w:rsidR="00512E9B" w:rsidRPr="00596DC3" w:rsidRDefault="00512E9B" w:rsidP="0084258E">
            <w:pPr>
              <w:jc w:val="center"/>
              <w:rPr>
                <w:lang w:val="uk-UA"/>
              </w:rPr>
            </w:pPr>
            <w:r w:rsidRPr="00596DC3">
              <w:rPr>
                <w:lang w:val="uk-UA"/>
              </w:rPr>
              <w:t>2.</w:t>
            </w:r>
          </w:p>
        </w:tc>
        <w:tc>
          <w:tcPr>
            <w:tcW w:w="3578" w:type="dxa"/>
          </w:tcPr>
          <w:p w:rsidR="00512E9B" w:rsidRPr="00596DC3" w:rsidRDefault="00512E9B" w:rsidP="0084258E">
            <w:pPr>
              <w:jc w:val="both"/>
              <w:rPr>
                <w:lang w:val="uk-UA"/>
              </w:rPr>
            </w:pPr>
            <w:r w:rsidRPr="00596DC3">
              <w:rPr>
                <w:color w:val="000000"/>
                <w:lang w:val="uk-UA"/>
              </w:rPr>
              <w:t>Дата, номер і назва нормативно-правового акта  про розроблення Програми</w:t>
            </w:r>
          </w:p>
        </w:tc>
        <w:tc>
          <w:tcPr>
            <w:tcW w:w="6067" w:type="dxa"/>
          </w:tcPr>
          <w:p w:rsidR="00512E9B" w:rsidRPr="00596DC3" w:rsidRDefault="00512E9B" w:rsidP="0084258E">
            <w:pPr>
              <w:shd w:val="clear" w:color="auto" w:fill="FFFFFF"/>
              <w:jc w:val="both"/>
              <w:rPr>
                <w:lang w:val="uk-UA"/>
              </w:rPr>
            </w:pPr>
            <w:r w:rsidRPr="00596DC3">
              <w:rPr>
                <w:lang w:val="uk-UA"/>
              </w:rPr>
              <w:t xml:space="preserve">Закони України „Про основи соціальної захищеності інвалідів в Україні”, «Про статус ветеранів війни, гарантії їх соціального захисту», «Про реабілітацію жертв політичних репресій на Україні», «Про соціальні послуги», «Про статус і соціальний захист громадян, які постраждали внаслідок Чорнобильської катастрофи», «Про соціальний і правовий захист військовослужбовців та членів їх сімей», «Про охорону дитинства». </w:t>
            </w:r>
          </w:p>
          <w:p w:rsidR="00512E9B" w:rsidRPr="00596DC3" w:rsidRDefault="00512E9B" w:rsidP="0084258E">
            <w:pPr>
              <w:shd w:val="clear" w:color="auto" w:fill="FFFFFF"/>
              <w:jc w:val="both"/>
              <w:rPr>
                <w:b/>
                <w:lang w:val="uk-UA"/>
              </w:rPr>
            </w:pPr>
          </w:p>
        </w:tc>
      </w:tr>
      <w:tr w:rsidR="00512E9B" w:rsidRPr="00596DC3" w:rsidTr="0084258E">
        <w:tc>
          <w:tcPr>
            <w:tcW w:w="675" w:type="dxa"/>
          </w:tcPr>
          <w:p w:rsidR="00512E9B" w:rsidRPr="00596DC3" w:rsidRDefault="00512E9B" w:rsidP="0084258E">
            <w:pPr>
              <w:jc w:val="center"/>
              <w:rPr>
                <w:lang w:val="uk-UA"/>
              </w:rPr>
            </w:pPr>
            <w:r w:rsidRPr="00596DC3">
              <w:rPr>
                <w:lang w:val="uk-UA"/>
              </w:rPr>
              <w:t>3.</w:t>
            </w:r>
          </w:p>
        </w:tc>
        <w:tc>
          <w:tcPr>
            <w:tcW w:w="3578" w:type="dxa"/>
          </w:tcPr>
          <w:p w:rsidR="00512E9B" w:rsidRPr="00596DC3" w:rsidRDefault="00512E9B" w:rsidP="0084258E">
            <w:pPr>
              <w:spacing w:before="100" w:beforeAutospacing="1" w:after="100" w:afterAutospacing="1"/>
              <w:rPr>
                <w:color w:val="000000"/>
                <w:lang w:val="uk-UA"/>
              </w:rPr>
            </w:pPr>
            <w:r w:rsidRPr="00596DC3">
              <w:rPr>
                <w:color w:val="000000"/>
                <w:lang w:val="uk-UA"/>
              </w:rPr>
              <w:t>Розробник Програми</w:t>
            </w:r>
          </w:p>
        </w:tc>
        <w:tc>
          <w:tcPr>
            <w:tcW w:w="6067" w:type="dxa"/>
          </w:tcPr>
          <w:p w:rsidR="00512E9B" w:rsidRPr="00596DC3" w:rsidRDefault="00512E9B" w:rsidP="0084258E">
            <w:pPr>
              <w:jc w:val="both"/>
              <w:rPr>
                <w:lang w:val="uk-UA"/>
              </w:rPr>
            </w:pPr>
            <w:r w:rsidRPr="00596DC3">
              <w:rPr>
                <w:color w:val="000000"/>
                <w:lang w:val="uk-UA"/>
              </w:rPr>
              <w:t>Відділ  соціального захисту  населення Нагірянської сільської ради</w:t>
            </w:r>
          </w:p>
        </w:tc>
      </w:tr>
      <w:tr w:rsidR="00512E9B" w:rsidRPr="00596DC3" w:rsidTr="0084258E">
        <w:tc>
          <w:tcPr>
            <w:tcW w:w="675" w:type="dxa"/>
          </w:tcPr>
          <w:p w:rsidR="00512E9B" w:rsidRPr="00596DC3" w:rsidRDefault="00512E9B" w:rsidP="0084258E">
            <w:pPr>
              <w:jc w:val="center"/>
              <w:rPr>
                <w:lang w:val="uk-UA"/>
              </w:rPr>
            </w:pPr>
            <w:r w:rsidRPr="00596DC3">
              <w:rPr>
                <w:lang w:val="uk-UA"/>
              </w:rPr>
              <w:t>4.</w:t>
            </w:r>
          </w:p>
        </w:tc>
        <w:tc>
          <w:tcPr>
            <w:tcW w:w="3578" w:type="dxa"/>
          </w:tcPr>
          <w:p w:rsidR="00512E9B" w:rsidRPr="00596DC3" w:rsidRDefault="00512E9B" w:rsidP="0084258E">
            <w:pPr>
              <w:spacing w:before="100" w:beforeAutospacing="1" w:after="100" w:afterAutospacing="1"/>
              <w:rPr>
                <w:color w:val="000000"/>
                <w:lang w:val="uk-UA"/>
              </w:rPr>
            </w:pPr>
            <w:r w:rsidRPr="00596DC3">
              <w:rPr>
                <w:color w:val="000000"/>
                <w:lang w:val="uk-UA"/>
              </w:rPr>
              <w:t>Співрозробники Програми</w:t>
            </w:r>
          </w:p>
        </w:tc>
        <w:tc>
          <w:tcPr>
            <w:tcW w:w="6067" w:type="dxa"/>
          </w:tcPr>
          <w:p w:rsidR="00512E9B" w:rsidRPr="00596DC3" w:rsidRDefault="00512E9B" w:rsidP="0084258E">
            <w:pPr>
              <w:tabs>
                <w:tab w:val="left" w:pos="-120"/>
              </w:tabs>
              <w:jc w:val="both"/>
              <w:rPr>
                <w:lang w:val="uk-UA"/>
              </w:rPr>
            </w:pPr>
            <w:r w:rsidRPr="00596DC3">
              <w:rPr>
                <w:color w:val="000000"/>
                <w:lang w:val="uk-UA"/>
              </w:rPr>
              <w:t>-</w:t>
            </w:r>
          </w:p>
        </w:tc>
      </w:tr>
      <w:tr w:rsidR="00512E9B" w:rsidRPr="00596DC3" w:rsidTr="0084258E">
        <w:tc>
          <w:tcPr>
            <w:tcW w:w="675" w:type="dxa"/>
          </w:tcPr>
          <w:p w:rsidR="00512E9B" w:rsidRPr="00596DC3" w:rsidRDefault="00512E9B" w:rsidP="0084258E">
            <w:pPr>
              <w:jc w:val="center"/>
              <w:rPr>
                <w:lang w:val="uk-UA"/>
              </w:rPr>
            </w:pPr>
            <w:r w:rsidRPr="00596DC3">
              <w:rPr>
                <w:lang w:val="uk-UA"/>
              </w:rPr>
              <w:t>5.</w:t>
            </w:r>
          </w:p>
        </w:tc>
        <w:tc>
          <w:tcPr>
            <w:tcW w:w="3578" w:type="dxa"/>
          </w:tcPr>
          <w:p w:rsidR="00512E9B" w:rsidRPr="00596DC3" w:rsidRDefault="00512E9B" w:rsidP="0084258E">
            <w:pPr>
              <w:spacing w:before="100" w:beforeAutospacing="1" w:after="100" w:afterAutospacing="1"/>
              <w:rPr>
                <w:color w:val="000000"/>
                <w:lang w:val="uk-UA"/>
              </w:rPr>
            </w:pPr>
            <w:r w:rsidRPr="00596DC3">
              <w:rPr>
                <w:color w:val="000000"/>
                <w:lang w:val="uk-UA"/>
              </w:rPr>
              <w:t>Відповідальний виконавець Програми</w:t>
            </w:r>
          </w:p>
        </w:tc>
        <w:tc>
          <w:tcPr>
            <w:tcW w:w="6067" w:type="dxa"/>
          </w:tcPr>
          <w:p w:rsidR="00512E9B" w:rsidRPr="00596DC3" w:rsidRDefault="00512E9B" w:rsidP="0084258E">
            <w:pPr>
              <w:jc w:val="both"/>
              <w:rPr>
                <w:lang w:val="uk-UA"/>
              </w:rPr>
            </w:pPr>
            <w:r w:rsidRPr="00596DC3">
              <w:rPr>
                <w:color w:val="000000"/>
                <w:lang w:val="uk-UA"/>
              </w:rPr>
              <w:t>Відділ  соціального захисту  населення Нагірянської сільської ради</w:t>
            </w:r>
          </w:p>
        </w:tc>
      </w:tr>
      <w:tr w:rsidR="00512E9B" w:rsidRPr="00596DC3" w:rsidTr="0084258E">
        <w:tc>
          <w:tcPr>
            <w:tcW w:w="675" w:type="dxa"/>
          </w:tcPr>
          <w:p w:rsidR="00512E9B" w:rsidRPr="00596DC3" w:rsidRDefault="00512E9B" w:rsidP="0084258E">
            <w:pPr>
              <w:jc w:val="center"/>
              <w:rPr>
                <w:lang w:val="uk-UA"/>
              </w:rPr>
            </w:pPr>
            <w:r w:rsidRPr="00596DC3">
              <w:rPr>
                <w:lang w:val="uk-UA"/>
              </w:rPr>
              <w:t>6.</w:t>
            </w:r>
          </w:p>
        </w:tc>
        <w:tc>
          <w:tcPr>
            <w:tcW w:w="3578" w:type="dxa"/>
          </w:tcPr>
          <w:p w:rsidR="00512E9B" w:rsidRPr="00596DC3" w:rsidRDefault="00512E9B" w:rsidP="0084258E">
            <w:pPr>
              <w:jc w:val="both"/>
              <w:rPr>
                <w:lang w:val="uk-UA"/>
              </w:rPr>
            </w:pPr>
            <w:r w:rsidRPr="00596DC3">
              <w:rPr>
                <w:lang w:val="uk-UA"/>
              </w:rPr>
              <w:t>Учасники Програми</w:t>
            </w:r>
          </w:p>
          <w:p w:rsidR="00512E9B" w:rsidRPr="00596DC3" w:rsidRDefault="00512E9B" w:rsidP="0084258E">
            <w:pPr>
              <w:jc w:val="both"/>
              <w:rPr>
                <w:lang w:val="uk-UA"/>
              </w:rPr>
            </w:pPr>
          </w:p>
          <w:p w:rsidR="00512E9B" w:rsidRPr="00596DC3" w:rsidRDefault="00512E9B" w:rsidP="0084258E">
            <w:pPr>
              <w:rPr>
                <w:lang w:val="uk-UA"/>
              </w:rPr>
            </w:pPr>
          </w:p>
        </w:tc>
        <w:tc>
          <w:tcPr>
            <w:tcW w:w="6067" w:type="dxa"/>
          </w:tcPr>
          <w:p w:rsidR="00512E9B" w:rsidRPr="00596DC3" w:rsidRDefault="00512E9B" w:rsidP="0084258E">
            <w:pPr>
              <w:jc w:val="both"/>
              <w:rPr>
                <w:color w:val="000000"/>
                <w:lang w:val="uk-UA"/>
              </w:rPr>
            </w:pPr>
            <w:r w:rsidRPr="00596DC3">
              <w:rPr>
                <w:color w:val="000000"/>
                <w:lang w:val="uk-UA"/>
              </w:rPr>
              <w:t xml:space="preserve"> Відділ  соціального захисту  населення Нагірянської сільської ради</w:t>
            </w:r>
          </w:p>
        </w:tc>
      </w:tr>
      <w:tr w:rsidR="00512E9B" w:rsidRPr="00596DC3" w:rsidTr="0084258E">
        <w:tc>
          <w:tcPr>
            <w:tcW w:w="675" w:type="dxa"/>
          </w:tcPr>
          <w:p w:rsidR="00512E9B" w:rsidRPr="00596DC3" w:rsidRDefault="00512E9B" w:rsidP="0084258E">
            <w:pPr>
              <w:jc w:val="center"/>
              <w:rPr>
                <w:lang w:val="uk-UA"/>
              </w:rPr>
            </w:pPr>
            <w:r w:rsidRPr="00596DC3">
              <w:rPr>
                <w:lang w:val="uk-UA"/>
              </w:rPr>
              <w:t>7.</w:t>
            </w:r>
          </w:p>
        </w:tc>
        <w:tc>
          <w:tcPr>
            <w:tcW w:w="3578" w:type="dxa"/>
          </w:tcPr>
          <w:p w:rsidR="00512E9B" w:rsidRPr="00596DC3" w:rsidRDefault="00512E9B" w:rsidP="0084258E">
            <w:pPr>
              <w:jc w:val="both"/>
              <w:rPr>
                <w:lang w:val="uk-UA"/>
              </w:rPr>
            </w:pPr>
            <w:r w:rsidRPr="00596DC3">
              <w:rPr>
                <w:lang w:val="uk-UA"/>
              </w:rPr>
              <w:t>Термін реалізації Програми</w:t>
            </w:r>
          </w:p>
        </w:tc>
        <w:tc>
          <w:tcPr>
            <w:tcW w:w="6067" w:type="dxa"/>
          </w:tcPr>
          <w:p w:rsidR="00512E9B" w:rsidRPr="00596DC3" w:rsidRDefault="00512E9B" w:rsidP="0084258E">
            <w:pPr>
              <w:rPr>
                <w:lang w:val="uk-UA"/>
              </w:rPr>
            </w:pPr>
            <w:r w:rsidRPr="00596DC3">
              <w:rPr>
                <w:color w:val="000000"/>
                <w:lang w:val="uk-UA"/>
              </w:rPr>
              <w:t xml:space="preserve">                         2021-2023 роки</w:t>
            </w:r>
          </w:p>
        </w:tc>
      </w:tr>
      <w:tr w:rsidR="00512E9B" w:rsidRPr="00596DC3" w:rsidTr="0084258E">
        <w:tc>
          <w:tcPr>
            <w:tcW w:w="675" w:type="dxa"/>
          </w:tcPr>
          <w:p w:rsidR="00512E9B" w:rsidRPr="00596DC3" w:rsidRDefault="00512E9B" w:rsidP="0084258E">
            <w:pPr>
              <w:jc w:val="center"/>
              <w:rPr>
                <w:lang w:val="uk-UA"/>
              </w:rPr>
            </w:pPr>
            <w:r w:rsidRPr="00596DC3">
              <w:rPr>
                <w:lang w:val="uk-UA"/>
              </w:rPr>
              <w:t>7.1.</w:t>
            </w:r>
          </w:p>
        </w:tc>
        <w:tc>
          <w:tcPr>
            <w:tcW w:w="3578" w:type="dxa"/>
          </w:tcPr>
          <w:p w:rsidR="00512E9B" w:rsidRPr="00596DC3" w:rsidRDefault="00512E9B" w:rsidP="0084258E">
            <w:pPr>
              <w:jc w:val="both"/>
              <w:rPr>
                <w:lang w:val="uk-UA"/>
              </w:rPr>
            </w:pPr>
            <w:r w:rsidRPr="00596DC3">
              <w:rPr>
                <w:lang w:val="uk-UA"/>
              </w:rPr>
              <w:t>Етапи виконання Програми (для довгострокових програм)</w:t>
            </w:r>
          </w:p>
        </w:tc>
        <w:tc>
          <w:tcPr>
            <w:tcW w:w="6067" w:type="dxa"/>
          </w:tcPr>
          <w:p w:rsidR="00512E9B" w:rsidRPr="00596DC3" w:rsidRDefault="00512E9B" w:rsidP="0084258E">
            <w:pPr>
              <w:jc w:val="center"/>
              <w:rPr>
                <w:lang w:val="uk-UA"/>
              </w:rPr>
            </w:pPr>
          </w:p>
          <w:p w:rsidR="00512E9B" w:rsidRPr="00596DC3" w:rsidRDefault="00512E9B" w:rsidP="0084258E">
            <w:pPr>
              <w:rPr>
                <w:lang w:val="uk-UA"/>
              </w:rPr>
            </w:pPr>
            <w:r w:rsidRPr="00596DC3">
              <w:rPr>
                <w:lang w:val="uk-UA"/>
              </w:rPr>
              <w:t xml:space="preserve">                         2021-2023 роки,</w:t>
            </w:r>
          </w:p>
          <w:p w:rsidR="00512E9B" w:rsidRPr="00596DC3" w:rsidRDefault="00512E9B" w:rsidP="0084258E">
            <w:pPr>
              <w:jc w:val="center"/>
              <w:rPr>
                <w:lang w:val="uk-UA"/>
              </w:rPr>
            </w:pPr>
          </w:p>
        </w:tc>
      </w:tr>
      <w:tr w:rsidR="00512E9B" w:rsidRPr="00596DC3" w:rsidTr="0084258E">
        <w:tc>
          <w:tcPr>
            <w:tcW w:w="675" w:type="dxa"/>
          </w:tcPr>
          <w:p w:rsidR="00512E9B" w:rsidRPr="00596DC3" w:rsidRDefault="00512E9B" w:rsidP="0084258E">
            <w:pPr>
              <w:jc w:val="center"/>
              <w:rPr>
                <w:lang w:val="uk-UA"/>
              </w:rPr>
            </w:pPr>
            <w:r w:rsidRPr="00596DC3">
              <w:rPr>
                <w:lang w:val="uk-UA"/>
              </w:rPr>
              <w:t>8.</w:t>
            </w:r>
          </w:p>
        </w:tc>
        <w:tc>
          <w:tcPr>
            <w:tcW w:w="3578" w:type="dxa"/>
          </w:tcPr>
          <w:p w:rsidR="00512E9B" w:rsidRPr="00596DC3" w:rsidRDefault="00512E9B" w:rsidP="0084258E">
            <w:pPr>
              <w:ind w:right="241"/>
              <w:jc w:val="both"/>
              <w:rPr>
                <w:lang w:val="uk-UA"/>
              </w:rPr>
            </w:pPr>
            <w:r w:rsidRPr="00596DC3">
              <w:rPr>
                <w:lang w:val="uk-UA"/>
              </w:rPr>
              <w:t>Перелік місцевих бюджетів, які беруть участь у виконанні програми (для комплексних програм)</w:t>
            </w:r>
          </w:p>
        </w:tc>
        <w:tc>
          <w:tcPr>
            <w:tcW w:w="6067" w:type="dxa"/>
          </w:tcPr>
          <w:p w:rsidR="00512E9B" w:rsidRPr="00596DC3" w:rsidRDefault="00512E9B" w:rsidP="0084258E">
            <w:pPr>
              <w:jc w:val="center"/>
              <w:rPr>
                <w:lang w:val="uk-UA"/>
              </w:rPr>
            </w:pPr>
            <w:r w:rsidRPr="00596DC3">
              <w:rPr>
                <w:lang w:val="uk-UA"/>
              </w:rPr>
              <w:t>сільський бюджет</w:t>
            </w:r>
          </w:p>
        </w:tc>
      </w:tr>
      <w:tr w:rsidR="00512E9B" w:rsidRPr="00596DC3" w:rsidTr="0084258E">
        <w:tc>
          <w:tcPr>
            <w:tcW w:w="675" w:type="dxa"/>
          </w:tcPr>
          <w:p w:rsidR="00512E9B" w:rsidRPr="00596DC3" w:rsidRDefault="00512E9B" w:rsidP="0084258E">
            <w:pPr>
              <w:jc w:val="center"/>
              <w:rPr>
                <w:lang w:val="uk-UA"/>
              </w:rPr>
            </w:pPr>
            <w:r w:rsidRPr="00596DC3">
              <w:rPr>
                <w:lang w:val="uk-UA"/>
              </w:rPr>
              <w:t>9.</w:t>
            </w:r>
          </w:p>
        </w:tc>
        <w:tc>
          <w:tcPr>
            <w:tcW w:w="3578" w:type="dxa"/>
          </w:tcPr>
          <w:p w:rsidR="00512E9B" w:rsidRPr="00596DC3" w:rsidRDefault="00512E9B" w:rsidP="0084258E">
            <w:pPr>
              <w:jc w:val="both"/>
              <w:rPr>
                <w:lang w:val="uk-UA"/>
              </w:rPr>
            </w:pPr>
            <w:r w:rsidRPr="00596DC3">
              <w:rPr>
                <w:lang w:val="uk-UA"/>
              </w:rPr>
              <w:t>Загальний обсяг фінансових ресурсів, необхідних для реалізації Програми, всього, у тому числі:</w:t>
            </w:r>
          </w:p>
        </w:tc>
        <w:tc>
          <w:tcPr>
            <w:tcW w:w="6067" w:type="dxa"/>
          </w:tcPr>
          <w:p w:rsidR="00512E9B" w:rsidRPr="00596DC3" w:rsidRDefault="00512E9B" w:rsidP="0084258E">
            <w:pPr>
              <w:jc w:val="center"/>
              <w:rPr>
                <w:lang w:val="uk-UA"/>
              </w:rPr>
            </w:pPr>
            <w:r w:rsidRPr="00596DC3">
              <w:rPr>
                <w:snapToGrid w:val="0"/>
                <w:color w:val="000000"/>
                <w:lang w:val="uk-UA"/>
              </w:rPr>
              <w:t>342,0 тис. грн.</w:t>
            </w:r>
          </w:p>
        </w:tc>
      </w:tr>
      <w:tr w:rsidR="00512E9B" w:rsidRPr="00596DC3" w:rsidTr="0084258E">
        <w:tc>
          <w:tcPr>
            <w:tcW w:w="675" w:type="dxa"/>
          </w:tcPr>
          <w:p w:rsidR="00512E9B" w:rsidRPr="00596DC3" w:rsidRDefault="00512E9B" w:rsidP="0084258E">
            <w:pPr>
              <w:jc w:val="center"/>
              <w:rPr>
                <w:lang w:val="uk-UA"/>
              </w:rPr>
            </w:pPr>
            <w:r w:rsidRPr="00596DC3">
              <w:rPr>
                <w:lang w:val="uk-UA"/>
              </w:rPr>
              <w:t>9.1.</w:t>
            </w:r>
          </w:p>
        </w:tc>
        <w:tc>
          <w:tcPr>
            <w:tcW w:w="3578" w:type="dxa"/>
          </w:tcPr>
          <w:p w:rsidR="00512E9B" w:rsidRPr="00596DC3" w:rsidRDefault="00512E9B" w:rsidP="0084258E">
            <w:pPr>
              <w:jc w:val="both"/>
              <w:rPr>
                <w:lang w:val="uk-UA"/>
              </w:rPr>
            </w:pPr>
            <w:r w:rsidRPr="00596DC3">
              <w:rPr>
                <w:lang w:val="uk-UA"/>
              </w:rPr>
              <w:t>коштів сільського бюджету</w:t>
            </w:r>
          </w:p>
        </w:tc>
        <w:tc>
          <w:tcPr>
            <w:tcW w:w="6067" w:type="dxa"/>
          </w:tcPr>
          <w:p w:rsidR="00512E9B" w:rsidRPr="00596DC3" w:rsidRDefault="00512E9B" w:rsidP="0084258E">
            <w:pPr>
              <w:jc w:val="center"/>
              <w:rPr>
                <w:color w:val="000000"/>
                <w:lang w:val="uk-UA"/>
              </w:rPr>
            </w:pPr>
            <w:r w:rsidRPr="00596DC3">
              <w:rPr>
                <w:snapToGrid w:val="0"/>
                <w:color w:val="000000"/>
                <w:lang w:val="uk-UA"/>
              </w:rPr>
              <w:t>342,0 тис. грн.</w:t>
            </w:r>
          </w:p>
        </w:tc>
      </w:tr>
    </w:tbl>
    <w:p w:rsidR="00512E9B" w:rsidRPr="00596DC3" w:rsidRDefault="00512E9B" w:rsidP="00B044DE">
      <w:pPr>
        <w:shd w:val="clear" w:color="auto" w:fill="FFFFFF"/>
        <w:spacing w:line="360" w:lineRule="auto"/>
        <w:jc w:val="center"/>
        <w:rPr>
          <w:lang w:val="uk-UA"/>
        </w:rPr>
      </w:pPr>
    </w:p>
    <w:p w:rsidR="00512E9B" w:rsidRDefault="00512E9B" w:rsidP="00B044DE">
      <w:pPr>
        <w:shd w:val="clear" w:color="auto" w:fill="FFFFFF"/>
        <w:ind w:left="360"/>
        <w:jc w:val="center"/>
        <w:rPr>
          <w:b/>
          <w:bCs/>
          <w:color w:val="000000"/>
          <w:lang w:val="uk-UA"/>
        </w:rPr>
      </w:pPr>
    </w:p>
    <w:p w:rsidR="00512E9B" w:rsidRDefault="00512E9B" w:rsidP="00B044DE">
      <w:pPr>
        <w:shd w:val="clear" w:color="auto" w:fill="FFFFFF"/>
        <w:ind w:left="360"/>
        <w:jc w:val="center"/>
        <w:rPr>
          <w:b/>
          <w:bCs/>
          <w:color w:val="000000"/>
          <w:lang w:val="uk-UA"/>
        </w:rPr>
      </w:pPr>
    </w:p>
    <w:p w:rsidR="00512E9B" w:rsidRPr="00596DC3" w:rsidRDefault="00512E9B" w:rsidP="00B044DE">
      <w:pPr>
        <w:shd w:val="clear" w:color="auto" w:fill="FFFFFF"/>
        <w:ind w:left="360"/>
        <w:jc w:val="center"/>
        <w:rPr>
          <w:b/>
          <w:bCs/>
          <w:color w:val="000000"/>
          <w:lang w:val="uk-UA"/>
        </w:rPr>
      </w:pPr>
      <w:r w:rsidRPr="00596DC3">
        <w:rPr>
          <w:b/>
          <w:bCs/>
          <w:color w:val="000000"/>
          <w:lang w:val="uk-UA"/>
        </w:rPr>
        <w:t>2. Визначення проблем, на розв’язання яких спрямована Програма</w:t>
      </w:r>
    </w:p>
    <w:p w:rsidR="00512E9B" w:rsidRPr="00596DC3" w:rsidRDefault="00512E9B" w:rsidP="00B044DE">
      <w:pPr>
        <w:shd w:val="clear" w:color="auto" w:fill="FFFFFF"/>
        <w:rPr>
          <w:b/>
          <w:bCs/>
          <w:color w:val="000000"/>
          <w:lang w:val="uk-UA"/>
        </w:rPr>
      </w:pPr>
    </w:p>
    <w:p w:rsidR="00512E9B" w:rsidRPr="00596DC3" w:rsidRDefault="00512E9B" w:rsidP="00B044DE">
      <w:pPr>
        <w:shd w:val="clear" w:color="auto" w:fill="FFFFFF"/>
        <w:tabs>
          <w:tab w:val="left" w:pos="720"/>
        </w:tabs>
        <w:ind w:firstLine="708"/>
        <w:jc w:val="both"/>
        <w:rPr>
          <w:bCs/>
          <w:color w:val="000000"/>
          <w:lang w:val="uk-UA"/>
        </w:rPr>
      </w:pPr>
      <w:r w:rsidRPr="00596DC3">
        <w:rPr>
          <w:bCs/>
          <w:color w:val="000000"/>
          <w:lang w:val="uk-UA"/>
        </w:rPr>
        <w:t xml:space="preserve">Основними завданнями даної Програми </w:t>
      </w:r>
      <w:r w:rsidRPr="00596DC3">
        <w:rPr>
          <w:lang w:val="uk-UA"/>
        </w:rPr>
        <w:t>є посилення соціального, медичного захисту окремих категорій громадян населених пунктів, що належать до Нагірянської сільської ради, на яких поширюється дія Законів України  „Про основи соціальної захищеності інвалідів в Україні”, «Про статус ветеранів війни, гарантії їх соціального захисту»,  «Про соціальні послуги», «Про статус і соціальний захист громадян, які постраждали внаслідок Чорнобильської катастрофи», «Про соціальний і правовий захист військовослужбовців та членів їх сімей», «Про охорону дитинства», а також інвалідів всіх категорій, людей похилого віку, осіб, які не здатні до самообслуговування і потребують сторонньої допомоги, колишніх політичних в’язнів, репресованих, вояків ОУН-УПА і учасників, добровольців бойових дій АТО та створення сприятливих умов для їх життєдіяльності, захист прав, наданих Конституцією України та законами України .</w:t>
      </w:r>
    </w:p>
    <w:p w:rsidR="00512E9B" w:rsidRPr="00596DC3" w:rsidRDefault="00512E9B" w:rsidP="00B044DE">
      <w:pPr>
        <w:ind w:firstLine="720"/>
        <w:jc w:val="both"/>
        <w:rPr>
          <w:lang w:val="uk-UA"/>
        </w:rPr>
      </w:pPr>
      <w:r w:rsidRPr="00596DC3">
        <w:rPr>
          <w:lang w:val="uk-UA"/>
        </w:rPr>
        <w:t>Станом на 1 квітня 2021 року в Нагірянській сільській раді проживають  19 осіб, яким надаються соціальні послуги, 11 осіб, яким надано статус реабілітованих та 2 чол. воїнів ОУН-УПА. Життєзабезпечення інвалідів та вищеназваних категорій осіб підтримується системою пільг та компенсацій, які визначені відповідними законами. Проте, незважаючи на прийняття значної кількості актів законодавства та інших нормативних документів щодо названих осіб  на рівні держави, їх виконання не є достатнім через обмежене фінансування з державного бюджету.</w:t>
      </w:r>
    </w:p>
    <w:p w:rsidR="00512E9B" w:rsidRPr="00596DC3" w:rsidRDefault="00512E9B" w:rsidP="00B044DE">
      <w:pPr>
        <w:shd w:val="clear" w:color="auto" w:fill="FFFFFF"/>
        <w:tabs>
          <w:tab w:val="left" w:pos="720"/>
        </w:tabs>
        <w:ind w:firstLine="708"/>
        <w:jc w:val="both"/>
        <w:rPr>
          <w:lang w:val="uk-UA"/>
        </w:rPr>
      </w:pPr>
      <w:r w:rsidRPr="00596DC3">
        <w:rPr>
          <w:lang w:val="uk-UA"/>
        </w:rPr>
        <w:t xml:space="preserve">Матеріально-технічна база лікувально-профілактичних закладів охорони здоров’я  та населених пунктів, що належать до Нагірянської сільської ради, на обслуговуванні в яких перебувають інваліди, потребує покращення. У зв’язку з цим, лише частково задовольняються потреби інвалідів та інших малозахищених верств населення щодо забезпечення безоплатним зубопротезуванням, пільговими ліками та виробами медичного призначення. </w:t>
      </w:r>
    </w:p>
    <w:p w:rsidR="00512E9B" w:rsidRPr="00596DC3" w:rsidRDefault="00512E9B" w:rsidP="00B044DE">
      <w:pPr>
        <w:ind w:firstLine="720"/>
        <w:jc w:val="both"/>
        <w:rPr>
          <w:lang w:val="uk-UA"/>
        </w:rPr>
      </w:pPr>
      <w:r w:rsidRPr="00596DC3">
        <w:rPr>
          <w:bCs/>
          <w:iCs/>
          <w:lang w:val="uk-UA"/>
        </w:rPr>
        <w:t xml:space="preserve">Проте незначні обсяги фінансування заходів Програми у попередні роки, недофінансування за рахунок коштів державного бюджету частини пільг та гарантій окремим категоріям громадян, інвалідам, </w:t>
      </w:r>
      <w:r w:rsidRPr="00596DC3">
        <w:rPr>
          <w:lang w:val="uk-UA"/>
        </w:rPr>
        <w:t>людям похилого віку, особам, які не здатні до самообслуговування і потребують сторонньої допомоги, колишнім політичним в’язням, репресованим і воякам УПА, учасникам, добровольцям антитерористичної операції</w:t>
      </w:r>
      <w:r w:rsidRPr="00596DC3">
        <w:rPr>
          <w:bCs/>
          <w:iCs/>
          <w:lang w:val="uk-UA"/>
        </w:rPr>
        <w:t xml:space="preserve"> і надалі залишають проблемні питання покра</w:t>
      </w:r>
      <w:r w:rsidRPr="00596DC3">
        <w:rPr>
          <w:lang w:val="uk-UA"/>
        </w:rPr>
        <w:t>щення матеріального забезпечення, медичного, транспортного обслуговування, житлово-побутових умов.</w:t>
      </w:r>
    </w:p>
    <w:p w:rsidR="00512E9B" w:rsidRPr="00596DC3" w:rsidRDefault="00512E9B" w:rsidP="00B044DE">
      <w:pPr>
        <w:ind w:firstLine="635"/>
        <w:jc w:val="both"/>
        <w:rPr>
          <w:lang w:val="uk-UA"/>
        </w:rPr>
      </w:pPr>
      <w:r w:rsidRPr="00596DC3">
        <w:rPr>
          <w:lang w:val="uk-UA"/>
        </w:rPr>
        <w:t>Прийняття  Програми „Турбота” та залучення на її виконання  коштів з місцевого бюджету сприятиме вирішенню зазначених вище проблемних питань.</w:t>
      </w:r>
    </w:p>
    <w:p w:rsidR="00512E9B" w:rsidRPr="00596DC3" w:rsidRDefault="00512E9B" w:rsidP="00B044DE">
      <w:pPr>
        <w:ind w:firstLine="635"/>
        <w:jc w:val="both"/>
        <w:rPr>
          <w:bCs/>
          <w:iCs/>
          <w:lang w:val="uk-UA"/>
        </w:rPr>
      </w:pPr>
      <w:bookmarkStart w:id="0" w:name="23"/>
      <w:bookmarkEnd w:id="0"/>
    </w:p>
    <w:p w:rsidR="00512E9B" w:rsidRPr="00596DC3" w:rsidRDefault="00512E9B" w:rsidP="00B044DE">
      <w:pPr>
        <w:shd w:val="clear" w:color="auto" w:fill="FFFFFF"/>
        <w:jc w:val="center"/>
        <w:rPr>
          <w:b/>
          <w:bCs/>
          <w:lang w:val="uk-UA"/>
        </w:rPr>
      </w:pPr>
    </w:p>
    <w:p w:rsidR="00512E9B" w:rsidRPr="00596DC3" w:rsidRDefault="00512E9B" w:rsidP="00B044DE">
      <w:pPr>
        <w:shd w:val="clear" w:color="auto" w:fill="FFFFFF"/>
        <w:jc w:val="center"/>
        <w:rPr>
          <w:b/>
          <w:bCs/>
          <w:lang w:val="uk-UA"/>
        </w:rPr>
      </w:pPr>
      <w:r w:rsidRPr="00596DC3">
        <w:rPr>
          <w:b/>
          <w:bCs/>
          <w:lang w:val="uk-UA"/>
        </w:rPr>
        <w:t>3.  Мета Програми</w:t>
      </w:r>
    </w:p>
    <w:p w:rsidR="00512E9B" w:rsidRPr="00596DC3" w:rsidRDefault="00512E9B" w:rsidP="00B044DE">
      <w:pPr>
        <w:shd w:val="clear" w:color="auto" w:fill="FFFFFF"/>
        <w:jc w:val="center"/>
        <w:rPr>
          <w:b/>
          <w:bCs/>
          <w:lang w:val="uk-UA"/>
        </w:rPr>
      </w:pPr>
    </w:p>
    <w:p w:rsidR="00512E9B" w:rsidRPr="00596DC3" w:rsidRDefault="00512E9B" w:rsidP="00B044DE">
      <w:pPr>
        <w:shd w:val="clear" w:color="auto" w:fill="FFFFFF"/>
        <w:ind w:firstLine="709"/>
        <w:jc w:val="both"/>
        <w:rPr>
          <w:lang w:val="uk-UA"/>
        </w:rPr>
      </w:pPr>
      <w:r w:rsidRPr="00596DC3">
        <w:rPr>
          <w:color w:val="000000"/>
          <w:lang w:val="uk-UA"/>
        </w:rPr>
        <w:t>Метою</w:t>
      </w:r>
      <w:r w:rsidRPr="00596DC3">
        <w:rPr>
          <w:b/>
          <w:bCs/>
          <w:iCs/>
          <w:color w:val="000000"/>
          <w:lang w:val="uk-UA"/>
        </w:rPr>
        <w:t xml:space="preserve"> </w:t>
      </w:r>
      <w:r w:rsidRPr="00596DC3">
        <w:rPr>
          <w:color w:val="000000"/>
          <w:lang w:val="uk-UA"/>
        </w:rPr>
        <w:t xml:space="preserve">Програми є створення </w:t>
      </w:r>
      <w:r w:rsidRPr="00596DC3">
        <w:rPr>
          <w:lang w:val="uk-UA"/>
        </w:rPr>
        <w:t>сприятливих соціально-економічних, медичних, організаційних та правових умов і гарантій для реалізації прав окремих пільгових категорій громадян, інвалідів  всіх категорій, людей похилого віку, осіб, які не здатні до самообслуговування і потребують сторонньої допомоги, колишніх політичних в’язнів, репресованих, вояків УПА і осіб з числа учасників, добровольців бойових дій АТО та малозахищених верств населення, забезпечення їх участі в економічній, соціальній, культурній та інших сферах суспільного життя.</w:t>
      </w:r>
    </w:p>
    <w:p w:rsidR="00512E9B" w:rsidRPr="00596DC3" w:rsidRDefault="00512E9B" w:rsidP="00B044DE">
      <w:pPr>
        <w:shd w:val="clear" w:color="auto" w:fill="FFFFFF"/>
        <w:ind w:firstLine="709"/>
        <w:jc w:val="both"/>
        <w:rPr>
          <w:lang w:val="uk-UA"/>
        </w:rPr>
      </w:pPr>
    </w:p>
    <w:p w:rsidR="00512E9B" w:rsidRPr="00596DC3" w:rsidRDefault="00512E9B" w:rsidP="00B044DE">
      <w:pPr>
        <w:shd w:val="clear" w:color="auto" w:fill="FFFFFF"/>
        <w:jc w:val="center"/>
        <w:rPr>
          <w:b/>
          <w:bCs/>
          <w:color w:val="000000"/>
          <w:lang w:val="uk-UA"/>
        </w:rPr>
      </w:pPr>
    </w:p>
    <w:p w:rsidR="00512E9B" w:rsidRPr="00596DC3" w:rsidRDefault="00512E9B" w:rsidP="00B044DE">
      <w:pPr>
        <w:shd w:val="clear" w:color="auto" w:fill="FFFFFF"/>
        <w:jc w:val="center"/>
        <w:rPr>
          <w:b/>
          <w:bCs/>
          <w:color w:val="000000"/>
          <w:lang w:val="uk-UA"/>
        </w:rPr>
      </w:pPr>
      <w:r w:rsidRPr="00596DC3">
        <w:rPr>
          <w:b/>
          <w:bCs/>
          <w:color w:val="000000"/>
          <w:lang w:val="uk-UA"/>
        </w:rPr>
        <w:t>4. Основні завдання  та заходи щодо реалізації Програми</w:t>
      </w:r>
    </w:p>
    <w:p w:rsidR="00512E9B" w:rsidRPr="00596DC3" w:rsidRDefault="00512E9B" w:rsidP="00B044DE">
      <w:pPr>
        <w:shd w:val="clear" w:color="auto" w:fill="FFFFFF"/>
        <w:jc w:val="center"/>
        <w:rPr>
          <w:b/>
          <w:bCs/>
          <w:color w:val="000000"/>
          <w:lang w:val="uk-UA"/>
        </w:rPr>
      </w:pPr>
    </w:p>
    <w:p w:rsidR="00512E9B" w:rsidRPr="00596DC3" w:rsidRDefault="00512E9B" w:rsidP="00B044DE">
      <w:pPr>
        <w:ind w:firstLine="709"/>
        <w:jc w:val="both"/>
        <w:rPr>
          <w:lang w:val="uk-UA"/>
        </w:rPr>
      </w:pPr>
      <w:r w:rsidRPr="00596DC3">
        <w:rPr>
          <w:lang w:val="uk-UA"/>
        </w:rPr>
        <w:t>Основними завданнями Програми є:</w:t>
      </w:r>
    </w:p>
    <w:p w:rsidR="00512E9B" w:rsidRPr="00596DC3" w:rsidRDefault="00512E9B" w:rsidP="00B044DE">
      <w:pPr>
        <w:jc w:val="both"/>
        <w:rPr>
          <w:lang w:val="uk-UA"/>
        </w:rPr>
      </w:pPr>
      <w:r w:rsidRPr="00596DC3">
        <w:rPr>
          <w:lang w:val="uk-UA"/>
        </w:rPr>
        <w:t xml:space="preserve">          - покращення та координація роботи з питань соціального захисту пільгових категорій громадян, інвалідів, людей похилого віку, осіб, які не здатні до самообслуговування і потребують сторонньої допомоги, колишніх політичних в’язнів, репресованих , вояків УПА,</w:t>
      </w:r>
      <w:r w:rsidRPr="00596DC3">
        <w:rPr>
          <w:bCs/>
          <w:color w:val="000000"/>
          <w:lang w:val="uk-UA"/>
        </w:rPr>
        <w:t xml:space="preserve"> </w:t>
      </w:r>
      <w:r w:rsidRPr="00596DC3">
        <w:rPr>
          <w:lang w:val="uk-UA"/>
        </w:rPr>
        <w:t>осіб з числа учасників, добровольців бойових дій АТО та малозахищених верств населення;</w:t>
      </w:r>
    </w:p>
    <w:p w:rsidR="00512E9B" w:rsidRPr="00596DC3" w:rsidRDefault="00512E9B" w:rsidP="00B044DE">
      <w:pPr>
        <w:spacing w:before="120"/>
        <w:ind w:right="82"/>
        <w:jc w:val="both"/>
        <w:rPr>
          <w:color w:val="000000"/>
          <w:lang w:val="uk-UA"/>
        </w:rPr>
      </w:pPr>
      <w:r w:rsidRPr="00596DC3">
        <w:rPr>
          <w:color w:val="000000"/>
          <w:lang w:val="uk-UA"/>
        </w:rPr>
        <w:t xml:space="preserve">           - забезпечення-надання пільг на житлово-комунальні послуги  </w:t>
      </w:r>
      <w:r w:rsidRPr="00596DC3">
        <w:rPr>
          <w:lang w:val="uk-UA"/>
        </w:rPr>
        <w:t>репресованим , воякам УПА,</w:t>
      </w:r>
      <w:r w:rsidRPr="00596DC3">
        <w:rPr>
          <w:bCs/>
          <w:color w:val="000000"/>
          <w:lang w:val="uk-UA"/>
        </w:rPr>
        <w:t xml:space="preserve"> </w:t>
      </w:r>
      <w:r w:rsidRPr="00596DC3">
        <w:rPr>
          <w:lang w:val="uk-UA"/>
        </w:rPr>
        <w:t>особам з числа учасників бойових дій АТО(добровольці)</w:t>
      </w:r>
      <w:r w:rsidRPr="00596DC3">
        <w:rPr>
          <w:color w:val="000000"/>
          <w:lang w:val="uk-UA"/>
        </w:rPr>
        <w:t xml:space="preserve"> (крім ветеранів війни і праці, військової служби, органів внутрішніх справ та громадян, які постраждали внаслідок Чорнобильської катастрофи); </w:t>
      </w:r>
    </w:p>
    <w:p w:rsidR="00512E9B" w:rsidRPr="00596DC3" w:rsidRDefault="00512E9B" w:rsidP="00B044DE">
      <w:pPr>
        <w:spacing w:before="120"/>
        <w:ind w:right="82"/>
        <w:jc w:val="both"/>
        <w:rPr>
          <w:color w:val="000000"/>
          <w:lang w:val="uk-UA"/>
        </w:rPr>
      </w:pPr>
      <w:r w:rsidRPr="00596DC3">
        <w:rPr>
          <w:color w:val="000000"/>
          <w:lang w:val="uk-UA"/>
        </w:rPr>
        <w:t xml:space="preserve">          -  забезпечення </w:t>
      </w:r>
      <w:r w:rsidRPr="00596DC3">
        <w:rPr>
          <w:bCs/>
          <w:color w:val="000000"/>
          <w:spacing w:val="-2"/>
          <w:lang w:val="uk-UA"/>
        </w:rPr>
        <w:t xml:space="preserve">відшкодування пільг на оплату   послуг зв’язку усім пільговим категоріям ( крім </w:t>
      </w:r>
      <w:r w:rsidRPr="00596DC3">
        <w:rPr>
          <w:lang w:val="uk-UA"/>
        </w:rPr>
        <w:t>репресованих та</w:t>
      </w:r>
      <w:r w:rsidRPr="00596DC3">
        <w:rPr>
          <w:bCs/>
          <w:color w:val="000000"/>
          <w:lang w:val="uk-UA"/>
        </w:rPr>
        <w:t xml:space="preserve"> </w:t>
      </w:r>
      <w:r w:rsidRPr="00596DC3">
        <w:rPr>
          <w:lang w:val="uk-UA"/>
        </w:rPr>
        <w:t>осіб з числа учасників бойових дій АТО (добровольців)</w:t>
      </w:r>
      <w:r w:rsidRPr="00596DC3">
        <w:rPr>
          <w:color w:val="000000"/>
          <w:lang w:val="uk-UA"/>
        </w:rPr>
        <w:t xml:space="preserve"> </w:t>
      </w:r>
      <w:r w:rsidRPr="00596DC3">
        <w:rPr>
          <w:bCs/>
          <w:color w:val="000000"/>
          <w:spacing w:val="-2"/>
          <w:lang w:val="uk-UA"/>
        </w:rPr>
        <w:t xml:space="preserve"> відповідно до законодавчих актів;</w:t>
      </w:r>
      <w:r w:rsidRPr="00596DC3">
        <w:rPr>
          <w:color w:val="000000"/>
          <w:lang w:val="uk-UA"/>
        </w:rPr>
        <w:t xml:space="preserve"> </w:t>
      </w:r>
    </w:p>
    <w:p w:rsidR="00512E9B" w:rsidRPr="00596DC3" w:rsidRDefault="00512E9B" w:rsidP="00B044DE">
      <w:pPr>
        <w:spacing w:before="120"/>
        <w:ind w:right="82"/>
        <w:jc w:val="both"/>
        <w:rPr>
          <w:bCs/>
          <w:color w:val="000000"/>
          <w:lang w:val="uk-UA"/>
        </w:rPr>
      </w:pPr>
      <w:r w:rsidRPr="00596DC3">
        <w:rPr>
          <w:bCs/>
          <w:color w:val="000000"/>
          <w:lang w:val="uk-UA"/>
        </w:rPr>
        <w:t xml:space="preserve">         -   забезпечення надання соціальних гарантій інвалідам, фізичним особам, які надають соціальні послуги громадянам похилого віку, інвалідам, дітям-інвалідам, хворим, які не здатні до самообслуговування і потребують сторонньої</w:t>
      </w:r>
      <w:r w:rsidRPr="00596DC3">
        <w:rPr>
          <w:b/>
          <w:bCs/>
          <w:color w:val="000000"/>
          <w:lang w:val="uk-UA"/>
        </w:rPr>
        <w:t xml:space="preserve"> </w:t>
      </w:r>
      <w:r w:rsidRPr="00596DC3">
        <w:rPr>
          <w:bCs/>
          <w:color w:val="000000"/>
          <w:lang w:val="uk-UA"/>
        </w:rPr>
        <w:t>допомоги.</w:t>
      </w:r>
    </w:p>
    <w:p w:rsidR="00512E9B" w:rsidRPr="00596DC3" w:rsidRDefault="00512E9B" w:rsidP="00B044DE">
      <w:pPr>
        <w:spacing w:before="120"/>
        <w:ind w:right="82"/>
        <w:jc w:val="both"/>
        <w:rPr>
          <w:b/>
          <w:bCs/>
          <w:color w:val="000000"/>
          <w:lang w:val="uk-UA"/>
        </w:rPr>
      </w:pPr>
    </w:p>
    <w:p w:rsidR="00512E9B" w:rsidRPr="00596DC3" w:rsidRDefault="00512E9B" w:rsidP="00B044DE">
      <w:pPr>
        <w:spacing w:before="120"/>
        <w:ind w:right="82"/>
        <w:jc w:val="both"/>
        <w:rPr>
          <w:b/>
          <w:bCs/>
          <w:color w:val="000000"/>
          <w:lang w:val="uk-UA"/>
        </w:rPr>
      </w:pPr>
      <w:r w:rsidRPr="00596DC3">
        <w:rPr>
          <w:b/>
          <w:bCs/>
          <w:color w:val="000000"/>
          <w:lang w:val="uk-UA"/>
        </w:rPr>
        <w:t xml:space="preserve">                                 5. Фінансове забезпечення  Програми</w:t>
      </w:r>
    </w:p>
    <w:p w:rsidR="00512E9B" w:rsidRPr="00596DC3" w:rsidRDefault="00512E9B" w:rsidP="00B044DE">
      <w:pPr>
        <w:spacing w:before="120"/>
        <w:ind w:right="82"/>
        <w:jc w:val="both"/>
        <w:rPr>
          <w:bCs/>
          <w:color w:val="000000"/>
          <w:lang w:val="uk-UA"/>
        </w:rPr>
      </w:pPr>
      <w:r w:rsidRPr="00596DC3">
        <w:rPr>
          <w:bCs/>
          <w:color w:val="000000"/>
          <w:lang w:val="uk-UA"/>
        </w:rPr>
        <w:t xml:space="preserve">       Для забезпечення реалізації Програми виникає необхідність у виділенні фінансування для здійснення даних виплат. Фінансування програми здійснити за рахунок коштів місцевого бюджету. Головним розпорядником коштів за програмою є  відділ соціального захисту населення Нагірянської сільської ради.</w:t>
      </w:r>
    </w:p>
    <w:p w:rsidR="00512E9B" w:rsidRPr="00596DC3" w:rsidRDefault="00512E9B" w:rsidP="00B044DE">
      <w:pPr>
        <w:spacing w:before="120"/>
        <w:ind w:right="82"/>
        <w:jc w:val="both"/>
        <w:rPr>
          <w:b/>
          <w:bCs/>
          <w:color w:val="000000"/>
          <w:lang w:val="uk-UA"/>
        </w:rPr>
      </w:pPr>
      <w:r w:rsidRPr="00596DC3">
        <w:rPr>
          <w:b/>
          <w:bCs/>
          <w:color w:val="000000"/>
          <w:lang w:val="uk-UA"/>
        </w:rPr>
        <w:t xml:space="preserve">                              6. Очікувані результати виконання Програми</w:t>
      </w:r>
    </w:p>
    <w:p w:rsidR="00512E9B" w:rsidRPr="00596DC3" w:rsidRDefault="00512E9B" w:rsidP="00B044DE">
      <w:pPr>
        <w:spacing w:before="120"/>
        <w:ind w:right="82"/>
        <w:jc w:val="both"/>
        <w:rPr>
          <w:b/>
          <w:bCs/>
          <w:color w:val="000000"/>
          <w:lang w:val="uk-UA"/>
        </w:rPr>
      </w:pPr>
    </w:p>
    <w:p w:rsidR="00512E9B" w:rsidRPr="00596DC3" w:rsidRDefault="00512E9B" w:rsidP="00B044DE">
      <w:pPr>
        <w:ind w:firstLine="709"/>
        <w:jc w:val="both"/>
        <w:rPr>
          <w:bCs/>
          <w:lang w:val="uk-UA"/>
        </w:rPr>
      </w:pPr>
      <w:r w:rsidRPr="00596DC3">
        <w:rPr>
          <w:bCs/>
          <w:lang w:val="uk-UA"/>
        </w:rPr>
        <w:t>Виконання  Програми надасть змогу:</w:t>
      </w:r>
    </w:p>
    <w:p w:rsidR="00512E9B" w:rsidRPr="00596DC3" w:rsidRDefault="00512E9B" w:rsidP="00B044DE">
      <w:pPr>
        <w:ind w:firstLine="709"/>
        <w:jc w:val="both"/>
        <w:rPr>
          <w:b/>
          <w:bCs/>
          <w:color w:val="000000"/>
          <w:lang w:val="uk-UA"/>
        </w:rPr>
      </w:pPr>
      <w:r w:rsidRPr="00596DC3">
        <w:rPr>
          <w:bCs/>
          <w:color w:val="000000"/>
          <w:spacing w:val="-2"/>
          <w:lang w:val="uk-UA"/>
        </w:rPr>
        <w:t xml:space="preserve">- </w:t>
      </w:r>
      <w:r w:rsidRPr="00596DC3">
        <w:rPr>
          <w:bCs/>
          <w:iCs/>
          <w:lang w:val="uk-UA"/>
        </w:rPr>
        <w:t xml:space="preserve">покращити соціально-медичне обслуговування, зменшити видатки на оплату житлово-комунальних послуг і природного газу </w:t>
      </w:r>
      <w:r w:rsidRPr="00596DC3">
        <w:rPr>
          <w:lang w:val="uk-UA"/>
        </w:rPr>
        <w:t>колишнім політичним в’язням, репресованим,  воякам УПА та особам з числа учасників бойових дій АТО в межах норм споживання</w:t>
      </w:r>
      <w:r w:rsidRPr="00596DC3">
        <w:rPr>
          <w:bCs/>
          <w:iCs/>
          <w:lang w:val="uk-UA"/>
        </w:rPr>
        <w:t xml:space="preserve">, покращити умови проживання </w:t>
      </w:r>
      <w:r w:rsidRPr="00596DC3">
        <w:rPr>
          <w:lang w:val="uk-UA"/>
        </w:rPr>
        <w:t xml:space="preserve"> людям похилого віку, особам, які не здатні до самообслуговування і потребують сторонньої допомоги шляхом виплати грошової компенсації.   </w:t>
      </w:r>
    </w:p>
    <w:p w:rsidR="00512E9B" w:rsidRPr="00596DC3" w:rsidRDefault="00512E9B" w:rsidP="00B044DE">
      <w:pPr>
        <w:shd w:val="clear" w:color="auto" w:fill="FFFFFF"/>
        <w:ind w:firstLine="709"/>
        <w:jc w:val="both"/>
        <w:rPr>
          <w:bCs/>
          <w:color w:val="000000"/>
          <w:lang w:val="uk-UA"/>
        </w:rPr>
      </w:pPr>
      <w:r w:rsidRPr="00596DC3">
        <w:rPr>
          <w:bCs/>
          <w:color w:val="000000"/>
          <w:lang w:val="uk-UA"/>
        </w:rPr>
        <w:t>З метою вирішення основних завдань Програми  відділ соціального захисту населення Нагірянської сільської ради:</w:t>
      </w:r>
    </w:p>
    <w:p w:rsidR="00512E9B" w:rsidRPr="00596DC3" w:rsidRDefault="00512E9B" w:rsidP="00B044DE">
      <w:pPr>
        <w:shd w:val="clear" w:color="auto" w:fill="FFFFFF"/>
        <w:ind w:firstLine="709"/>
        <w:jc w:val="both"/>
        <w:rPr>
          <w:bCs/>
          <w:color w:val="000000"/>
          <w:lang w:val="uk-UA"/>
        </w:rPr>
      </w:pPr>
      <w:r w:rsidRPr="00596DC3">
        <w:rPr>
          <w:bCs/>
          <w:color w:val="000000"/>
          <w:lang w:val="uk-UA"/>
        </w:rPr>
        <w:t>- здійснює організаційне та інформаційне забезпечення виконання програми;</w:t>
      </w:r>
    </w:p>
    <w:p w:rsidR="00512E9B" w:rsidRPr="00596DC3" w:rsidRDefault="00512E9B" w:rsidP="00B044DE">
      <w:pPr>
        <w:shd w:val="clear" w:color="auto" w:fill="FFFFFF"/>
        <w:ind w:firstLine="709"/>
        <w:jc w:val="both"/>
        <w:rPr>
          <w:bCs/>
          <w:color w:val="000000"/>
          <w:lang w:val="uk-UA"/>
        </w:rPr>
      </w:pPr>
      <w:r w:rsidRPr="00596DC3">
        <w:rPr>
          <w:bCs/>
          <w:color w:val="000000"/>
          <w:lang w:val="uk-UA"/>
        </w:rPr>
        <w:t>- сприяє підвищенню рівня життєзабезпечення окремих пільгових категорій, інвалідів</w:t>
      </w:r>
      <w:r w:rsidRPr="00596DC3">
        <w:rPr>
          <w:lang w:val="uk-UA"/>
        </w:rPr>
        <w:t>, людей похилого віку, осіб, які не здатні до самообслуговування і потребують сторонньої допомоги, колишніх політичних в’язнів, репресованих, вояків УПА і</w:t>
      </w:r>
      <w:r w:rsidRPr="00596DC3">
        <w:rPr>
          <w:bCs/>
          <w:color w:val="000000"/>
          <w:lang w:val="uk-UA"/>
        </w:rPr>
        <w:t xml:space="preserve"> </w:t>
      </w:r>
      <w:r w:rsidRPr="00596DC3">
        <w:rPr>
          <w:lang w:val="uk-UA"/>
        </w:rPr>
        <w:t>учасників, добровольців бойових дій АТО</w:t>
      </w:r>
      <w:r w:rsidRPr="00596DC3">
        <w:rPr>
          <w:bCs/>
          <w:color w:val="000000"/>
          <w:lang w:val="uk-UA"/>
        </w:rPr>
        <w:t xml:space="preserve"> шляхом надання пільг на оплату житлово-комунальних послуг та послуг зв’язку, виплати компенсації фізичним особам, які надають соціальні послуги ;</w:t>
      </w:r>
    </w:p>
    <w:p w:rsidR="00512E9B" w:rsidRPr="00596DC3" w:rsidRDefault="00512E9B" w:rsidP="00B044DE">
      <w:pPr>
        <w:shd w:val="clear" w:color="auto" w:fill="FFFFFF"/>
        <w:ind w:firstLine="709"/>
        <w:jc w:val="both"/>
        <w:rPr>
          <w:bCs/>
          <w:color w:val="000000"/>
          <w:lang w:val="uk-UA"/>
        </w:rPr>
      </w:pPr>
      <w:r w:rsidRPr="00596DC3">
        <w:rPr>
          <w:bCs/>
          <w:color w:val="000000"/>
          <w:lang w:val="uk-UA"/>
        </w:rPr>
        <w:t>- забезпечує щорічне відзначення Міжнародного дня інвалідів, Міжнародного дня осіб похилого віку, пам’ятних подій Другої Світової війни.</w:t>
      </w:r>
    </w:p>
    <w:p w:rsidR="00512E9B" w:rsidRPr="00596DC3" w:rsidRDefault="00512E9B" w:rsidP="00B044DE">
      <w:pPr>
        <w:ind w:firstLine="720"/>
        <w:jc w:val="both"/>
        <w:rPr>
          <w:color w:val="000000"/>
          <w:lang w:val="uk-UA"/>
        </w:rPr>
      </w:pPr>
      <w:r w:rsidRPr="00596DC3">
        <w:rPr>
          <w:bCs/>
          <w:color w:val="000000"/>
          <w:lang w:val="uk-UA"/>
        </w:rPr>
        <w:t xml:space="preserve">Реалізацію комплексної Програми „Турбота” на 2021-2023 роки планується здійснити за </w:t>
      </w:r>
      <w:r w:rsidRPr="00596DC3">
        <w:rPr>
          <w:color w:val="000000"/>
          <w:lang w:val="uk-UA"/>
        </w:rPr>
        <w:t>рахунок коштів сільського бюджету.</w:t>
      </w:r>
    </w:p>
    <w:p w:rsidR="00512E9B" w:rsidRPr="00596DC3" w:rsidRDefault="00512E9B" w:rsidP="00B044DE">
      <w:pPr>
        <w:ind w:firstLine="720"/>
        <w:jc w:val="both"/>
        <w:rPr>
          <w:color w:val="000000"/>
          <w:lang w:val="uk-UA"/>
        </w:rPr>
      </w:pPr>
    </w:p>
    <w:p w:rsidR="00512E9B" w:rsidRPr="00596DC3" w:rsidRDefault="00512E9B" w:rsidP="00B044DE">
      <w:pPr>
        <w:ind w:firstLine="720"/>
        <w:jc w:val="both"/>
        <w:rPr>
          <w:color w:val="000000"/>
          <w:lang w:val="uk-UA"/>
        </w:rPr>
      </w:pPr>
    </w:p>
    <w:p w:rsidR="00512E9B" w:rsidRPr="00596DC3" w:rsidRDefault="00512E9B" w:rsidP="00B044DE">
      <w:pPr>
        <w:ind w:firstLine="720"/>
        <w:jc w:val="both"/>
        <w:rPr>
          <w:color w:val="000000"/>
          <w:lang w:val="uk-UA"/>
        </w:rPr>
      </w:pPr>
    </w:p>
    <w:p w:rsidR="00512E9B" w:rsidRDefault="00512E9B" w:rsidP="00596DC3">
      <w:pPr>
        <w:jc w:val="both"/>
        <w:rPr>
          <w:bCs/>
          <w:color w:val="000000"/>
          <w:sz w:val="28"/>
          <w:szCs w:val="28"/>
          <w:lang w:val="uk-UA"/>
        </w:rPr>
      </w:pPr>
      <w:r>
        <w:rPr>
          <w:color w:val="000000"/>
          <w:lang w:val="uk-UA"/>
        </w:rPr>
        <w:t xml:space="preserve">        Секретар сільської ради                                               Галина БУРЯК</w:t>
      </w:r>
    </w:p>
    <w:sectPr w:rsidR="00512E9B" w:rsidSect="006477DB">
      <w:pgSz w:w="11906" w:h="16838"/>
      <w:pgMar w:top="1134" w:right="850"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222D"/>
    <w:rsid w:val="0003042D"/>
    <w:rsid w:val="000768B9"/>
    <w:rsid w:val="001F0BC3"/>
    <w:rsid w:val="00252282"/>
    <w:rsid w:val="00336246"/>
    <w:rsid w:val="004D4735"/>
    <w:rsid w:val="00512E9B"/>
    <w:rsid w:val="00596DC3"/>
    <w:rsid w:val="005B45BE"/>
    <w:rsid w:val="006477DB"/>
    <w:rsid w:val="00657895"/>
    <w:rsid w:val="006E28BF"/>
    <w:rsid w:val="008128F9"/>
    <w:rsid w:val="0084085C"/>
    <w:rsid w:val="0084258E"/>
    <w:rsid w:val="00843B84"/>
    <w:rsid w:val="00877719"/>
    <w:rsid w:val="008C222D"/>
    <w:rsid w:val="00900786"/>
    <w:rsid w:val="00922B6F"/>
    <w:rsid w:val="00930F85"/>
    <w:rsid w:val="00A053A3"/>
    <w:rsid w:val="00A81937"/>
    <w:rsid w:val="00AB6F23"/>
    <w:rsid w:val="00AE54FA"/>
    <w:rsid w:val="00B044DE"/>
    <w:rsid w:val="00C17D8E"/>
    <w:rsid w:val="00C82C4F"/>
    <w:rsid w:val="00CA3DE9"/>
    <w:rsid w:val="00CC09F4"/>
    <w:rsid w:val="00CC3852"/>
    <w:rsid w:val="00D45588"/>
    <w:rsid w:val="00DD0996"/>
    <w:rsid w:val="00E248A5"/>
    <w:rsid w:val="00F44F8C"/>
    <w:rsid w:val="00FA00E9"/>
    <w:rsid w:val="00FE6C43"/>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4DE"/>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
    <w:name w:val="Char Знак Знак Char Знак Знак Char Знак Знак Char Знак Знак Знак Знак"/>
    <w:basedOn w:val="Normal"/>
    <w:uiPriority w:val="99"/>
    <w:rsid w:val="00B044DE"/>
    <w:rPr>
      <w:rFonts w:ascii="Verdana"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8832527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TotalTime>
  <Pages>4</Pages>
  <Words>1445</Words>
  <Characters>8240</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Таня</dc:creator>
  <cp:keywords/>
  <dc:description/>
  <cp:lastModifiedBy>ASUS</cp:lastModifiedBy>
  <cp:revision>6</cp:revision>
  <dcterms:created xsi:type="dcterms:W3CDTF">2021-04-26T05:54:00Z</dcterms:created>
  <dcterms:modified xsi:type="dcterms:W3CDTF">2021-04-28T12:05:00Z</dcterms:modified>
</cp:coreProperties>
</file>