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CC5" w:rsidRPr="00133D71" w:rsidRDefault="00382CC5" w:rsidP="00382CC5">
      <w:pPr>
        <w:widowControl w:val="0"/>
        <w:autoSpaceDE w:val="0"/>
        <w:autoSpaceDN w:val="0"/>
        <w:adjustRightInd w:val="0"/>
        <w:jc w:val="center"/>
        <w:rPr>
          <w:noProof/>
          <w:sz w:val="20"/>
          <w:szCs w:val="20"/>
        </w:rPr>
      </w:pPr>
      <w:r w:rsidRPr="006E68FC">
        <w:rPr>
          <w:b/>
          <w:noProof/>
          <w:sz w:val="28"/>
          <w:szCs w:val="28"/>
          <w:lang w:val="uk-UA" w:eastAsia="uk-UA"/>
        </w:rPr>
        <w:drawing>
          <wp:inline distT="0" distB="0" distL="0" distR="0">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382CC5" w:rsidRPr="00133D71" w:rsidRDefault="008409C0" w:rsidP="00382CC5">
      <w:pPr>
        <w:jc w:val="center"/>
        <w:rPr>
          <w:b/>
          <w:bCs/>
          <w:sz w:val="28"/>
          <w:lang w:val="uk-UA"/>
        </w:rPr>
      </w:pPr>
      <w:r>
        <w:rPr>
          <w:b/>
          <w:bCs/>
          <w:sz w:val="28"/>
          <w:lang w:val="uk-UA"/>
        </w:rPr>
        <w:t xml:space="preserve">ОЗЕРНЯНСЬКА СІЛЬСЬКА </w:t>
      </w:r>
      <w:r w:rsidR="00382CC5" w:rsidRPr="00133D71">
        <w:rPr>
          <w:b/>
          <w:bCs/>
          <w:sz w:val="28"/>
          <w:lang w:val="uk-UA"/>
        </w:rPr>
        <w:t>РАДА</w:t>
      </w:r>
    </w:p>
    <w:p w:rsidR="00382CC5" w:rsidRPr="00133D71" w:rsidRDefault="00382CC5" w:rsidP="00382CC5">
      <w:pPr>
        <w:jc w:val="center"/>
        <w:rPr>
          <w:b/>
          <w:bCs/>
          <w:sz w:val="28"/>
          <w:lang w:val="uk-UA"/>
        </w:rPr>
      </w:pPr>
      <w:r w:rsidRPr="00133D71">
        <w:rPr>
          <w:b/>
          <w:bCs/>
          <w:sz w:val="28"/>
          <w:lang w:val="uk-UA"/>
        </w:rPr>
        <w:t xml:space="preserve">ЗБОРІВСЬКОГО РАЙОНУ </w:t>
      </w:r>
    </w:p>
    <w:p w:rsidR="00382CC5" w:rsidRPr="00133D71" w:rsidRDefault="008409C0" w:rsidP="00382CC5">
      <w:pPr>
        <w:jc w:val="center"/>
        <w:rPr>
          <w:b/>
          <w:bCs/>
          <w:sz w:val="28"/>
          <w:lang w:val="uk-UA"/>
        </w:rPr>
      </w:pPr>
      <w:r>
        <w:rPr>
          <w:b/>
          <w:bCs/>
          <w:sz w:val="28"/>
          <w:lang w:val="uk-UA"/>
        </w:rPr>
        <w:t xml:space="preserve">ТЕРНОПІЛЬСЬКОЇ </w:t>
      </w:r>
      <w:r w:rsidR="00382CC5" w:rsidRPr="00133D71">
        <w:rPr>
          <w:b/>
          <w:bCs/>
          <w:sz w:val="28"/>
          <w:lang w:val="uk-UA"/>
        </w:rPr>
        <w:t>ОБЛАСТІ</w:t>
      </w:r>
    </w:p>
    <w:p w:rsidR="00382CC5" w:rsidRPr="00133D71" w:rsidRDefault="00382CC5" w:rsidP="00382CC5">
      <w:pPr>
        <w:jc w:val="center"/>
        <w:rPr>
          <w:b/>
          <w:bCs/>
          <w:sz w:val="28"/>
          <w:lang w:val="uk-UA"/>
        </w:rPr>
      </w:pPr>
      <w:r>
        <w:rPr>
          <w:b/>
          <w:bCs/>
          <w:sz w:val="28"/>
          <w:lang w:val="uk-UA"/>
        </w:rPr>
        <w:t xml:space="preserve">ВОСЬМЕ </w:t>
      </w:r>
      <w:r w:rsidRPr="00133D71">
        <w:rPr>
          <w:b/>
          <w:bCs/>
          <w:sz w:val="28"/>
          <w:lang w:val="uk-UA"/>
        </w:rPr>
        <w:t>СКЛИКАННЯ</w:t>
      </w:r>
    </w:p>
    <w:p w:rsidR="00D34EFE" w:rsidRDefault="00FF402F" w:rsidP="00B01204">
      <w:pPr>
        <w:jc w:val="center"/>
        <w:rPr>
          <w:b/>
          <w:bCs/>
          <w:sz w:val="28"/>
          <w:lang w:val="uk-UA"/>
        </w:rPr>
      </w:pPr>
      <w:r>
        <w:rPr>
          <w:b/>
          <w:bCs/>
          <w:sz w:val="28"/>
          <w:szCs w:val="28"/>
          <w:lang w:val="uk-UA"/>
        </w:rPr>
        <w:t>ШІСТНАДЦЯТА</w:t>
      </w:r>
      <w:r w:rsidR="00B01204">
        <w:rPr>
          <w:b/>
          <w:bCs/>
          <w:sz w:val="28"/>
          <w:szCs w:val="28"/>
          <w:lang w:val="uk-UA"/>
        </w:rPr>
        <w:t xml:space="preserve"> </w:t>
      </w:r>
      <w:r w:rsidR="00382CC5" w:rsidRPr="00133D71">
        <w:rPr>
          <w:b/>
          <w:bCs/>
          <w:sz w:val="28"/>
          <w:lang w:val="uk-UA"/>
        </w:rPr>
        <w:t>СЕСІЯ</w:t>
      </w:r>
    </w:p>
    <w:p w:rsidR="00382CC5" w:rsidRPr="00FF402F" w:rsidRDefault="00D34EFE" w:rsidP="00B01204">
      <w:pPr>
        <w:jc w:val="center"/>
        <w:rPr>
          <w:b/>
          <w:sz w:val="28"/>
          <w:szCs w:val="28"/>
          <w:lang w:val="uk-UA"/>
        </w:rPr>
      </w:pPr>
      <w:r>
        <w:rPr>
          <w:b/>
          <w:bCs/>
          <w:sz w:val="28"/>
          <w:lang w:val="uk-UA"/>
        </w:rPr>
        <w:t>ПЕРШЕ ПЛЕНАРНЕ ЗАСІДАННЯ</w:t>
      </w:r>
      <w:r w:rsidR="00382CC5">
        <w:rPr>
          <w:b/>
          <w:bCs/>
          <w:sz w:val="28"/>
          <w:lang w:val="uk-UA"/>
        </w:rPr>
        <w:br/>
      </w:r>
      <w:r w:rsidR="00382CC5">
        <w:rPr>
          <w:b/>
          <w:sz w:val="28"/>
          <w:szCs w:val="28"/>
          <w:lang w:val="uk-UA"/>
        </w:rPr>
        <w:t>РІШЕННЯ №</w:t>
      </w:r>
      <w:r>
        <w:rPr>
          <w:b/>
          <w:sz w:val="28"/>
          <w:szCs w:val="28"/>
          <w:lang w:val="uk-UA"/>
        </w:rPr>
        <w:t>1065</w:t>
      </w:r>
      <w:r w:rsidR="00382CC5">
        <w:rPr>
          <w:b/>
          <w:sz w:val="28"/>
          <w:szCs w:val="28"/>
          <w:lang w:val="uk-UA"/>
        </w:rPr>
        <w:t xml:space="preserve"> </w:t>
      </w:r>
    </w:p>
    <w:p w:rsidR="0085092D" w:rsidRPr="00FF402F" w:rsidRDefault="0085092D" w:rsidP="00B01204">
      <w:pPr>
        <w:jc w:val="center"/>
        <w:rPr>
          <w:rFonts w:ascii="Calibri" w:eastAsia="Calibri" w:hAnsi="Calibri"/>
          <w:sz w:val="22"/>
          <w:szCs w:val="22"/>
          <w:lang w:val="uk-UA" w:eastAsia="en-US"/>
        </w:rPr>
      </w:pPr>
    </w:p>
    <w:p w:rsidR="00382CC5" w:rsidRPr="007C2EC9" w:rsidRDefault="00B01204" w:rsidP="007C2EC9">
      <w:pPr>
        <w:tabs>
          <w:tab w:val="left" w:pos="3600"/>
        </w:tabs>
        <w:spacing w:after="160" w:line="256" w:lineRule="auto"/>
        <w:rPr>
          <w:rFonts w:eastAsia="Calibri"/>
          <w:b/>
          <w:sz w:val="28"/>
          <w:szCs w:val="28"/>
          <w:lang w:val="uk-UA" w:eastAsia="en-US"/>
        </w:rPr>
      </w:pPr>
      <w:r>
        <w:rPr>
          <w:rFonts w:eastAsia="Calibri"/>
          <w:b/>
          <w:sz w:val="28"/>
          <w:szCs w:val="28"/>
          <w:lang w:val="uk-UA" w:eastAsia="en-US"/>
        </w:rPr>
        <w:t xml:space="preserve">Від </w:t>
      </w:r>
      <w:r w:rsidR="00A20608" w:rsidRPr="00D34EFE">
        <w:rPr>
          <w:rFonts w:eastAsia="Calibri"/>
          <w:b/>
          <w:sz w:val="28"/>
          <w:szCs w:val="28"/>
          <w:lang w:val="uk-UA" w:eastAsia="en-US"/>
        </w:rPr>
        <w:t xml:space="preserve">19 </w:t>
      </w:r>
      <w:r w:rsidR="00A20608">
        <w:rPr>
          <w:rFonts w:eastAsia="Calibri"/>
          <w:b/>
          <w:sz w:val="28"/>
          <w:szCs w:val="28"/>
          <w:lang w:val="uk-UA" w:eastAsia="en-US"/>
        </w:rPr>
        <w:t>серпня</w:t>
      </w:r>
      <w:r w:rsidR="00FF402F">
        <w:rPr>
          <w:rFonts w:eastAsia="Calibri"/>
          <w:b/>
          <w:sz w:val="28"/>
          <w:szCs w:val="28"/>
          <w:lang w:val="uk-UA" w:eastAsia="en-US"/>
        </w:rPr>
        <w:t xml:space="preserve"> </w:t>
      </w:r>
      <w:r w:rsidR="00382CC5">
        <w:rPr>
          <w:rFonts w:eastAsia="Calibri"/>
          <w:b/>
          <w:sz w:val="28"/>
          <w:szCs w:val="28"/>
          <w:lang w:val="uk-UA" w:eastAsia="en-US"/>
        </w:rPr>
        <w:t>2021</w:t>
      </w:r>
      <w:r w:rsidR="00382CC5" w:rsidRPr="00133D71">
        <w:rPr>
          <w:rFonts w:eastAsia="Calibri"/>
          <w:b/>
          <w:sz w:val="28"/>
          <w:szCs w:val="28"/>
          <w:lang w:val="uk-UA" w:eastAsia="en-US"/>
        </w:rPr>
        <w:t xml:space="preserve"> року</w:t>
      </w:r>
      <w:r w:rsidR="00382CC5">
        <w:rPr>
          <w:rFonts w:eastAsia="Calibri"/>
          <w:b/>
          <w:sz w:val="28"/>
          <w:szCs w:val="28"/>
          <w:lang w:val="uk-UA" w:eastAsia="en-US"/>
        </w:rPr>
        <w:t xml:space="preserve"> </w:t>
      </w:r>
    </w:p>
    <w:tbl>
      <w:tblPr>
        <w:tblW w:w="0" w:type="auto"/>
        <w:tblLook w:val="04A0" w:firstRow="1" w:lastRow="0" w:firstColumn="1" w:lastColumn="0" w:noHBand="0" w:noVBand="1"/>
      </w:tblPr>
      <w:tblGrid>
        <w:gridCol w:w="4946"/>
      </w:tblGrid>
      <w:tr w:rsidR="00382CC5" w:rsidRPr="000204D6" w:rsidTr="008451EA">
        <w:trPr>
          <w:trHeight w:val="640"/>
        </w:trPr>
        <w:tc>
          <w:tcPr>
            <w:tcW w:w="4946" w:type="dxa"/>
            <w:shd w:val="clear" w:color="auto" w:fill="auto"/>
          </w:tcPr>
          <w:p w:rsidR="00962538" w:rsidRDefault="00382CC5" w:rsidP="008451EA">
            <w:pPr>
              <w:contextualSpacing/>
              <w:rPr>
                <w:b/>
                <w:lang w:val="uk-UA"/>
              </w:rPr>
            </w:pPr>
            <w:r w:rsidRPr="000204D6">
              <w:rPr>
                <w:b/>
                <w:lang w:val="uk-UA"/>
              </w:rPr>
              <w:t>Про</w:t>
            </w:r>
            <w:r w:rsidR="00730E6F">
              <w:rPr>
                <w:b/>
                <w:lang w:val="uk-UA"/>
              </w:rPr>
              <w:t xml:space="preserve"> затвердження</w:t>
            </w:r>
            <w:r w:rsidRPr="000204D6">
              <w:rPr>
                <w:b/>
                <w:lang w:val="uk-UA"/>
              </w:rPr>
              <w:t xml:space="preserve"> </w:t>
            </w:r>
            <w:r>
              <w:rPr>
                <w:b/>
                <w:lang w:val="uk-UA"/>
              </w:rPr>
              <w:t>звіту про виконання</w:t>
            </w:r>
            <w:r w:rsidRPr="000204D6">
              <w:rPr>
                <w:b/>
                <w:lang w:val="uk-UA"/>
              </w:rPr>
              <w:t xml:space="preserve"> бюджету </w:t>
            </w:r>
            <w:r>
              <w:rPr>
                <w:b/>
                <w:lang w:val="uk-UA"/>
              </w:rPr>
              <w:t>Озернянської сільської</w:t>
            </w:r>
            <w:r w:rsidRPr="000204D6">
              <w:rPr>
                <w:b/>
                <w:lang w:val="uk-UA"/>
              </w:rPr>
              <w:t xml:space="preserve"> територіальної громади </w:t>
            </w:r>
            <w:r>
              <w:rPr>
                <w:b/>
                <w:lang w:val="uk-UA"/>
              </w:rPr>
              <w:t xml:space="preserve">за </w:t>
            </w:r>
          </w:p>
          <w:p w:rsidR="00382CC5" w:rsidRPr="000204D6" w:rsidRDefault="00FF402F" w:rsidP="008451EA">
            <w:pPr>
              <w:contextualSpacing/>
              <w:rPr>
                <w:b/>
                <w:lang w:val="uk-UA"/>
              </w:rPr>
            </w:pPr>
            <w:r>
              <w:rPr>
                <w:b/>
                <w:lang w:val="uk-UA"/>
              </w:rPr>
              <w:t xml:space="preserve">7 місяців </w:t>
            </w:r>
            <w:r w:rsidR="00382CC5">
              <w:rPr>
                <w:b/>
                <w:lang w:val="uk-UA"/>
              </w:rPr>
              <w:t>2021 ро</w:t>
            </w:r>
            <w:r w:rsidR="00382CC5" w:rsidRPr="000204D6">
              <w:rPr>
                <w:b/>
                <w:lang w:val="uk-UA"/>
              </w:rPr>
              <w:t>к</w:t>
            </w:r>
            <w:r w:rsidR="00382CC5">
              <w:rPr>
                <w:b/>
                <w:lang w:val="uk-UA"/>
              </w:rPr>
              <w:t>у</w:t>
            </w:r>
          </w:p>
          <w:p w:rsidR="00382CC5" w:rsidRPr="000204D6" w:rsidRDefault="00382CC5" w:rsidP="008451EA">
            <w:pPr>
              <w:pStyle w:val="4"/>
              <w:ind w:firstLine="0"/>
              <w:outlineLvl w:val="3"/>
              <w:rPr>
                <w:rFonts w:ascii="Times New Roman" w:hAnsi="Times New Roman"/>
                <w:b/>
                <w:sz w:val="24"/>
                <w:szCs w:val="24"/>
                <w:lang w:val="uk-UA"/>
              </w:rPr>
            </w:pPr>
            <w:r w:rsidRPr="000204D6">
              <w:rPr>
                <w:rFonts w:ascii="Times New Roman" w:hAnsi="Times New Roman"/>
                <w:b/>
                <w:sz w:val="24"/>
                <w:szCs w:val="24"/>
                <w:lang w:val="uk-UA"/>
              </w:rPr>
              <w:t>(</w:t>
            </w:r>
            <w:r w:rsidRPr="000204D6">
              <w:rPr>
                <w:rFonts w:ascii="Times New Roman" w:hAnsi="Times New Roman"/>
                <w:b/>
                <w:sz w:val="24"/>
                <w:szCs w:val="24"/>
                <w:u w:val="single"/>
                <w:lang w:val="uk-UA"/>
              </w:rPr>
              <w:t>19</w:t>
            </w:r>
            <w:r>
              <w:rPr>
                <w:rFonts w:ascii="Times New Roman" w:hAnsi="Times New Roman"/>
                <w:b/>
                <w:sz w:val="24"/>
                <w:szCs w:val="24"/>
                <w:u w:val="single"/>
                <w:lang w:val="uk-UA"/>
              </w:rPr>
              <w:t>518</w:t>
            </w:r>
            <w:r w:rsidRPr="000204D6">
              <w:rPr>
                <w:rFonts w:ascii="Times New Roman" w:hAnsi="Times New Roman"/>
                <w:b/>
                <w:sz w:val="24"/>
                <w:szCs w:val="24"/>
                <w:u w:val="single"/>
                <w:lang w:val="uk-UA"/>
              </w:rPr>
              <w:t>000000</w:t>
            </w:r>
            <w:r w:rsidRPr="000204D6">
              <w:rPr>
                <w:rFonts w:ascii="Times New Roman" w:hAnsi="Times New Roman"/>
                <w:b/>
                <w:sz w:val="24"/>
                <w:szCs w:val="24"/>
                <w:lang w:val="uk-UA"/>
              </w:rPr>
              <w:t>)</w:t>
            </w:r>
          </w:p>
          <w:p w:rsidR="00382CC5" w:rsidRPr="000204D6" w:rsidRDefault="00382CC5" w:rsidP="008451EA">
            <w:pPr>
              <w:contextualSpacing/>
              <w:jc w:val="both"/>
              <w:rPr>
                <w:b/>
                <w:lang w:val="uk-UA"/>
              </w:rPr>
            </w:pPr>
            <w:r w:rsidRPr="000204D6">
              <w:rPr>
                <w:b/>
                <w:vertAlign w:val="superscript"/>
                <w:lang w:val="uk-UA"/>
              </w:rPr>
              <w:t xml:space="preserve">    (код бюджету)</w:t>
            </w:r>
          </w:p>
        </w:tc>
      </w:tr>
    </w:tbl>
    <w:p w:rsidR="007C2EC9" w:rsidRDefault="007C2EC9"/>
    <w:p w:rsidR="00252100" w:rsidRPr="00252100" w:rsidRDefault="00252100" w:rsidP="00252100">
      <w:pPr>
        <w:ind w:firstLine="720"/>
        <w:jc w:val="both"/>
        <w:rPr>
          <w:sz w:val="28"/>
          <w:szCs w:val="28"/>
          <w:lang w:val="uk-UA" w:eastAsia="uk-UA"/>
        </w:rPr>
      </w:pPr>
      <w:r w:rsidRPr="00252100">
        <w:rPr>
          <w:sz w:val="28"/>
          <w:szCs w:val="28"/>
          <w:lang w:val="uk-UA" w:eastAsia="uk-UA"/>
        </w:rPr>
        <w:t xml:space="preserve">Керуючись Бюджетним кодексом України та п.23 частини першої ст.26 і  п.1 ст.28 Закону України „Про місцеве самоврядування в Україні” </w:t>
      </w:r>
    </w:p>
    <w:p w:rsidR="007C2EC9" w:rsidRPr="00252100" w:rsidRDefault="007C2EC9" w:rsidP="007C2EC9">
      <w:pPr>
        <w:rPr>
          <w:sz w:val="28"/>
          <w:szCs w:val="28"/>
          <w:lang w:val="uk-UA"/>
        </w:rPr>
      </w:pPr>
    </w:p>
    <w:p w:rsidR="007C2EC9" w:rsidRDefault="007C2EC9" w:rsidP="007C2EC9">
      <w:pPr>
        <w:ind w:left="2832" w:firstLine="708"/>
        <w:rPr>
          <w:b/>
          <w:sz w:val="28"/>
          <w:szCs w:val="28"/>
        </w:rPr>
      </w:pPr>
      <w:r>
        <w:rPr>
          <w:b/>
          <w:sz w:val="28"/>
          <w:szCs w:val="28"/>
        </w:rPr>
        <w:t>В И Р І Ш И Л</w:t>
      </w:r>
      <w:r w:rsidR="0045308B">
        <w:rPr>
          <w:b/>
          <w:sz w:val="28"/>
          <w:szCs w:val="28"/>
          <w:lang w:val="uk-UA"/>
        </w:rPr>
        <w:t xml:space="preserve"> </w:t>
      </w:r>
      <w:proofErr w:type="gramStart"/>
      <w:r>
        <w:rPr>
          <w:b/>
          <w:sz w:val="28"/>
          <w:szCs w:val="28"/>
        </w:rPr>
        <w:t>А</w:t>
      </w:r>
      <w:r w:rsidR="0045308B">
        <w:rPr>
          <w:b/>
          <w:sz w:val="28"/>
          <w:szCs w:val="28"/>
          <w:lang w:val="uk-UA"/>
        </w:rPr>
        <w:t xml:space="preserve"> </w:t>
      </w:r>
      <w:r w:rsidRPr="00770AEA">
        <w:rPr>
          <w:b/>
          <w:sz w:val="28"/>
          <w:szCs w:val="28"/>
        </w:rPr>
        <w:t>:</w:t>
      </w:r>
      <w:proofErr w:type="gramEnd"/>
    </w:p>
    <w:p w:rsidR="00B01204" w:rsidRDefault="00B01204" w:rsidP="00B01204">
      <w:pPr>
        <w:jc w:val="both"/>
        <w:rPr>
          <w:b/>
          <w:sz w:val="28"/>
          <w:szCs w:val="28"/>
        </w:rPr>
      </w:pPr>
    </w:p>
    <w:p w:rsidR="00FF402F" w:rsidRPr="00FF402F" w:rsidRDefault="00FF402F" w:rsidP="00FF402F">
      <w:pPr>
        <w:numPr>
          <w:ilvl w:val="0"/>
          <w:numId w:val="1"/>
        </w:numPr>
        <w:ind w:left="0" w:firstLine="0"/>
        <w:jc w:val="both"/>
        <w:rPr>
          <w:sz w:val="28"/>
          <w:szCs w:val="28"/>
          <w:lang w:val="uk-UA" w:eastAsia="uk-UA"/>
        </w:rPr>
      </w:pPr>
      <w:r>
        <w:rPr>
          <w:sz w:val="28"/>
          <w:szCs w:val="28"/>
          <w:lang w:val="uk-UA" w:eastAsia="uk-UA"/>
        </w:rPr>
        <w:t>Затвердити зв</w:t>
      </w:r>
      <w:r w:rsidRPr="00FF402F">
        <w:rPr>
          <w:sz w:val="28"/>
          <w:szCs w:val="28"/>
          <w:lang w:val="uk-UA" w:eastAsia="uk-UA"/>
        </w:rPr>
        <w:t>іт про виконання бюджету Озернянської сільської територіальної громади за 7 місяців 2021 року</w:t>
      </w:r>
    </w:p>
    <w:p w:rsidR="00FF402F" w:rsidRPr="00FF402F" w:rsidRDefault="00FF402F" w:rsidP="00FF402F">
      <w:pPr>
        <w:ind w:firstLine="708"/>
        <w:jc w:val="both"/>
        <w:rPr>
          <w:b/>
          <w:sz w:val="28"/>
          <w:szCs w:val="28"/>
          <w:lang w:val="uk-UA" w:eastAsia="uk-UA"/>
        </w:rPr>
      </w:pPr>
    </w:p>
    <w:p w:rsidR="00FF402F" w:rsidRPr="00FF402F" w:rsidRDefault="00FF402F" w:rsidP="00FF402F">
      <w:pPr>
        <w:ind w:firstLine="708"/>
        <w:jc w:val="both"/>
        <w:rPr>
          <w:b/>
          <w:sz w:val="28"/>
          <w:szCs w:val="28"/>
          <w:lang w:val="uk-UA" w:eastAsia="uk-UA"/>
        </w:rPr>
      </w:pPr>
      <w:r w:rsidRPr="00FF402F">
        <w:rPr>
          <w:b/>
          <w:sz w:val="28"/>
          <w:szCs w:val="28"/>
          <w:lang w:val="uk-UA" w:eastAsia="uk-UA"/>
        </w:rPr>
        <w:t xml:space="preserve">по загальному фонду: </w:t>
      </w:r>
    </w:p>
    <w:p w:rsidR="00FF402F" w:rsidRPr="00FF402F" w:rsidRDefault="00FF402F" w:rsidP="00FF402F">
      <w:pPr>
        <w:jc w:val="both"/>
        <w:rPr>
          <w:sz w:val="28"/>
          <w:szCs w:val="28"/>
          <w:lang w:val="uk-UA" w:eastAsia="uk-UA"/>
        </w:rPr>
      </w:pPr>
      <w:r w:rsidRPr="00FF402F">
        <w:rPr>
          <w:sz w:val="28"/>
          <w:szCs w:val="28"/>
          <w:lang w:val="uk-UA" w:eastAsia="uk-UA"/>
        </w:rPr>
        <w:t>по доходах в сумі</w:t>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t>30 487</w:t>
      </w:r>
      <w:r w:rsidRPr="00FF402F">
        <w:rPr>
          <w:sz w:val="28"/>
          <w:szCs w:val="28"/>
          <w:lang w:val="en-US" w:eastAsia="uk-UA"/>
        </w:rPr>
        <w:t> </w:t>
      </w:r>
      <w:r w:rsidRPr="00FF402F">
        <w:rPr>
          <w:sz w:val="28"/>
          <w:szCs w:val="28"/>
          <w:lang w:eastAsia="uk-UA"/>
        </w:rPr>
        <w:t xml:space="preserve">849,6 </w:t>
      </w:r>
      <w:r w:rsidRPr="00FF402F">
        <w:rPr>
          <w:sz w:val="28"/>
          <w:szCs w:val="28"/>
          <w:lang w:val="uk-UA" w:eastAsia="uk-UA"/>
        </w:rPr>
        <w:t>гривень</w:t>
      </w:r>
    </w:p>
    <w:p w:rsidR="00FF402F" w:rsidRPr="00FF402F" w:rsidRDefault="00FF402F" w:rsidP="00FF402F">
      <w:pPr>
        <w:jc w:val="both"/>
        <w:rPr>
          <w:sz w:val="28"/>
          <w:szCs w:val="28"/>
          <w:lang w:val="uk-UA" w:eastAsia="uk-UA"/>
        </w:rPr>
      </w:pPr>
      <w:r w:rsidRPr="00FF402F">
        <w:rPr>
          <w:sz w:val="28"/>
          <w:szCs w:val="28"/>
          <w:lang w:val="uk-UA" w:eastAsia="uk-UA"/>
        </w:rPr>
        <w:t>по видатках в сумі</w:t>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t>30 405</w:t>
      </w:r>
      <w:r w:rsidRPr="00FF402F">
        <w:rPr>
          <w:sz w:val="28"/>
          <w:szCs w:val="28"/>
          <w:lang w:eastAsia="uk-UA"/>
        </w:rPr>
        <w:t xml:space="preserve"> 644,2 </w:t>
      </w:r>
      <w:r w:rsidRPr="00FF402F">
        <w:rPr>
          <w:sz w:val="28"/>
          <w:szCs w:val="28"/>
          <w:lang w:val="uk-UA" w:eastAsia="uk-UA"/>
        </w:rPr>
        <w:t>гривень</w:t>
      </w:r>
    </w:p>
    <w:p w:rsidR="00FF402F" w:rsidRPr="00FF402F" w:rsidRDefault="00FF402F" w:rsidP="00FF402F">
      <w:pPr>
        <w:jc w:val="both"/>
        <w:rPr>
          <w:sz w:val="28"/>
          <w:szCs w:val="28"/>
          <w:lang w:val="uk-UA" w:eastAsia="uk-UA"/>
        </w:rPr>
      </w:pPr>
    </w:p>
    <w:p w:rsidR="00FF402F" w:rsidRPr="00FF402F" w:rsidRDefault="00FF402F" w:rsidP="00FF402F">
      <w:pPr>
        <w:ind w:firstLine="708"/>
        <w:jc w:val="both"/>
        <w:rPr>
          <w:b/>
          <w:sz w:val="28"/>
          <w:szCs w:val="28"/>
          <w:lang w:val="uk-UA" w:eastAsia="uk-UA"/>
        </w:rPr>
      </w:pPr>
      <w:r w:rsidRPr="00FF402F">
        <w:rPr>
          <w:b/>
          <w:sz w:val="28"/>
          <w:szCs w:val="28"/>
          <w:lang w:val="uk-UA" w:eastAsia="uk-UA"/>
        </w:rPr>
        <w:t>по спеціальному фонду:</w:t>
      </w:r>
    </w:p>
    <w:p w:rsidR="00FF402F" w:rsidRPr="00FF402F" w:rsidRDefault="00FF402F" w:rsidP="00FF402F">
      <w:pPr>
        <w:jc w:val="both"/>
        <w:rPr>
          <w:sz w:val="28"/>
          <w:szCs w:val="28"/>
          <w:lang w:val="uk-UA" w:eastAsia="uk-UA"/>
        </w:rPr>
      </w:pPr>
      <w:r w:rsidRPr="00FF402F">
        <w:rPr>
          <w:sz w:val="28"/>
          <w:szCs w:val="28"/>
          <w:lang w:val="uk-UA" w:eastAsia="uk-UA"/>
        </w:rPr>
        <w:t>по доходах в сумі</w:t>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eastAsia="uk-UA"/>
        </w:rPr>
        <w:t xml:space="preserve">470 997,1 </w:t>
      </w:r>
      <w:r w:rsidRPr="00FF402F">
        <w:rPr>
          <w:sz w:val="28"/>
          <w:szCs w:val="28"/>
          <w:lang w:val="uk-UA" w:eastAsia="uk-UA"/>
        </w:rPr>
        <w:t>гривень</w:t>
      </w:r>
    </w:p>
    <w:p w:rsidR="00FF402F" w:rsidRPr="00FF402F" w:rsidRDefault="00FF402F" w:rsidP="00FF402F">
      <w:pPr>
        <w:jc w:val="both"/>
        <w:rPr>
          <w:sz w:val="28"/>
          <w:szCs w:val="28"/>
          <w:lang w:val="uk-UA" w:eastAsia="uk-UA"/>
        </w:rPr>
      </w:pPr>
      <w:r w:rsidRPr="00FF402F">
        <w:rPr>
          <w:sz w:val="28"/>
          <w:szCs w:val="28"/>
          <w:lang w:val="uk-UA" w:eastAsia="uk-UA"/>
        </w:rPr>
        <w:t>по видатках в сумі</w:t>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val="uk-UA" w:eastAsia="uk-UA"/>
        </w:rPr>
        <w:tab/>
      </w:r>
      <w:r w:rsidRPr="00FF402F">
        <w:rPr>
          <w:sz w:val="28"/>
          <w:szCs w:val="28"/>
          <w:lang w:eastAsia="uk-UA"/>
        </w:rPr>
        <w:t>578 154,9</w:t>
      </w:r>
      <w:r w:rsidRPr="00FF402F">
        <w:rPr>
          <w:sz w:val="28"/>
          <w:szCs w:val="28"/>
          <w:lang w:val="uk-UA" w:eastAsia="uk-UA"/>
        </w:rPr>
        <w:t xml:space="preserve"> гривень</w:t>
      </w:r>
    </w:p>
    <w:p w:rsidR="00FF402F" w:rsidRPr="00FF402F" w:rsidRDefault="00FF402F" w:rsidP="00FF402F">
      <w:pPr>
        <w:jc w:val="both"/>
        <w:rPr>
          <w:sz w:val="28"/>
          <w:szCs w:val="28"/>
          <w:lang w:val="uk-UA" w:eastAsia="uk-UA"/>
        </w:rPr>
      </w:pPr>
      <w:r w:rsidRPr="00FF402F">
        <w:rPr>
          <w:sz w:val="28"/>
          <w:szCs w:val="28"/>
          <w:lang w:val="uk-UA" w:eastAsia="uk-UA"/>
        </w:rPr>
        <w:t>згідно з додатками 1 і 2.</w:t>
      </w:r>
    </w:p>
    <w:p w:rsidR="00FF402F" w:rsidRPr="00FF402F" w:rsidRDefault="00FF402F" w:rsidP="00FF402F">
      <w:pPr>
        <w:ind w:firstLine="708"/>
        <w:jc w:val="both"/>
        <w:rPr>
          <w:sz w:val="28"/>
          <w:szCs w:val="28"/>
          <w:lang w:val="uk-UA" w:eastAsia="uk-UA"/>
        </w:rPr>
      </w:pPr>
    </w:p>
    <w:p w:rsidR="00FF402F" w:rsidRPr="00FF402F" w:rsidRDefault="00FF402F" w:rsidP="00FF402F">
      <w:pPr>
        <w:ind w:firstLine="708"/>
        <w:jc w:val="both"/>
        <w:rPr>
          <w:sz w:val="28"/>
          <w:szCs w:val="28"/>
          <w:lang w:val="uk-UA" w:eastAsia="uk-UA"/>
        </w:rPr>
      </w:pPr>
      <w:r w:rsidRPr="00FF402F">
        <w:rPr>
          <w:sz w:val="28"/>
          <w:szCs w:val="28"/>
          <w:lang w:val="uk-UA" w:eastAsia="uk-UA"/>
        </w:rPr>
        <w:t>Рівень перевиконання бюджету за 7 місяців 2021 року – 108,54% або 742 146,63 гривень.</w:t>
      </w:r>
    </w:p>
    <w:p w:rsidR="00B01204" w:rsidRPr="00B01204" w:rsidRDefault="00B01204" w:rsidP="00B01204">
      <w:pPr>
        <w:jc w:val="both"/>
        <w:rPr>
          <w:sz w:val="28"/>
          <w:szCs w:val="28"/>
          <w:lang w:val="uk-UA" w:eastAsia="uk-UA"/>
        </w:rPr>
      </w:pPr>
    </w:p>
    <w:p w:rsidR="007C0F8E" w:rsidRPr="007C0F8E" w:rsidRDefault="007C0F8E" w:rsidP="00FF402F">
      <w:pPr>
        <w:pStyle w:val="a5"/>
        <w:numPr>
          <w:ilvl w:val="0"/>
          <w:numId w:val="1"/>
        </w:numPr>
        <w:ind w:left="0" w:firstLine="0"/>
        <w:jc w:val="both"/>
        <w:rPr>
          <w:sz w:val="28"/>
          <w:szCs w:val="28"/>
          <w:lang w:val="uk-UA" w:eastAsia="uk-UA"/>
        </w:rPr>
      </w:pPr>
      <w:r w:rsidRPr="007C0F8E">
        <w:rPr>
          <w:sz w:val="28"/>
          <w:szCs w:val="28"/>
          <w:lang w:val="uk-UA" w:eastAsia="uk-UA"/>
        </w:rPr>
        <w:t xml:space="preserve">Контроль за виконанням рішення доручити </w:t>
      </w:r>
      <w:r w:rsidRPr="007C0F8E">
        <w:rPr>
          <w:sz w:val="28"/>
          <w:szCs w:val="28"/>
          <w:lang w:val="uk-UA"/>
        </w:rPr>
        <w:t>постійній</w:t>
      </w:r>
      <w:r>
        <w:rPr>
          <w:sz w:val="28"/>
          <w:szCs w:val="28"/>
          <w:lang w:val="uk-UA"/>
        </w:rPr>
        <w:t xml:space="preserve"> комісії з питань </w:t>
      </w:r>
      <w:r w:rsidRPr="007C0F8E">
        <w:rPr>
          <w:sz w:val="28"/>
          <w:szCs w:val="28"/>
          <w:lang w:val="uk-UA"/>
        </w:rPr>
        <w:t>планування, фінансів, бюджету та соціально-економічного розвитку Озернянської сільської ради</w:t>
      </w:r>
      <w:r w:rsidRPr="007C0F8E">
        <w:rPr>
          <w:sz w:val="28"/>
          <w:szCs w:val="28"/>
          <w:lang w:val="uk-UA" w:eastAsia="uk-UA"/>
        </w:rPr>
        <w:t xml:space="preserve"> та секретарю сільської ради Назару РОМАНІВУ.</w:t>
      </w:r>
    </w:p>
    <w:p w:rsidR="00B01204" w:rsidRPr="00B01204" w:rsidRDefault="00B01204" w:rsidP="00B01204">
      <w:pPr>
        <w:rPr>
          <w:b/>
          <w:sz w:val="28"/>
          <w:szCs w:val="28"/>
          <w:lang w:val="uk-UA" w:eastAsia="uk-UA"/>
        </w:rPr>
      </w:pPr>
    </w:p>
    <w:p w:rsidR="00B01204" w:rsidRPr="00B01204" w:rsidRDefault="00B01204" w:rsidP="00B01204">
      <w:pPr>
        <w:rPr>
          <w:b/>
          <w:sz w:val="28"/>
          <w:szCs w:val="28"/>
          <w:lang w:val="uk-UA" w:eastAsia="uk-UA"/>
        </w:rPr>
      </w:pPr>
    </w:p>
    <w:p w:rsidR="004403BA" w:rsidRDefault="00B01204" w:rsidP="00B01204">
      <w:pPr>
        <w:rPr>
          <w:b/>
          <w:sz w:val="28"/>
          <w:szCs w:val="28"/>
          <w:lang w:val="uk-UA" w:eastAsia="uk-UA"/>
        </w:rPr>
      </w:pPr>
      <w:r w:rsidRPr="00B01204">
        <w:rPr>
          <w:b/>
          <w:sz w:val="28"/>
          <w:szCs w:val="28"/>
          <w:lang w:val="uk-UA" w:eastAsia="uk-UA"/>
        </w:rPr>
        <w:t>Секретар сільської ради</w:t>
      </w:r>
      <w:r w:rsidRPr="00B01204">
        <w:rPr>
          <w:b/>
          <w:sz w:val="28"/>
          <w:szCs w:val="28"/>
          <w:lang w:val="uk-UA" w:eastAsia="uk-UA"/>
        </w:rPr>
        <w:tab/>
      </w:r>
      <w:r w:rsidRPr="00B01204">
        <w:rPr>
          <w:b/>
          <w:sz w:val="28"/>
          <w:szCs w:val="28"/>
          <w:lang w:val="uk-UA" w:eastAsia="uk-UA"/>
        </w:rPr>
        <w:tab/>
      </w:r>
      <w:r w:rsidRPr="00B01204">
        <w:rPr>
          <w:b/>
          <w:sz w:val="28"/>
          <w:szCs w:val="28"/>
          <w:lang w:val="uk-UA" w:eastAsia="uk-UA"/>
        </w:rPr>
        <w:tab/>
      </w:r>
      <w:r w:rsidRPr="00B01204">
        <w:rPr>
          <w:b/>
          <w:sz w:val="28"/>
          <w:szCs w:val="28"/>
          <w:lang w:val="uk-UA" w:eastAsia="uk-UA"/>
        </w:rPr>
        <w:tab/>
      </w:r>
      <w:r w:rsidRPr="00B01204">
        <w:rPr>
          <w:b/>
          <w:sz w:val="28"/>
          <w:szCs w:val="28"/>
          <w:lang w:val="uk-UA" w:eastAsia="uk-UA"/>
        </w:rPr>
        <w:tab/>
        <w:t xml:space="preserve">Назар РОМАНІВ </w:t>
      </w:r>
    </w:p>
    <w:p w:rsidR="007C0F8E" w:rsidRPr="00230DC4" w:rsidRDefault="00230DC4">
      <w:pPr>
        <w:spacing w:after="160" w:line="259" w:lineRule="auto"/>
        <w:rPr>
          <w:sz w:val="20"/>
          <w:szCs w:val="20"/>
          <w:lang w:val="uk-UA" w:eastAsia="uk-UA"/>
        </w:rPr>
      </w:pPr>
      <w:r w:rsidRPr="00B01204">
        <w:rPr>
          <w:sz w:val="20"/>
          <w:szCs w:val="20"/>
          <w:lang w:val="uk-UA" w:eastAsia="uk-UA"/>
        </w:rPr>
        <w:t>Наталія НАЛУКОВА</w:t>
      </w:r>
    </w:p>
    <w:p w:rsidR="00396A57" w:rsidRPr="00396A57" w:rsidRDefault="00396A57" w:rsidP="00D34EFE">
      <w:pPr>
        <w:spacing w:line="276" w:lineRule="auto"/>
        <w:jc w:val="center"/>
        <w:rPr>
          <w:b/>
          <w:sz w:val="32"/>
          <w:szCs w:val="32"/>
          <w:lang w:val="uk-UA" w:eastAsia="uk-UA"/>
        </w:rPr>
      </w:pPr>
      <w:r w:rsidRPr="00396A57">
        <w:rPr>
          <w:b/>
          <w:sz w:val="32"/>
          <w:szCs w:val="32"/>
          <w:lang w:val="uk-UA" w:eastAsia="uk-UA"/>
        </w:rPr>
        <w:lastRenderedPageBreak/>
        <w:t>П о я с н ю в а л ь н а     з а п и с к а</w:t>
      </w:r>
    </w:p>
    <w:p w:rsidR="00396A57" w:rsidRPr="00396A57" w:rsidRDefault="00396A57" w:rsidP="00396A57">
      <w:pPr>
        <w:spacing w:line="276" w:lineRule="auto"/>
        <w:jc w:val="center"/>
        <w:rPr>
          <w:b/>
          <w:sz w:val="28"/>
          <w:lang w:val="uk-UA" w:eastAsia="uk-UA"/>
        </w:rPr>
      </w:pPr>
      <w:r w:rsidRPr="00396A57">
        <w:rPr>
          <w:b/>
          <w:sz w:val="28"/>
          <w:lang w:val="uk-UA" w:eastAsia="uk-UA"/>
        </w:rPr>
        <w:t xml:space="preserve">       до звіту про виконання </w:t>
      </w:r>
    </w:p>
    <w:p w:rsidR="00396A57" w:rsidRPr="00396A57" w:rsidRDefault="00396A57" w:rsidP="00396A57">
      <w:pPr>
        <w:spacing w:line="276" w:lineRule="auto"/>
        <w:jc w:val="center"/>
        <w:rPr>
          <w:b/>
          <w:sz w:val="28"/>
          <w:lang w:val="uk-UA" w:eastAsia="uk-UA"/>
        </w:rPr>
      </w:pPr>
      <w:r w:rsidRPr="00396A57">
        <w:rPr>
          <w:b/>
          <w:sz w:val="28"/>
          <w:lang w:val="uk-UA" w:eastAsia="uk-UA"/>
        </w:rPr>
        <w:t xml:space="preserve">бюджету Озернянської сільської територіальної громади </w:t>
      </w:r>
    </w:p>
    <w:p w:rsidR="00396A57" w:rsidRPr="00396A57" w:rsidRDefault="00396A57" w:rsidP="00396A57">
      <w:pPr>
        <w:spacing w:line="276" w:lineRule="auto"/>
        <w:jc w:val="center"/>
        <w:rPr>
          <w:b/>
          <w:sz w:val="28"/>
          <w:lang w:val="uk-UA" w:eastAsia="uk-UA"/>
        </w:rPr>
      </w:pPr>
      <w:r w:rsidRPr="00396A57">
        <w:rPr>
          <w:b/>
          <w:sz w:val="28"/>
          <w:lang w:val="uk-UA" w:eastAsia="uk-UA"/>
        </w:rPr>
        <w:t>за 7 місяців 2021 року</w:t>
      </w:r>
    </w:p>
    <w:p w:rsidR="00396A57" w:rsidRPr="00396A57" w:rsidRDefault="00396A57" w:rsidP="00396A57">
      <w:pPr>
        <w:ind w:left="-709" w:right="-426"/>
        <w:jc w:val="both"/>
        <w:rPr>
          <w:sz w:val="28"/>
          <w:szCs w:val="28"/>
          <w:lang w:val="uk-UA" w:eastAsia="uk-UA"/>
        </w:rPr>
      </w:pPr>
    </w:p>
    <w:p w:rsidR="00396A57" w:rsidRPr="00396A57" w:rsidRDefault="00396A57" w:rsidP="00396A57">
      <w:pPr>
        <w:spacing w:line="276" w:lineRule="auto"/>
        <w:ind w:right="-426" w:firstLine="709"/>
        <w:jc w:val="both"/>
        <w:rPr>
          <w:sz w:val="28"/>
          <w:szCs w:val="28"/>
          <w:lang w:val="uk-UA" w:eastAsia="uk-UA"/>
        </w:rPr>
      </w:pPr>
      <w:r w:rsidRPr="00396A57">
        <w:rPr>
          <w:sz w:val="28"/>
          <w:szCs w:val="28"/>
          <w:lang w:val="uk-UA" w:eastAsia="uk-UA"/>
        </w:rPr>
        <w:t>Фінансовий відділ Озернянської сільської ради Тернопільської області здійснивши аналіз доходів і видатків бюджету Озернянської сільської територіальної громади за 7 місяців 2021 року у порівнянні із показниками 7 місяців 2020 року та запланованими надходженнями 7 місяців 2021 року надає таку інформацію:</w:t>
      </w:r>
    </w:p>
    <w:p w:rsidR="00396A57" w:rsidRPr="00396A57" w:rsidRDefault="00396A57" w:rsidP="00396A57">
      <w:pPr>
        <w:ind w:right="-426" w:firstLine="708"/>
        <w:jc w:val="both"/>
        <w:rPr>
          <w:sz w:val="28"/>
          <w:szCs w:val="28"/>
          <w:lang w:eastAsia="uk-UA"/>
        </w:rPr>
      </w:pPr>
      <w:r w:rsidRPr="00396A57">
        <w:rPr>
          <w:sz w:val="28"/>
          <w:szCs w:val="28"/>
          <w:lang w:val="uk-UA" w:eastAsia="uk-UA"/>
        </w:rPr>
        <w:t>За результатами виконання бюджету Озернянської сільської територіальної громади за 7 місяців 2021 року</w:t>
      </w:r>
      <w:r w:rsidRPr="00396A57">
        <w:rPr>
          <w:sz w:val="28"/>
          <w:szCs w:val="28"/>
          <w:lang w:eastAsia="uk-UA"/>
        </w:rPr>
        <w:t xml:space="preserve"> до </w:t>
      </w:r>
      <w:proofErr w:type="spellStart"/>
      <w:r w:rsidRPr="00396A57">
        <w:rPr>
          <w:sz w:val="28"/>
          <w:szCs w:val="28"/>
          <w:lang w:eastAsia="uk-UA"/>
        </w:rPr>
        <w:t>загального</w:t>
      </w:r>
      <w:proofErr w:type="spellEnd"/>
      <w:r w:rsidRPr="00396A57">
        <w:rPr>
          <w:sz w:val="28"/>
          <w:szCs w:val="28"/>
          <w:lang w:eastAsia="uk-UA"/>
        </w:rPr>
        <w:t xml:space="preserve"> фонду </w:t>
      </w:r>
      <w:r w:rsidRPr="00396A57">
        <w:rPr>
          <w:sz w:val="28"/>
          <w:szCs w:val="28"/>
          <w:lang w:val="uk-UA" w:eastAsia="uk-UA"/>
        </w:rPr>
        <w:t>надійшло 30 487 849,6 гривень доходів, з них власні надходження – 9 433 849,6 гривень. Відносно аналогічного періоду 2020 року обсяг власних надходжень зріс на 60,0%, або на 3 596 806,0 гривень (від суми у розмірі 5 837 043,6 гривень).</w:t>
      </w:r>
    </w:p>
    <w:p w:rsidR="00396A57" w:rsidRPr="00396A57" w:rsidRDefault="00396A57" w:rsidP="00396A57">
      <w:pPr>
        <w:ind w:right="-426" w:firstLine="709"/>
        <w:jc w:val="both"/>
        <w:rPr>
          <w:sz w:val="28"/>
          <w:szCs w:val="28"/>
          <w:lang w:val="uk-UA" w:eastAsia="uk-UA"/>
        </w:rPr>
      </w:pPr>
      <w:r w:rsidRPr="00396A57">
        <w:rPr>
          <w:sz w:val="28"/>
          <w:szCs w:val="28"/>
          <w:lang w:val="uk-UA" w:eastAsia="uk-UA"/>
        </w:rPr>
        <w:t>За результатами аналізу виконання плану по доходах – відсоток виконання становить 108,54%, тобто є перевиконання плану на 742 146,23 гривень. Рівень виконання за результатами 7 місяців 2020 року становив 105,24% (перевиконання у сумі 290 873,62 гривень).</w:t>
      </w:r>
    </w:p>
    <w:p w:rsidR="00396A57" w:rsidRPr="00396A57" w:rsidRDefault="00396A57" w:rsidP="00396A57">
      <w:pPr>
        <w:ind w:right="-426" w:firstLine="709"/>
        <w:jc w:val="both"/>
        <w:rPr>
          <w:sz w:val="28"/>
          <w:szCs w:val="28"/>
          <w:lang w:val="uk-UA" w:eastAsia="uk-UA"/>
        </w:rPr>
      </w:pPr>
      <w:r w:rsidRPr="00396A57">
        <w:rPr>
          <w:sz w:val="28"/>
          <w:szCs w:val="28"/>
          <w:lang w:val="uk-UA" w:eastAsia="uk-UA"/>
        </w:rPr>
        <w:t>Зростання доходів з результатами 7 місяців 2021 р. у порівнянні із аналогічним періодом 2020 р. відбулось в основному за рахунок збільшення податкових надходжень на 3 557 267,9 грн (від 5 803 339,4 грн у 2020 р. до 9 360 607,3 грн у 2021 р.), а саме за рахунок податків на доходи (на 1 375 940,5 грн) та місцевих податків (на 2 010 923,8 грн). Динаміку доходів і видатків бюджету Озернянської сільської територіальної громади подано у Таблиці 1.</w:t>
      </w:r>
    </w:p>
    <w:p w:rsidR="00396A57" w:rsidRPr="00396A57" w:rsidRDefault="00396A57" w:rsidP="00396A57">
      <w:pPr>
        <w:spacing w:line="276" w:lineRule="auto"/>
        <w:ind w:right="-426" w:firstLine="709"/>
        <w:jc w:val="right"/>
        <w:rPr>
          <w:sz w:val="28"/>
          <w:szCs w:val="28"/>
          <w:lang w:val="uk-UA" w:eastAsia="uk-UA"/>
        </w:rPr>
      </w:pPr>
      <w:r w:rsidRPr="00396A57">
        <w:rPr>
          <w:sz w:val="28"/>
          <w:szCs w:val="28"/>
          <w:lang w:val="uk-UA" w:eastAsia="uk-UA"/>
        </w:rPr>
        <w:t>Таблиця 1</w:t>
      </w:r>
    </w:p>
    <w:p w:rsidR="00396A57" w:rsidRPr="00396A57" w:rsidRDefault="00396A57" w:rsidP="00396A57">
      <w:pPr>
        <w:spacing w:line="276" w:lineRule="auto"/>
        <w:ind w:right="-426"/>
        <w:jc w:val="center"/>
        <w:rPr>
          <w:sz w:val="28"/>
          <w:szCs w:val="28"/>
          <w:lang w:val="uk-UA" w:eastAsia="uk-UA"/>
        </w:rPr>
      </w:pPr>
      <w:r w:rsidRPr="00396A57">
        <w:rPr>
          <w:sz w:val="28"/>
          <w:szCs w:val="28"/>
          <w:lang w:val="uk-UA" w:eastAsia="uk-UA"/>
        </w:rPr>
        <w:t>Динаміка доходів і видатків бюджету Озернянської сільської територіальної громади за 7 місяців 2020 р. та 7 місяців 2021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4"/>
        <w:gridCol w:w="1978"/>
        <w:gridCol w:w="1837"/>
      </w:tblGrid>
      <w:tr w:rsidR="00396A57" w:rsidRPr="00396A57" w:rsidTr="005F1EE7">
        <w:tc>
          <w:tcPr>
            <w:tcW w:w="3019" w:type="pct"/>
            <w:shd w:val="clear" w:color="auto" w:fill="auto"/>
          </w:tcPr>
          <w:p w:rsidR="00396A57" w:rsidRPr="00396A57" w:rsidRDefault="00396A57" w:rsidP="00396A57">
            <w:pPr>
              <w:spacing w:line="276" w:lineRule="auto"/>
              <w:ind w:right="-426"/>
              <w:jc w:val="both"/>
              <w:rPr>
                <w:rFonts w:eastAsia="Calibri"/>
                <w:sz w:val="28"/>
                <w:szCs w:val="28"/>
                <w:lang w:val="uk-UA" w:eastAsia="uk-UA"/>
              </w:rPr>
            </w:pPr>
          </w:p>
        </w:tc>
        <w:tc>
          <w:tcPr>
            <w:tcW w:w="1027" w:type="pct"/>
            <w:shd w:val="clear" w:color="auto" w:fill="auto"/>
          </w:tcPr>
          <w:p w:rsidR="00396A57" w:rsidRPr="00396A57" w:rsidRDefault="00396A57" w:rsidP="00396A57">
            <w:pPr>
              <w:spacing w:line="276" w:lineRule="auto"/>
              <w:ind w:right="-426"/>
              <w:jc w:val="center"/>
              <w:rPr>
                <w:rFonts w:eastAsia="Calibri"/>
                <w:sz w:val="28"/>
                <w:szCs w:val="28"/>
                <w:lang w:val="uk-UA" w:eastAsia="uk-UA"/>
              </w:rPr>
            </w:pPr>
            <w:r w:rsidRPr="00396A57">
              <w:rPr>
                <w:rFonts w:eastAsia="Calibri"/>
                <w:sz w:val="28"/>
                <w:szCs w:val="28"/>
                <w:lang w:val="uk-UA" w:eastAsia="uk-UA"/>
              </w:rPr>
              <w:t>7 місяців</w:t>
            </w:r>
          </w:p>
          <w:p w:rsidR="00396A57" w:rsidRPr="00396A57" w:rsidRDefault="00396A57" w:rsidP="00396A57">
            <w:pPr>
              <w:spacing w:line="276" w:lineRule="auto"/>
              <w:ind w:right="-125"/>
              <w:jc w:val="center"/>
              <w:rPr>
                <w:rFonts w:eastAsia="Calibri"/>
                <w:sz w:val="28"/>
                <w:szCs w:val="28"/>
                <w:lang w:val="uk-UA" w:eastAsia="uk-UA"/>
              </w:rPr>
            </w:pPr>
            <w:r w:rsidRPr="00396A57">
              <w:rPr>
                <w:rFonts w:eastAsia="Calibri"/>
                <w:sz w:val="28"/>
                <w:szCs w:val="28"/>
                <w:lang w:val="uk-UA" w:eastAsia="uk-UA"/>
              </w:rPr>
              <w:t>2020 р., грн</w:t>
            </w:r>
          </w:p>
        </w:tc>
        <w:tc>
          <w:tcPr>
            <w:tcW w:w="954" w:type="pct"/>
            <w:shd w:val="clear" w:color="auto" w:fill="auto"/>
          </w:tcPr>
          <w:p w:rsidR="00396A57" w:rsidRPr="00396A57" w:rsidRDefault="00396A57" w:rsidP="00396A57">
            <w:pPr>
              <w:spacing w:line="276" w:lineRule="auto"/>
              <w:jc w:val="center"/>
              <w:rPr>
                <w:rFonts w:eastAsia="Calibri"/>
                <w:sz w:val="28"/>
                <w:szCs w:val="28"/>
                <w:lang w:val="uk-UA" w:eastAsia="uk-UA"/>
              </w:rPr>
            </w:pPr>
            <w:r w:rsidRPr="00396A57">
              <w:rPr>
                <w:rFonts w:eastAsia="Calibri"/>
                <w:sz w:val="28"/>
                <w:szCs w:val="28"/>
                <w:lang w:val="uk-UA" w:eastAsia="uk-UA"/>
              </w:rPr>
              <w:t>7 місяців</w:t>
            </w:r>
          </w:p>
          <w:p w:rsidR="00396A57" w:rsidRPr="00396A57" w:rsidRDefault="00396A57" w:rsidP="00396A57">
            <w:pPr>
              <w:spacing w:line="276" w:lineRule="auto"/>
              <w:ind w:right="5"/>
              <w:jc w:val="center"/>
              <w:rPr>
                <w:rFonts w:eastAsia="Calibri"/>
                <w:sz w:val="28"/>
                <w:szCs w:val="28"/>
                <w:lang w:val="uk-UA" w:eastAsia="uk-UA"/>
              </w:rPr>
            </w:pPr>
            <w:r w:rsidRPr="00396A57">
              <w:rPr>
                <w:rFonts w:eastAsia="Calibri"/>
                <w:sz w:val="28"/>
                <w:szCs w:val="28"/>
                <w:lang w:val="uk-UA" w:eastAsia="uk-UA"/>
              </w:rPr>
              <w:t>2021 р., грн</w:t>
            </w:r>
          </w:p>
        </w:tc>
      </w:tr>
      <w:tr w:rsidR="00396A57" w:rsidRPr="00396A57" w:rsidTr="005F1EE7">
        <w:tc>
          <w:tcPr>
            <w:tcW w:w="3019" w:type="pct"/>
            <w:shd w:val="clear" w:color="auto" w:fill="auto"/>
          </w:tcPr>
          <w:p w:rsidR="00396A57" w:rsidRPr="00396A57" w:rsidRDefault="00396A57" w:rsidP="00396A57">
            <w:pPr>
              <w:spacing w:line="276" w:lineRule="auto"/>
              <w:ind w:right="-426"/>
              <w:jc w:val="both"/>
              <w:rPr>
                <w:rFonts w:eastAsia="Calibri"/>
                <w:sz w:val="28"/>
                <w:szCs w:val="28"/>
                <w:lang w:val="uk-UA" w:eastAsia="uk-UA"/>
              </w:rPr>
            </w:pPr>
            <w:r w:rsidRPr="00396A57">
              <w:rPr>
                <w:rFonts w:eastAsia="Calibri"/>
                <w:sz w:val="28"/>
                <w:szCs w:val="28"/>
                <w:lang w:val="uk-UA" w:eastAsia="uk-UA"/>
              </w:rPr>
              <w:t xml:space="preserve">Доходи бюджету без врахування </w:t>
            </w:r>
          </w:p>
          <w:p w:rsidR="00396A57" w:rsidRPr="00396A57" w:rsidRDefault="00396A57" w:rsidP="00396A57">
            <w:pPr>
              <w:spacing w:line="276" w:lineRule="auto"/>
              <w:ind w:right="-426"/>
              <w:jc w:val="both"/>
              <w:rPr>
                <w:rFonts w:eastAsia="Calibri"/>
                <w:sz w:val="28"/>
                <w:szCs w:val="28"/>
                <w:lang w:val="uk-UA" w:eastAsia="uk-UA"/>
              </w:rPr>
            </w:pPr>
            <w:r w:rsidRPr="00396A57">
              <w:rPr>
                <w:rFonts w:eastAsia="Calibri"/>
                <w:sz w:val="28"/>
                <w:szCs w:val="28"/>
                <w:lang w:val="uk-UA" w:eastAsia="uk-UA"/>
              </w:rPr>
              <w:t>міжбюджетних трансфертів</w:t>
            </w:r>
          </w:p>
        </w:tc>
        <w:tc>
          <w:tcPr>
            <w:tcW w:w="1027"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 xml:space="preserve">6 308 040,8 </w:t>
            </w:r>
          </w:p>
        </w:tc>
        <w:tc>
          <w:tcPr>
            <w:tcW w:w="954"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 xml:space="preserve">9 896 389,7 </w:t>
            </w:r>
          </w:p>
        </w:tc>
      </w:tr>
      <w:tr w:rsidR="00396A57" w:rsidRPr="00396A57" w:rsidTr="005F1EE7">
        <w:tc>
          <w:tcPr>
            <w:tcW w:w="3019" w:type="pct"/>
            <w:shd w:val="clear" w:color="auto" w:fill="auto"/>
          </w:tcPr>
          <w:p w:rsidR="00396A57" w:rsidRPr="00396A57" w:rsidRDefault="00396A57" w:rsidP="00396A57">
            <w:pPr>
              <w:spacing w:line="276" w:lineRule="auto"/>
              <w:ind w:right="-426"/>
              <w:jc w:val="center"/>
              <w:rPr>
                <w:rFonts w:eastAsia="Calibri"/>
                <w:i/>
                <w:sz w:val="22"/>
                <w:szCs w:val="22"/>
                <w:lang w:val="uk-UA" w:eastAsia="uk-UA"/>
              </w:rPr>
            </w:pPr>
            <w:r w:rsidRPr="00396A57">
              <w:rPr>
                <w:rFonts w:eastAsia="Calibri"/>
                <w:i/>
                <w:sz w:val="22"/>
                <w:szCs w:val="22"/>
                <w:lang w:val="uk-UA" w:eastAsia="uk-UA"/>
              </w:rPr>
              <w:t xml:space="preserve">доходи загального фонду </w:t>
            </w:r>
          </w:p>
        </w:tc>
        <w:tc>
          <w:tcPr>
            <w:tcW w:w="1027" w:type="pct"/>
            <w:shd w:val="clear" w:color="auto" w:fill="auto"/>
          </w:tcPr>
          <w:p w:rsidR="00396A57" w:rsidRPr="00396A57" w:rsidRDefault="00396A57" w:rsidP="00396A57">
            <w:pPr>
              <w:spacing w:line="276" w:lineRule="auto"/>
              <w:jc w:val="right"/>
              <w:rPr>
                <w:rFonts w:eastAsia="Calibri"/>
                <w:sz w:val="22"/>
                <w:szCs w:val="22"/>
                <w:lang w:val="uk-UA" w:eastAsia="uk-UA"/>
              </w:rPr>
            </w:pPr>
            <w:r w:rsidRPr="00396A57">
              <w:rPr>
                <w:rFonts w:eastAsia="Calibri"/>
                <w:sz w:val="22"/>
                <w:szCs w:val="22"/>
                <w:lang w:val="uk-UA" w:eastAsia="uk-UA"/>
              </w:rPr>
              <w:t>5 837 043,0</w:t>
            </w:r>
          </w:p>
        </w:tc>
        <w:tc>
          <w:tcPr>
            <w:tcW w:w="954" w:type="pct"/>
            <w:shd w:val="clear" w:color="auto" w:fill="auto"/>
          </w:tcPr>
          <w:p w:rsidR="00396A57" w:rsidRPr="00396A57" w:rsidRDefault="00396A57" w:rsidP="00396A57">
            <w:pPr>
              <w:spacing w:line="276" w:lineRule="auto"/>
              <w:jc w:val="right"/>
              <w:rPr>
                <w:rFonts w:eastAsia="Calibri"/>
                <w:sz w:val="22"/>
                <w:szCs w:val="22"/>
                <w:lang w:val="uk-UA" w:eastAsia="uk-UA"/>
              </w:rPr>
            </w:pPr>
            <w:r w:rsidRPr="00396A57">
              <w:rPr>
                <w:rFonts w:eastAsia="Calibri"/>
                <w:sz w:val="22"/>
                <w:szCs w:val="22"/>
                <w:lang w:val="uk-UA" w:eastAsia="uk-UA"/>
              </w:rPr>
              <w:t>9 433 849,6</w:t>
            </w:r>
          </w:p>
        </w:tc>
      </w:tr>
      <w:tr w:rsidR="00396A57" w:rsidRPr="00396A57" w:rsidTr="005F1EE7">
        <w:tc>
          <w:tcPr>
            <w:tcW w:w="3019" w:type="pct"/>
            <w:shd w:val="clear" w:color="auto" w:fill="auto"/>
          </w:tcPr>
          <w:p w:rsidR="00396A57" w:rsidRPr="00396A57" w:rsidRDefault="00396A57" w:rsidP="00396A57">
            <w:pPr>
              <w:spacing w:line="276" w:lineRule="auto"/>
              <w:ind w:right="-426"/>
              <w:jc w:val="both"/>
              <w:rPr>
                <w:rFonts w:eastAsia="Calibri"/>
                <w:i/>
                <w:sz w:val="22"/>
                <w:szCs w:val="22"/>
                <w:lang w:val="uk-UA" w:eastAsia="uk-UA"/>
              </w:rPr>
            </w:pPr>
            <w:r w:rsidRPr="00396A57">
              <w:rPr>
                <w:rFonts w:eastAsia="Calibri"/>
                <w:sz w:val="22"/>
                <w:szCs w:val="22"/>
                <w:lang w:val="uk-UA" w:eastAsia="uk-UA"/>
              </w:rPr>
              <w:t xml:space="preserve">                                    </w:t>
            </w:r>
            <w:r w:rsidRPr="00396A57">
              <w:rPr>
                <w:rFonts w:eastAsia="Calibri"/>
                <w:i/>
                <w:sz w:val="22"/>
                <w:szCs w:val="22"/>
                <w:lang w:val="uk-UA" w:eastAsia="uk-UA"/>
              </w:rPr>
              <w:t>доходи спеціального фонду</w:t>
            </w:r>
          </w:p>
        </w:tc>
        <w:tc>
          <w:tcPr>
            <w:tcW w:w="1027" w:type="pct"/>
            <w:shd w:val="clear" w:color="auto" w:fill="auto"/>
          </w:tcPr>
          <w:p w:rsidR="00396A57" w:rsidRPr="00396A57" w:rsidRDefault="00396A57" w:rsidP="00396A57">
            <w:pPr>
              <w:spacing w:line="276" w:lineRule="auto"/>
              <w:ind w:right="17"/>
              <w:jc w:val="right"/>
              <w:rPr>
                <w:rFonts w:eastAsia="Calibri"/>
                <w:sz w:val="22"/>
                <w:szCs w:val="22"/>
                <w:lang w:val="uk-UA" w:eastAsia="uk-UA"/>
              </w:rPr>
            </w:pPr>
            <w:r w:rsidRPr="00396A57">
              <w:rPr>
                <w:rFonts w:eastAsia="Calibri"/>
                <w:sz w:val="22"/>
                <w:szCs w:val="22"/>
                <w:lang w:val="uk-UA" w:eastAsia="uk-UA"/>
              </w:rPr>
              <w:t xml:space="preserve">270 431,2 </w:t>
            </w:r>
          </w:p>
        </w:tc>
        <w:tc>
          <w:tcPr>
            <w:tcW w:w="954" w:type="pct"/>
            <w:shd w:val="clear" w:color="auto" w:fill="auto"/>
          </w:tcPr>
          <w:p w:rsidR="00396A57" w:rsidRPr="00396A57" w:rsidRDefault="00396A57" w:rsidP="00396A57">
            <w:pPr>
              <w:spacing w:line="276" w:lineRule="auto"/>
              <w:jc w:val="right"/>
              <w:rPr>
                <w:rFonts w:eastAsia="Calibri"/>
                <w:sz w:val="22"/>
                <w:szCs w:val="22"/>
                <w:lang w:val="uk-UA" w:eastAsia="uk-UA"/>
              </w:rPr>
            </w:pPr>
            <w:r w:rsidRPr="00396A57">
              <w:rPr>
                <w:rFonts w:eastAsia="Calibri"/>
                <w:sz w:val="22"/>
                <w:szCs w:val="22"/>
                <w:lang w:val="uk-UA" w:eastAsia="uk-UA"/>
              </w:rPr>
              <w:t xml:space="preserve">470 997,1 </w:t>
            </w:r>
          </w:p>
        </w:tc>
      </w:tr>
      <w:tr w:rsidR="00396A57" w:rsidRPr="00396A57" w:rsidTr="005F1EE7">
        <w:tc>
          <w:tcPr>
            <w:tcW w:w="3019" w:type="pct"/>
            <w:shd w:val="clear" w:color="auto" w:fill="auto"/>
          </w:tcPr>
          <w:p w:rsidR="00396A57" w:rsidRPr="00396A57" w:rsidRDefault="00396A57" w:rsidP="00396A57">
            <w:pPr>
              <w:spacing w:line="276" w:lineRule="auto"/>
              <w:ind w:right="-426"/>
              <w:jc w:val="both"/>
              <w:rPr>
                <w:rFonts w:eastAsia="Calibri"/>
                <w:sz w:val="28"/>
                <w:szCs w:val="28"/>
                <w:lang w:val="uk-UA" w:eastAsia="uk-UA"/>
              </w:rPr>
            </w:pPr>
            <w:r w:rsidRPr="00396A57">
              <w:rPr>
                <w:rFonts w:eastAsia="Calibri"/>
                <w:sz w:val="28"/>
                <w:szCs w:val="28"/>
                <w:lang w:val="uk-UA" w:eastAsia="uk-UA"/>
              </w:rPr>
              <w:t>Доходи бюджету із врахуванням</w:t>
            </w:r>
          </w:p>
          <w:p w:rsidR="00396A57" w:rsidRPr="00396A57" w:rsidRDefault="00396A57" w:rsidP="00396A57">
            <w:pPr>
              <w:spacing w:line="276" w:lineRule="auto"/>
              <w:ind w:right="-426"/>
              <w:jc w:val="both"/>
              <w:rPr>
                <w:rFonts w:eastAsia="Calibri"/>
                <w:sz w:val="28"/>
                <w:szCs w:val="28"/>
                <w:lang w:val="uk-UA" w:eastAsia="uk-UA"/>
              </w:rPr>
            </w:pPr>
            <w:r w:rsidRPr="00396A57">
              <w:rPr>
                <w:rFonts w:eastAsia="Calibri"/>
                <w:sz w:val="28"/>
                <w:szCs w:val="28"/>
                <w:lang w:val="uk-UA" w:eastAsia="uk-UA"/>
              </w:rPr>
              <w:t>міжбюджетних трансфертів</w:t>
            </w:r>
          </w:p>
        </w:tc>
        <w:tc>
          <w:tcPr>
            <w:tcW w:w="1027"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21 824 590,5</w:t>
            </w:r>
          </w:p>
        </w:tc>
        <w:tc>
          <w:tcPr>
            <w:tcW w:w="954"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30 916 489,7</w:t>
            </w:r>
          </w:p>
        </w:tc>
      </w:tr>
      <w:tr w:rsidR="00396A57" w:rsidRPr="00396A57" w:rsidTr="005F1EE7">
        <w:tc>
          <w:tcPr>
            <w:tcW w:w="3019" w:type="pct"/>
            <w:shd w:val="clear" w:color="auto" w:fill="auto"/>
          </w:tcPr>
          <w:p w:rsidR="00396A57" w:rsidRPr="00396A57" w:rsidRDefault="00396A57" w:rsidP="00396A57">
            <w:pPr>
              <w:spacing w:line="276" w:lineRule="auto"/>
              <w:ind w:right="-426"/>
              <w:jc w:val="both"/>
              <w:rPr>
                <w:rFonts w:ascii="Calibri" w:eastAsia="Calibri" w:hAnsi="Calibri"/>
                <w:sz w:val="28"/>
                <w:szCs w:val="28"/>
                <w:lang w:val="uk-UA" w:eastAsia="uk-UA"/>
              </w:rPr>
            </w:pPr>
            <w:r w:rsidRPr="00396A57">
              <w:rPr>
                <w:rFonts w:eastAsia="Calibri"/>
                <w:sz w:val="28"/>
                <w:szCs w:val="28"/>
                <w:lang w:val="uk-UA" w:eastAsia="uk-UA"/>
              </w:rPr>
              <w:t>Видатки бюджету, всього</w:t>
            </w:r>
          </w:p>
        </w:tc>
        <w:tc>
          <w:tcPr>
            <w:tcW w:w="1027"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22 870 068,0</w:t>
            </w:r>
          </w:p>
        </w:tc>
        <w:tc>
          <w:tcPr>
            <w:tcW w:w="954"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30 983 799,0</w:t>
            </w:r>
          </w:p>
        </w:tc>
      </w:tr>
      <w:tr w:rsidR="00396A57" w:rsidRPr="00396A57" w:rsidTr="005F1EE7">
        <w:tc>
          <w:tcPr>
            <w:tcW w:w="3019" w:type="pct"/>
            <w:shd w:val="clear" w:color="auto" w:fill="auto"/>
          </w:tcPr>
          <w:p w:rsidR="00396A57" w:rsidRPr="00396A57" w:rsidRDefault="00396A57" w:rsidP="00396A57">
            <w:pPr>
              <w:spacing w:line="276" w:lineRule="auto"/>
              <w:ind w:right="-426"/>
              <w:jc w:val="both"/>
              <w:rPr>
                <w:rFonts w:ascii="Calibri" w:eastAsia="Calibri" w:hAnsi="Calibri"/>
                <w:sz w:val="28"/>
                <w:szCs w:val="28"/>
                <w:lang w:val="uk-UA" w:eastAsia="uk-UA"/>
              </w:rPr>
            </w:pPr>
            <w:r w:rsidRPr="00396A57">
              <w:rPr>
                <w:rFonts w:eastAsia="Calibri"/>
                <w:sz w:val="28"/>
                <w:szCs w:val="28"/>
                <w:lang w:val="uk-UA" w:eastAsia="uk-UA"/>
              </w:rPr>
              <w:t>Видатки бюджету, разом</w:t>
            </w:r>
          </w:p>
        </w:tc>
        <w:tc>
          <w:tcPr>
            <w:tcW w:w="1027"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21 187 380,0</w:t>
            </w:r>
          </w:p>
        </w:tc>
        <w:tc>
          <w:tcPr>
            <w:tcW w:w="954" w:type="pct"/>
            <w:shd w:val="clear" w:color="auto" w:fill="auto"/>
          </w:tcPr>
          <w:p w:rsidR="00396A57" w:rsidRPr="00396A57" w:rsidRDefault="00396A57" w:rsidP="00396A57">
            <w:pPr>
              <w:spacing w:line="276" w:lineRule="auto"/>
              <w:jc w:val="right"/>
              <w:rPr>
                <w:rFonts w:eastAsia="Calibri"/>
                <w:sz w:val="28"/>
                <w:szCs w:val="28"/>
                <w:lang w:val="uk-UA" w:eastAsia="uk-UA"/>
              </w:rPr>
            </w:pPr>
            <w:r w:rsidRPr="00396A57">
              <w:rPr>
                <w:rFonts w:eastAsia="Calibri"/>
                <w:sz w:val="28"/>
                <w:szCs w:val="28"/>
                <w:lang w:val="uk-UA" w:eastAsia="uk-UA"/>
              </w:rPr>
              <w:t xml:space="preserve">29 726 445,0 </w:t>
            </w:r>
          </w:p>
        </w:tc>
      </w:tr>
      <w:tr w:rsidR="00396A57" w:rsidRPr="00396A57" w:rsidTr="005F1EE7">
        <w:tc>
          <w:tcPr>
            <w:tcW w:w="3019" w:type="pct"/>
            <w:shd w:val="clear" w:color="auto" w:fill="auto"/>
          </w:tcPr>
          <w:p w:rsidR="00396A57" w:rsidRPr="00396A57" w:rsidRDefault="00396A57" w:rsidP="00396A57">
            <w:pPr>
              <w:spacing w:line="276" w:lineRule="auto"/>
              <w:ind w:right="-426"/>
              <w:jc w:val="both"/>
              <w:rPr>
                <w:rFonts w:eastAsia="Calibri"/>
                <w:i/>
                <w:sz w:val="22"/>
                <w:szCs w:val="22"/>
                <w:lang w:val="uk-UA" w:eastAsia="uk-UA"/>
              </w:rPr>
            </w:pPr>
            <w:r w:rsidRPr="00396A57">
              <w:rPr>
                <w:rFonts w:eastAsia="Calibri"/>
                <w:i/>
                <w:sz w:val="22"/>
                <w:szCs w:val="22"/>
                <w:lang w:val="uk-UA" w:eastAsia="uk-UA"/>
              </w:rPr>
              <w:t xml:space="preserve">                                   видатки загального фонду </w:t>
            </w:r>
          </w:p>
        </w:tc>
        <w:tc>
          <w:tcPr>
            <w:tcW w:w="1027" w:type="pct"/>
            <w:shd w:val="clear" w:color="auto" w:fill="auto"/>
          </w:tcPr>
          <w:p w:rsidR="00396A57" w:rsidRPr="00396A57" w:rsidRDefault="00396A57" w:rsidP="00396A57">
            <w:pPr>
              <w:spacing w:line="276" w:lineRule="auto"/>
              <w:jc w:val="right"/>
              <w:rPr>
                <w:rFonts w:eastAsia="Calibri"/>
                <w:sz w:val="22"/>
                <w:szCs w:val="22"/>
                <w:lang w:val="uk-UA" w:eastAsia="uk-UA"/>
              </w:rPr>
            </w:pPr>
            <w:r w:rsidRPr="00396A57">
              <w:rPr>
                <w:rFonts w:eastAsia="Calibri"/>
                <w:sz w:val="22"/>
                <w:szCs w:val="22"/>
                <w:lang w:val="uk-UA" w:eastAsia="uk-UA"/>
              </w:rPr>
              <w:t>20 892 948,4</w:t>
            </w:r>
          </w:p>
        </w:tc>
        <w:tc>
          <w:tcPr>
            <w:tcW w:w="954" w:type="pct"/>
            <w:shd w:val="clear" w:color="auto" w:fill="auto"/>
          </w:tcPr>
          <w:p w:rsidR="00396A57" w:rsidRPr="00396A57" w:rsidRDefault="00396A57" w:rsidP="00396A57">
            <w:pPr>
              <w:spacing w:line="276" w:lineRule="auto"/>
              <w:ind w:right="5"/>
              <w:jc w:val="right"/>
              <w:rPr>
                <w:rFonts w:eastAsia="Calibri"/>
                <w:sz w:val="22"/>
                <w:szCs w:val="22"/>
                <w:lang w:val="uk-UA" w:eastAsia="uk-UA"/>
              </w:rPr>
            </w:pPr>
            <w:r w:rsidRPr="00396A57">
              <w:rPr>
                <w:rFonts w:eastAsia="Calibri"/>
                <w:sz w:val="22"/>
                <w:szCs w:val="22"/>
                <w:lang w:val="uk-UA" w:eastAsia="uk-UA"/>
              </w:rPr>
              <w:t>29 472 615,2</w:t>
            </w:r>
          </w:p>
        </w:tc>
      </w:tr>
      <w:tr w:rsidR="00396A57" w:rsidRPr="00396A57" w:rsidTr="005F1EE7">
        <w:tc>
          <w:tcPr>
            <w:tcW w:w="3019" w:type="pct"/>
            <w:shd w:val="clear" w:color="auto" w:fill="auto"/>
          </w:tcPr>
          <w:p w:rsidR="00396A57" w:rsidRPr="00396A57" w:rsidRDefault="00396A57" w:rsidP="00396A57">
            <w:pPr>
              <w:spacing w:line="276" w:lineRule="auto"/>
              <w:ind w:right="-426"/>
              <w:jc w:val="both"/>
              <w:rPr>
                <w:rFonts w:eastAsia="Calibri"/>
                <w:i/>
                <w:sz w:val="22"/>
                <w:szCs w:val="22"/>
                <w:lang w:val="uk-UA" w:eastAsia="uk-UA"/>
              </w:rPr>
            </w:pPr>
            <w:r w:rsidRPr="00396A57">
              <w:rPr>
                <w:rFonts w:eastAsia="Calibri"/>
                <w:i/>
                <w:sz w:val="22"/>
                <w:szCs w:val="22"/>
                <w:lang w:val="uk-UA" w:eastAsia="uk-UA"/>
              </w:rPr>
              <w:t xml:space="preserve">                                   видатки спеціального фонду</w:t>
            </w:r>
          </w:p>
        </w:tc>
        <w:tc>
          <w:tcPr>
            <w:tcW w:w="1027" w:type="pct"/>
            <w:shd w:val="clear" w:color="auto" w:fill="auto"/>
          </w:tcPr>
          <w:p w:rsidR="00396A57" w:rsidRPr="00396A57" w:rsidRDefault="00396A57" w:rsidP="00396A57">
            <w:pPr>
              <w:spacing w:line="276" w:lineRule="auto"/>
              <w:jc w:val="right"/>
              <w:rPr>
                <w:rFonts w:eastAsia="Calibri"/>
                <w:sz w:val="22"/>
                <w:szCs w:val="22"/>
                <w:lang w:val="uk-UA" w:eastAsia="uk-UA"/>
              </w:rPr>
            </w:pPr>
            <w:r w:rsidRPr="00396A57">
              <w:rPr>
                <w:rFonts w:eastAsia="Calibri"/>
                <w:sz w:val="22"/>
                <w:szCs w:val="22"/>
                <w:lang w:val="uk-UA" w:eastAsia="uk-UA"/>
              </w:rPr>
              <w:t xml:space="preserve">294 431,7 </w:t>
            </w:r>
          </w:p>
        </w:tc>
        <w:tc>
          <w:tcPr>
            <w:tcW w:w="954" w:type="pct"/>
            <w:shd w:val="clear" w:color="auto" w:fill="auto"/>
          </w:tcPr>
          <w:p w:rsidR="00396A57" w:rsidRPr="00396A57" w:rsidRDefault="00396A57" w:rsidP="00396A57">
            <w:pPr>
              <w:spacing w:line="276" w:lineRule="auto"/>
              <w:ind w:right="5"/>
              <w:jc w:val="right"/>
              <w:rPr>
                <w:rFonts w:eastAsia="Calibri"/>
                <w:sz w:val="22"/>
                <w:szCs w:val="22"/>
                <w:lang w:val="uk-UA" w:eastAsia="uk-UA"/>
              </w:rPr>
            </w:pPr>
            <w:r w:rsidRPr="00396A57">
              <w:rPr>
                <w:rFonts w:eastAsia="Calibri"/>
                <w:sz w:val="22"/>
                <w:szCs w:val="22"/>
                <w:lang w:val="uk-UA" w:eastAsia="uk-UA"/>
              </w:rPr>
              <w:t>253 829,9</w:t>
            </w:r>
          </w:p>
        </w:tc>
      </w:tr>
    </w:tbl>
    <w:p w:rsidR="00396A57" w:rsidRPr="00396A57" w:rsidRDefault="00396A57" w:rsidP="00396A57">
      <w:pPr>
        <w:ind w:right="-426" w:firstLine="709"/>
        <w:jc w:val="both"/>
        <w:rPr>
          <w:sz w:val="28"/>
          <w:szCs w:val="28"/>
          <w:lang w:val="uk-UA" w:eastAsia="uk-UA"/>
        </w:rPr>
      </w:pPr>
    </w:p>
    <w:p w:rsidR="00396A57" w:rsidRPr="00396A57" w:rsidRDefault="00396A57" w:rsidP="00396A57">
      <w:pPr>
        <w:ind w:right="-426"/>
        <w:jc w:val="both"/>
        <w:rPr>
          <w:sz w:val="28"/>
          <w:szCs w:val="28"/>
          <w:lang w:val="uk-UA" w:eastAsia="uk-UA"/>
        </w:rPr>
      </w:pPr>
    </w:p>
    <w:p w:rsidR="00396A57" w:rsidRPr="00396A57" w:rsidRDefault="00396A57" w:rsidP="00396A57">
      <w:pPr>
        <w:ind w:right="-426" w:firstLine="709"/>
        <w:jc w:val="both"/>
        <w:rPr>
          <w:sz w:val="28"/>
          <w:szCs w:val="28"/>
          <w:lang w:val="uk-UA" w:eastAsia="uk-UA"/>
        </w:rPr>
      </w:pPr>
      <w:r w:rsidRPr="00396A57">
        <w:rPr>
          <w:sz w:val="28"/>
          <w:szCs w:val="28"/>
          <w:lang w:val="uk-UA" w:eastAsia="uk-UA"/>
        </w:rPr>
        <w:lastRenderedPageBreak/>
        <w:t xml:space="preserve">Основні </w:t>
      </w:r>
      <w:proofErr w:type="spellStart"/>
      <w:r w:rsidRPr="00396A57">
        <w:rPr>
          <w:sz w:val="28"/>
          <w:szCs w:val="28"/>
          <w:lang w:val="uk-UA" w:eastAsia="uk-UA"/>
        </w:rPr>
        <w:t>бюджетоформуючі</w:t>
      </w:r>
      <w:proofErr w:type="spellEnd"/>
      <w:r w:rsidRPr="00396A57">
        <w:rPr>
          <w:sz w:val="28"/>
          <w:szCs w:val="28"/>
          <w:lang w:val="uk-UA" w:eastAsia="uk-UA"/>
        </w:rPr>
        <w:t xml:space="preserve"> податки та сплачені за ними суми за аналізований період подано у таблиці 2 та детальніше проаналізовано далі.</w:t>
      </w:r>
    </w:p>
    <w:p w:rsidR="00396A57" w:rsidRPr="00396A57" w:rsidRDefault="00396A57" w:rsidP="00396A57">
      <w:pPr>
        <w:ind w:right="-426" w:firstLine="709"/>
        <w:jc w:val="right"/>
        <w:rPr>
          <w:sz w:val="28"/>
          <w:szCs w:val="28"/>
          <w:lang w:val="uk-UA" w:eastAsia="uk-UA"/>
        </w:rPr>
      </w:pPr>
      <w:r w:rsidRPr="00396A57">
        <w:rPr>
          <w:sz w:val="28"/>
          <w:szCs w:val="28"/>
          <w:lang w:val="uk-UA" w:eastAsia="uk-UA"/>
        </w:rPr>
        <w:t>Таблиця 2</w:t>
      </w:r>
    </w:p>
    <w:p w:rsidR="00396A57" w:rsidRPr="00396A57" w:rsidRDefault="00396A57" w:rsidP="00396A57">
      <w:pPr>
        <w:ind w:right="-426" w:firstLine="709"/>
        <w:jc w:val="center"/>
        <w:rPr>
          <w:sz w:val="28"/>
          <w:szCs w:val="28"/>
          <w:lang w:val="uk-UA" w:eastAsia="uk-UA"/>
        </w:rPr>
      </w:pPr>
      <w:r w:rsidRPr="00396A57">
        <w:rPr>
          <w:sz w:val="28"/>
          <w:szCs w:val="28"/>
          <w:lang w:val="uk-UA" w:eastAsia="uk-UA"/>
        </w:rPr>
        <w:t xml:space="preserve">Основні </w:t>
      </w:r>
      <w:proofErr w:type="spellStart"/>
      <w:r w:rsidRPr="00396A57">
        <w:rPr>
          <w:sz w:val="28"/>
          <w:szCs w:val="28"/>
          <w:lang w:val="uk-UA" w:eastAsia="uk-UA"/>
        </w:rPr>
        <w:t>бюджетоформуючі</w:t>
      </w:r>
      <w:proofErr w:type="spellEnd"/>
      <w:r w:rsidRPr="00396A57">
        <w:rPr>
          <w:sz w:val="28"/>
          <w:szCs w:val="28"/>
          <w:lang w:val="uk-UA" w:eastAsia="uk-UA"/>
        </w:rPr>
        <w:t xml:space="preserve"> податки та сплачені за ними суми</w:t>
      </w:r>
    </w:p>
    <w:tbl>
      <w:tblPr>
        <w:tblStyle w:val="1"/>
        <w:tblW w:w="0" w:type="auto"/>
        <w:tblLook w:val="04A0" w:firstRow="1" w:lastRow="0" w:firstColumn="1" w:lastColumn="0" w:noHBand="0" w:noVBand="1"/>
      </w:tblPr>
      <w:tblGrid>
        <w:gridCol w:w="7763"/>
        <w:gridCol w:w="1807"/>
      </w:tblGrid>
      <w:tr w:rsidR="00396A57" w:rsidRPr="00396A57" w:rsidTr="005F1EE7">
        <w:tc>
          <w:tcPr>
            <w:tcW w:w="7763" w:type="dxa"/>
          </w:tcPr>
          <w:p w:rsidR="00396A57" w:rsidRPr="00396A57" w:rsidRDefault="00396A57" w:rsidP="00396A57">
            <w:pPr>
              <w:ind w:right="180"/>
              <w:jc w:val="center"/>
              <w:rPr>
                <w:sz w:val="28"/>
                <w:szCs w:val="28"/>
                <w:lang w:val="uk-UA" w:eastAsia="uk-UA"/>
              </w:rPr>
            </w:pPr>
            <w:r w:rsidRPr="00396A57">
              <w:rPr>
                <w:sz w:val="28"/>
                <w:szCs w:val="28"/>
                <w:lang w:val="uk-UA" w:eastAsia="uk-UA"/>
              </w:rPr>
              <w:t>Вид податку</w:t>
            </w:r>
          </w:p>
        </w:tc>
        <w:tc>
          <w:tcPr>
            <w:tcW w:w="1807" w:type="dxa"/>
          </w:tcPr>
          <w:p w:rsidR="00396A57" w:rsidRPr="00396A57" w:rsidRDefault="00396A57" w:rsidP="00396A57">
            <w:pPr>
              <w:jc w:val="center"/>
              <w:rPr>
                <w:sz w:val="28"/>
                <w:szCs w:val="28"/>
                <w:lang w:val="uk-UA" w:eastAsia="uk-UA"/>
              </w:rPr>
            </w:pPr>
            <w:r w:rsidRPr="00396A57">
              <w:rPr>
                <w:sz w:val="28"/>
                <w:szCs w:val="28"/>
                <w:lang w:val="uk-UA" w:eastAsia="uk-UA"/>
              </w:rPr>
              <w:t>Сума податку, грн</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податок на доходи фізичних осіб, що сплачується податковими агентами, із доходів платника податку у вигляді заробітної плати</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3 525 349,5</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186 727,3</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534 481,06</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орендна плата з фізичних осіб</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428 736,8</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орендна плата з юридичних осіб</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217 988,2</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земельний податок з фізичних осіб</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311 617,7</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земельний податок з юридичних осіб</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228 463</w:t>
            </w:r>
          </w:p>
        </w:tc>
      </w:tr>
      <w:tr w:rsidR="00396A57" w:rsidRPr="00396A57" w:rsidTr="005F1EE7">
        <w:tc>
          <w:tcPr>
            <w:tcW w:w="7763" w:type="dxa"/>
          </w:tcPr>
          <w:p w:rsidR="00396A57" w:rsidRPr="00396A57" w:rsidRDefault="00396A57" w:rsidP="00396A57">
            <w:pPr>
              <w:numPr>
                <w:ilvl w:val="0"/>
                <w:numId w:val="12"/>
              </w:numPr>
              <w:ind w:right="180"/>
              <w:rPr>
                <w:sz w:val="28"/>
                <w:szCs w:val="28"/>
                <w:lang w:val="uk-UA" w:eastAsia="uk-UA"/>
              </w:rPr>
            </w:pPr>
            <w:r w:rsidRPr="00396A57">
              <w:rPr>
                <w:sz w:val="28"/>
                <w:szCs w:val="28"/>
                <w:lang w:val="uk-UA" w:eastAsia="uk-UA"/>
              </w:rPr>
              <w:t>єдиний податок з фізичних осіб</w:t>
            </w:r>
          </w:p>
        </w:tc>
        <w:tc>
          <w:tcPr>
            <w:tcW w:w="1807" w:type="dxa"/>
          </w:tcPr>
          <w:p w:rsidR="00396A57" w:rsidRPr="00396A57" w:rsidRDefault="00396A57" w:rsidP="00396A57">
            <w:pPr>
              <w:jc w:val="right"/>
              <w:rPr>
                <w:sz w:val="28"/>
                <w:szCs w:val="28"/>
                <w:lang w:val="uk-UA" w:eastAsia="uk-UA"/>
              </w:rPr>
            </w:pPr>
            <w:r w:rsidRPr="00396A57">
              <w:rPr>
                <w:sz w:val="28"/>
                <w:szCs w:val="28"/>
                <w:lang w:val="uk-UA" w:eastAsia="uk-UA"/>
              </w:rPr>
              <w:t>1 425 443,9</w:t>
            </w:r>
          </w:p>
        </w:tc>
      </w:tr>
    </w:tbl>
    <w:p w:rsidR="00396A57" w:rsidRPr="00396A57" w:rsidRDefault="00396A57" w:rsidP="00396A57">
      <w:pPr>
        <w:ind w:right="-426"/>
        <w:jc w:val="both"/>
        <w:rPr>
          <w:sz w:val="28"/>
          <w:szCs w:val="28"/>
          <w:lang w:val="uk-UA" w:eastAsia="uk-UA"/>
        </w:rPr>
      </w:pPr>
    </w:p>
    <w:p w:rsidR="00396A57" w:rsidRPr="00396A57" w:rsidRDefault="00396A57" w:rsidP="00396A57">
      <w:pPr>
        <w:numPr>
          <w:ilvl w:val="0"/>
          <w:numId w:val="10"/>
        </w:numPr>
        <w:ind w:left="0" w:right="-426" w:firstLine="0"/>
        <w:jc w:val="both"/>
        <w:rPr>
          <w:sz w:val="28"/>
          <w:szCs w:val="28"/>
          <w:lang w:val="uk-UA" w:eastAsia="uk-UA"/>
        </w:rPr>
      </w:pPr>
      <w:r w:rsidRPr="00396A57">
        <w:rPr>
          <w:i/>
          <w:sz w:val="28"/>
          <w:szCs w:val="28"/>
          <w:lang w:val="uk-UA" w:eastAsia="uk-UA"/>
        </w:rPr>
        <w:t>податок на доходи фізичних осіб, що сплачується податковими агентами, із доходів платника податку у вигляді заробітної плати</w:t>
      </w:r>
      <w:r w:rsidRPr="00396A57">
        <w:rPr>
          <w:sz w:val="28"/>
          <w:szCs w:val="28"/>
          <w:lang w:val="uk-UA" w:eastAsia="uk-UA"/>
        </w:rPr>
        <w:t xml:space="preserve">, надходження від котрого у порівнянні із минулорічним показником зросли на 1 291 645 грн (від 2 233 704,5 грн до 3 525 349,5 грн). Даний плановий показник </w:t>
      </w:r>
      <w:proofErr w:type="spellStart"/>
      <w:r w:rsidRPr="00396A57">
        <w:rPr>
          <w:sz w:val="28"/>
          <w:szCs w:val="28"/>
          <w:lang w:val="uk-UA" w:eastAsia="uk-UA"/>
        </w:rPr>
        <w:t>цьогоріч</w:t>
      </w:r>
      <w:proofErr w:type="spellEnd"/>
      <w:r w:rsidRPr="00396A57">
        <w:rPr>
          <w:sz w:val="28"/>
          <w:szCs w:val="28"/>
          <w:lang w:val="uk-UA" w:eastAsia="uk-UA"/>
        </w:rPr>
        <w:t xml:space="preserve"> виконано на 103,02%, проте минулорічний показник недовиконано на 9%. Основні платники даного податку і суми сплачені ними подано у таблиці 3.</w:t>
      </w:r>
    </w:p>
    <w:p w:rsidR="00396A57" w:rsidRPr="00396A57" w:rsidRDefault="00396A57" w:rsidP="00396A57">
      <w:pPr>
        <w:ind w:left="1429" w:right="-426"/>
        <w:jc w:val="right"/>
        <w:rPr>
          <w:sz w:val="28"/>
          <w:szCs w:val="28"/>
          <w:lang w:val="uk-UA" w:eastAsia="uk-UA"/>
        </w:rPr>
      </w:pPr>
      <w:r w:rsidRPr="00396A57">
        <w:rPr>
          <w:sz w:val="28"/>
          <w:szCs w:val="28"/>
          <w:lang w:val="uk-UA" w:eastAsia="uk-UA"/>
        </w:rPr>
        <w:t>Таблиця 3</w:t>
      </w:r>
    </w:p>
    <w:tbl>
      <w:tblPr>
        <w:tblStyle w:val="1"/>
        <w:tblW w:w="0" w:type="auto"/>
        <w:tblLook w:val="04A0" w:firstRow="1" w:lastRow="0" w:firstColumn="1" w:lastColumn="0" w:noHBand="0" w:noVBand="1"/>
      </w:tblPr>
      <w:tblGrid>
        <w:gridCol w:w="4785"/>
        <w:gridCol w:w="4785"/>
      </w:tblGrid>
      <w:tr w:rsidR="00396A57" w:rsidRPr="00396A57" w:rsidTr="005F1EE7">
        <w:tc>
          <w:tcPr>
            <w:tcW w:w="4785" w:type="dxa"/>
          </w:tcPr>
          <w:p w:rsidR="00396A57" w:rsidRPr="00396A57" w:rsidRDefault="00396A57" w:rsidP="00396A57">
            <w:pPr>
              <w:ind w:right="180"/>
              <w:jc w:val="center"/>
              <w:rPr>
                <w:sz w:val="28"/>
                <w:szCs w:val="28"/>
                <w:lang w:val="uk-UA" w:eastAsia="uk-UA"/>
              </w:rPr>
            </w:pPr>
            <w:r w:rsidRPr="00396A57">
              <w:rPr>
                <w:sz w:val="28"/>
                <w:szCs w:val="28"/>
                <w:lang w:val="uk-UA" w:eastAsia="uk-UA"/>
              </w:rPr>
              <w:t>Платник податку</w:t>
            </w:r>
          </w:p>
        </w:tc>
        <w:tc>
          <w:tcPr>
            <w:tcW w:w="478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Відділ освіти Озернянської с/р</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3 200 937,7</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Озернянська</w:t>
            </w:r>
            <w:proofErr w:type="spellEnd"/>
            <w:r w:rsidRPr="00396A57">
              <w:rPr>
                <w:sz w:val="28"/>
                <w:szCs w:val="28"/>
                <w:lang w:val="uk-UA" w:eastAsia="uk-UA"/>
              </w:rPr>
              <w:t xml:space="preserve"> с/р</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658 742,9</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ТОВ </w:t>
            </w:r>
            <w:proofErr w:type="spellStart"/>
            <w:r w:rsidRPr="00396A57">
              <w:rPr>
                <w:sz w:val="28"/>
                <w:szCs w:val="28"/>
                <w:lang w:val="uk-UA" w:eastAsia="uk-UA"/>
              </w:rPr>
              <w:t>Віконенко</w:t>
            </w:r>
            <w:proofErr w:type="spellEnd"/>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468 420,2</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ПАП Маяк</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111 198,8</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ПП АМІК Україна</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99 998,1</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ТОВ ВВА</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71 680,5</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ФГ Шанс ОЛ</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70 661,3 </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БО Відкрите серце</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49 083,6</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ФГ </w:t>
            </w:r>
            <w:proofErr w:type="spellStart"/>
            <w:r w:rsidRPr="00396A57">
              <w:rPr>
                <w:sz w:val="28"/>
                <w:szCs w:val="28"/>
                <w:lang w:val="uk-UA" w:eastAsia="uk-UA"/>
              </w:rPr>
              <w:t>Дацко</w:t>
            </w:r>
            <w:proofErr w:type="spellEnd"/>
            <w:r w:rsidRPr="00396A57">
              <w:rPr>
                <w:sz w:val="28"/>
                <w:szCs w:val="28"/>
                <w:lang w:val="uk-UA" w:eastAsia="uk-UA"/>
              </w:rPr>
              <w:t xml:space="preserve">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35 347,3</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ТОВ ЕСКО БІО-ТЕПЛО</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26 731,1</w:t>
            </w:r>
          </w:p>
        </w:tc>
      </w:tr>
    </w:tbl>
    <w:p w:rsidR="00396A57" w:rsidRPr="00396A57" w:rsidRDefault="00396A57" w:rsidP="00396A57">
      <w:pPr>
        <w:ind w:right="-426"/>
        <w:jc w:val="both"/>
        <w:rPr>
          <w:sz w:val="28"/>
          <w:szCs w:val="28"/>
          <w:lang w:val="uk-UA" w:eastAsia="uk-UA"/>
        </w:rPr>
      </w:pPr>
    </w:p>
    <w:p w:rsidR="00396A57" w:rsidRPr="00396A57" w:rsidRDefault="00396A57" w:rsidP="00396A57">
      <w:pPr>
        <w:numPr>
          <w:ilvl w:val="0"/>
          <w:numId w:val="10"/>
        </w:numPr>
        <w:ind w:left="0" w:right="-426" w:firstLine="0"/>
        <w:jc w:val="both"/>
        <w:rPr>
          <w:i/>
          <w:sz w:val="28"/>
          <w:szCs w:val="28"/>
          <w:lang w:val="uk-UA" w:eastAsia="uk-UA"/>
        </w:rPr>
      </w:pPr>
      <w:r w:rsidRPr="00396A57">
        <w:rPr>
          <w:i/>
          <w:sz w:val="28"/>
          <w:szCs w:val="28"/>
          <w:lang w:val="uk-UA" w:eastAsia="uk-UA"/>
        </w:rPr>
        <w:t xml:space="preserve">податок на нерухоме майно, відмінне від земельної ділянки, сплачений юридичними особами, які є власниками об’єктів житлової нерухомості, </w:t>
      </w:r>
      <w:r w:rsidRPr="00396A57">
        <w:rPr>
          <w:sz w:val="28"/>
          <w:szCs w:val="28"/>
          <w:lang w:val="uk-UA" w:eastAsia="uk-UA"/>
        </w:rPr>
        <w:t xml:space="preserve">надходження від котрого зросли на 37 739 грн (від 148 988,8 грн за 7 місяців 2020 р. до 186 727,3 грн за 7 місяців 2021 р.). Перевиконання планових показників спостерігається впродовж 2020 і 2021 років. Основним платником даного податку на </w:t>
      </w:r>
      <w:r w:rsidRPr="00396A57">
        <w:rPr>
          <w:sz w:val="28"/>
          <w:szCs w:val="28"/>
          <w:lang w:val="uk-UA" w:eastAsia="uk-UA"/>
        </w:rPr>
        <w:lastRenderedPageBreak/>
        <w:t xml:space="preserve">території Озернянської сільської територіальної громади є ТОВ </w:t>
      </w:r>
      <w:r w:rsidRPr="00396A57">
        <w:rPr>
          <w:sz w:val="28"/>
          <w:szCs w:val="28"/>
          <w:lang w:eastAsia="uk-UA"/>
        </w:rPr>
        <w:t>“</w:t>
      </w:r>
      <w:r w:rsidRPr="00396A57">
        <w:rPr>
          <w:sz w:val="28"/>
          <w:szCs w:val="28"/>
          <w:lang w:val="uk-UA" w:eastAsia="uk-UA"/>
        </w:rPr>
        <w:t>ІНВЕСТ КЕПІТАЛ ПЕРФЕКТ ХАУС</w:t>
      </w:r>
      <w:r w:rsidRPr="00396A57">
        <w:rPr>
          <w:sz w:val="28"/>
          <w:szCs w:val="28"/>
          <w:lang w:eastAsia="uk-UA"/>
        </w:rPr>
        <w:t>”;</w:t>
      </w:r>
    </w:p>
    <w:p w:rsidR="00396A57" w:rsidRPr="00396A57" w:rsidRDefault="00396A57" w:rsidP="00396A57">
      <w:pPr>
        <w:numPr>
          <w:ilvl w:val="0"/>
          <w:numId w:val="10"/>
        </w:numPr>
        <w:ind w:left="0" w:right="-426" w:firstLine="0"/>
        <w:jc w:val="both"/>
        <w:rPr>
          <w:i/>
          <w:sz w:val="28"/>
          <w:szCs w:val="28"/>
          <w:lang w:val="uk-UA" w:eastAsia="uk-UA"/>
        </w:rPr>
      </w:pPr>
      <w:r w:rsidRPr="00396A57">
        <w:rPr>
          <w:i/>
          <w:sz w:val="28"/>
          <w:szCs w:val="28"/>
          <w:lang w:val="uk-UA" w:eastAsia="uk-UA"/>
        </w:rPr>
        <w:t xml:space="preserve">податок на нерухоме майно, відмінне від земельної ділянки, сплачений фізичними особами, які є власниками об’єктів нежитлової нерухомості, </w:t>
      </w:r>
      <w:r w:rsidRPr="00396A57">
        <w:rPr>
          <w:sz w:val="28"/>
          <w:szCs w:val="28"/>
          <w:lang w:val="uk-UA" w:eastAsia="uk-UA"/>
        </w:rPr>
        <w:t xml:space="preserve">надходження від котрого зросли у 10 разів (від 42 940,39 грн за 7 місяців 2020 р. до 534 481,06 грн за 7 місяців 2021 р.). Планові показники </w:t>
      </w:r>
      <w:proofErr w:type="spellStart"/>
      <w:r w:rsidRPr="00396A57">
        <w:rPr>
          <w:sz w:val="28"/>
          <w:szCs w:val="28"/>
          <w:lang w:val="uk-UA" w:eastAsia="uk-UA"/>
        </w:rPr>
        <w:t>цьогоріч</w:t>
      </w:r>
      <w:proofErr w:type="spellEnd"/>
      <w:r w:rsidRPr="00396A57">
        <w:rPr>
          <w:sz w:val="28"/>
          <w:szCs w:val="28"/>
          <w:lang w:val="uk-UA" w:eastAsia="uk-UA"/>
        </w:rPr>
        <w:t xml:space="preserve"> перевиконано на 411%, минулого року – недовиконання у розмірі 9%. Основні платники даного податку і суми сплачені ними подано у таблиці 4.</w:t>
      </w:r>
    </w:p>
    <w:p w:rsidR="00396A57" w:rsidRPr="00396A57" w:rsidRDefault="00396A57" w:rsidP="00396A57">
      <w:pPr>
        <w:ind w:left="1429" w:right="-426"/>
        <w:jc w:val="right"/>
        <w:rPr>
          <w:sz w:val="28"/>
          <w:szCs w:val="28"/>
          <w:lang w:val="uk-UA" w:eastAsia="uk-UA"/>
        </w:rPr>
      </w:pPr>
      <w:r w:rsidRPr="00396A57">
        <w:rPr>
          <w:sz w:val="28"/>
          <w:szCs w:val="28"/>
          <w:lang w:val="uk-UA" w:eastAsia="uk-UA"/>
        </w:rPr>
        <w:t>Таблиця 4</w:t>
      </w:r>
    </w:p>
    <w:tbl>
      <w:tblPr>
        <w:tblStyle w:val="1"/>
        <w:tblW w:w="0" w:type="auto"/>
        <w:tblLook w:val="04A0" w:firstRow="1" w:lastRow="0" w:firstColumn="1" w:lastColumn="0" w:noHBand="0" w:noVBand="1"/>
      </w:tblPr>
      <w:tblGrid>
        <w:gridCol w:w="4785"/>
        <w:gridCol w:w="4785"/>
      </w:tblGrid>
      <w:tr w:rsidR="00396A57" w:rsidRPr="00396A57" w:rsidTr="005F1EE7">
        <w:tc>
          <w:tcPr>
            <w:tcW w:w="4785" w:type="dxa"/>
          </w:tcPr>
          <w:p w:rsidR="00396A57" w:rsidRPr="00396A57" w:rsidRDefault="00396A57" w:rsidP="00396A57">
            <w:pPr>
              <w:ind w:right="180"/>
              <w:jc w:val="center"/>
              <w:rPr>
                <w:sz w:val="28"/>
                <w:szCs w:val="28"/>
                <w:lang w:val="uk-UA" w:eastAsia="uk-UA"/>
              </w:rPr>
            </w:pPr>
            <w:r w:rsidRPr="00396A57">
              <w:rPr>
                <w:sz w:val="28"/>
                <w:szCs w:val="28"/>
                <w:lang w:val="uk-UA" w:eastAsia="uk-UA"/>
              </w:rPr>
              <w:t>Платник податку</w:t>
            </w:r>
          </w:p>
        </w:tc>
        <w:tc>
          <w:tcPr>
            <w:tcW w:w="478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Чарнош</w:t>
            </w:r>
            <w:proofErr w:type="spellEnd"/>
            <w:r w:rsidRPr="00396A57">
              <w:rPr>
                <w:sz w:val="28"/>
                <w:szCs w:val="28"/>
                <w:lang w:val="uk-UA" w:eastAsia="uk-UA"/>
              </w:rPr>
              <w:t xml:space="preserve"> В.Б.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202 190,0 </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Полійчук</w:t>
            </w:r>
            <w:proofErr w:type="spellEnd"/>
            <w:r w:rsidRPr="00396A57">
              <w:rPr>
                <w:sz w:val="28"/>
                <w:szCs w:val="28"/>
                <w:lang w:val="uk-UA" w:eastAsia="uk-UA"/>
              </w:rPr>
              <w:t xml:space="preserve"> П.В.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55 405,1</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РУДИЙ Т.Б.</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45 041,0</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Калушка</w:t>
            </w:r>
            <w:proofErr w:type="spellEnd"/>
            <w:r w:rsidRPr="00396A57">
              <w:rPr>
                <w:sz w:val="28"/>
                <w:szCs w:val="28"/>
                <w:lang w:val="uk-UA" w:eastAsia="uk-UA"/>
              </w:rPr>
              <w:t xml:space="preserve"> О.Б.</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35 050,0</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Калушка</w:t>
            </w:r>
            <w:proofErr w:type="spellEnd"/>
            <w:r w:rsidRPr="00396A57">
              <w:rPr>
                <w:sz w:val="28"/>
                <w:szCs w:val="28"/>
                <w:lang w:val="uk-UA" w:eastAsia="uk-UA"/>
              </w:rPr>
              <w:t xml:space="preserve"> Б. І.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26 148,0 </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КОЗАК О.Б.</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19 656,0</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Лизак</w:t>
            </w:r>
            <w:proofErr w:type="spellEnd"/>
            <w:r w:rsidRPr="00396A57">
              <w:rPr>
                <w:sz w:val="28"/>
                <w:szCs w:val="28"/>
                <w:lang w:val="uk-UA" w:eastAsia="uk-UA"/>
              </w:rPr>
              <w:t xml:space="preserve"> В.Є.</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14 173,0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Паньків М.З.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13 144,0 </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СТАШКІВ В.Я.</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9 018,2</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Дзядзін</w:t>
            </w:r>
            <w:proofErr w:type="spellEnd"/>
            <w:r w:rsidRPr="00396A57">
              <w:rPr>
                <w:sz w:val="28"/>
                <w:szCs w:val="28"/>
                <w:lang w:val="uk-UA" w:eastAsia="uk-UA"/>
              </w:rPr>
              <w:t xml:space="preserve"> В.В.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7 711,1</w:t>
            </w:r>
          </w:p>
        </w:tc>
      </w:tr>
    </w:tbl>
    <w:p w:rsidR="00396A57" w:rsidRPr="00396A57" w:rsidRDefault="00396A57" w:rsidP="00396A57">
      <w:pPr>
        <w:ind w:right="-426"/>
        <w:jc w:val="both"/>
        <w:rPr>
          <w:i/>
          <w:sz w:val="28"/>
          <w:szCs w:val="28"/>
          <w:lang w:val="uk-UA" w:eastAsia="uk-UA"/>
        </w:rPr>
      </w:pPr>
    </w:p>
    <w:p w:rsidR="00396A57" w:rsidRPr="00396A57" w:rsidRDefault="00396A57" w:rsidP="00396A57">
      <w:pPr>
        <w:numPr>
          <w:ilvl w:val="0"/>
          <w:numId w:val="10"/>
        </w:numPr>
        <w:ind w:left="0" w:right="-426" w:firstLine="0"/>
        <w:jc w:val="both"/>
        <w:rPr>
          <w:sz w:val="28"/>
          <w:szCs w:val="28"/>
          <w:lang w:val="uk-UA" w:eastAsia="uk-UA"/>
        </w:rPr>
      </w:pPr>
      <w:r w:rsidRPr="00396A57">
        <w:rPr>
          <w:i/>
          <w:sz w:val="28"/>
          <w:szCs w:val="28"/>
          <w:lang w:val="uk-UA" w:eastAsia="uk-UA"/>
        </w:rPr>
        <w:t>орендна плата з фізичних осіб</w:t>
      </w:r>
      <w:r w:rsidRPr="00396A57">
        <w:rPr>
          <w:sz w:val="28"/>
          <w:szCs w:val="28"/>
          <w:lang w:val="uk-UA" w:eastAsia="uk-UA"/>
        </w:rPr>
        <w:t>, надходження від котрого зросли у 2,5 рази, або на 254 541 грн (від 174 195,6 грн за 7 місяців 2020 р. до 428 736,8 грн за 7 місяців 2021 р.). Планові показники по доходах як у 2020 так і у 2021 роках перевиконано на 90%. Основні платники даного податку і суми сплачені ними подано у таблиці 5.</w:t>
      </w:r>
    </w:p>
    <w:p w:rsidR="00396A57" w:rsidRPr="00396A57" w:rsidRDefault="00396A57" w:rsidP="00396A57">
      <w:pPr>
        <w:ind w:left="1429" w:right="-426"/>
        <w:jc w:val="right"/>
        <w:rPr>
          <w:sz w:val="28"/>
          <w:szCs w:val="28"/>
          <w:lang w:val="uk-UA" w:eastAsia="uk-UA"/>
        </w:rPr>
      </w:pPr>
      <w:r w:rsidRPr="00396A57">
        <w:rPr>
          <w:sz w:val="28"/>
          <w:szCs w:val="28"/>
          <w:lang w:val="uk-UA" w:eastAsia="uk-UA"/>
        </w:rPr>
        <w:t>Таблиця 5</w:t>
      </w:r>
    </w:p>
    <w:tbl>
      <w:tblPr>
        <w:tblStyle w:val="1"/>
        <w:tblW w:w="0" w:type="auto"/>
        <w:tblLook w:val="04A0" w:firstRow="1" w:lastRow="0" w:firstColumn="1" w:lastColumn="0" w:noHBand="0" w:noVBand="1"/>
      </w:tblPr>
      <w:tblGrid>
        <w:gridCol w:w="4785"/>
        <w:gridCol w:w="4785"/>
      </w:tblGrid>
      <w:tr w:rsidR="00396A57" w:rsidRPr="00396A57" w:rsidTr="005F1EE7">
        <w:tc>
          <w:tcPr>
            <w:tcW w:w="4785" w:type="dxa"/>
          </w:tcPr>
          <w:p w:rsidR="00396A57" w:rsidRPr="00396A57" w:rsidRDefault="00396A57" w:rsidP="00396A57">
            <w:pPr>
              <w:ind w:right="180"/>
              <w:jc w:val="center"/>
              <w:rPr>
                <w:sz w:val="28"/>
                <w:szCs w:val="28"/>
                <w:lang w:val="uk-UA" w:eastAsia="uk-UA"/>
              </w:rPr>
            </w:pPr>
            <w:r w:rsidRPr="00396A57">
              <w:rPr>
                <w:sz w:val="28"/>
                <w:szCs w:val="28"/>
                <w:lang w:val="uk-UA" w:eastAsia="uk-UA"/>
              </w:rPr>
              <w:t>Платник податку</w:t>
            </w:r>
          </w:p>
        </w:tc>
        <w:tc>
          <w:tcPr>
            <w:tcW w:w="478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Калушка</w:t>
            </w:r>
            <w:proofErr w:type="spellEnd"/>
            <w:r w:rsidRPr="00396A57">
              <w:rPr>
                <w:sz w:val="28"/>
                <w:szCs w:val="28"/>
                <w:lang w:val="uk-UA" w:eastAsia="uk-UA"/>
              </w:rPr>
              <w:t xml:space="preserve"> С.В.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74 086,9</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Кисіль Я.Б.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70 000,0 </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ЧАРНОШ Л.М.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48 990,6</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Дацко</w:t>
            </w:r>
            <w:proofErr w:type="spellEnd"/>
            <w:r w:rsidRPr="00396A57">
              <w:rPr>
                <w:sz w:val="28"/>
                <w:szCs w:val="28"/>
                <w:lang w:val="uk-UA" w:eastAsia="uk-UA"/>
              </w:rPr>
              <w:t xml:space="preserve"> М.Л.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12 035,7</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Чарнош</w:t>
            </w:r>
            <w:proofErr w:type="spellEnd"/>
            <w:r w:rsidRPr="00396A57">
              <w:rPr>
                <w:sz w:val="28"/>
                <w:szCs w:val="28"/>
                <w:lang w:val="uk-UA" w:eastAsia="uk-UA"/>
              </w:rPr>
              <w:t xml:space="preserve"> В.Б.</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30 564,8 </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САНАЙКО М.Д.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8 640,0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ГНИДА П.Л.</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5 568,0 </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Гарак</w:t>
            </w:r>
            <w:proofErr w:type="spellEnd"/>
            <w:r w:rsidRPr="00396A57">
              <w:rPr>
                <w:sz w:val="28"/>
                <w:szCs w:val="28"/>
                <w:lang w:val="uk-UA" w:eastAsia="uk-UA"/>
              </w:rPr>
              <w:t xml:space="preserve"> І.Б.</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12 950,0</w:t>
            </w:r>
          </w:p>
        </w:tc>
      </w:tr>
    </w:tbl>
    <w:p w:rsidR="00396A57" w:rsidRPr="00396A57" w:rsidRDefault="00396A57" w:rsidP="00396A57">
      <w:pPr>
        <w:ind w:right="-426"/>
        <w:jc w:val="both"/>
        <w:rPr>
          <w:sz w:val="28"/>
          <w:szCs w:val="28"/>
          <w:lang w:val="uk-UA" w:eastAsia="uk-UA"/>
        </w:rPr>
      </w:pPr>
    </w:p>
    <w:p w:rsidR="00396A57" w:rsidRPr="00396A57" w:rsidRDefault="00396A57" w:rsidP="00396A57">
      <w:pPr>
        <w:numPr>
          <w:ilvl w:val="0"/>
          <w:numId w:val="10"/>
        </w:numPr>
        <w:ind w:left="0" w:right="-426" w:firstLine="0"/>
        <w:jc w:val="both"/>
        <w:rPr>
          <w:sz w:val="28"/>
          <w:szCs w:val="28"/>
          <w:lang w:val="uk-UA" w:eastAsia="uk-UA"/>
        </w:rPr>
      </w:pPr>
      <w:r w:rsidRPr="00396A57">
        <w:rPr>
          <w:i/>
          <w:sz w:val="28"/>
          <w:szCs w:val="28"/>
          <w:lang w:val="uk-UA" w:eastAsia="uk-UA"/>
        </w:rPr>
        <w:t xml:space="preserve">орендна плата з юридичних осіб, </w:t>
      </w:r>
      <w:r w:rsidRPr="00396A57">
        <w:rPr>
          <w:sz w:val="28"/>
          <w:szCs w:val="28"/>
          <w:lang w:val="uk-UA" w:eastAsia="uk-UA"/>
        </w:rPr>
        <w:t>надходження від котрої зросли майже у 2 рази, або на 105 601 грн</w:t>
      </w:r>
      <w:r w:rsidRPr="00396A57">
        <w:rPr>
          <w:i/>
          <w:sz w:val="28"/>
          <w:szCs w:val="28"/>
          <w:lang w:val="uk-UA" w:eastAsia="uk-UA"/>
        </w:rPr>
        <w:t xml:space="preserve"> </w:t>
      </w:r>
      <w:r w:rsidRPr="00396A57">
        <w:rPr>
          <w:sz w:val="28"/>
          <w:szCs w:val="28"/>
          <w:lang w:val="uk-UA" w:eastAsia="uk-UA"/>
        </w:rPr>
        <w:t>(від 112 387,6 грн до 217 988,2 грн). Планові показники по доходах перевиконано на 17% за 7 місяців 2021 року (на 50% за 7 місяців 2020 року). Основні платники даного податку і суми сплачені ними подано у таблиці 6.</w:t>
      </w:r>
    </w:p>
    <w:p w:rsidR="00396A57" w:rsidRPr="00396A57" w:rsidRDefault="00396A57" w:rsidP="00396A57">
      <w:pPr>
        <w:ind w:right="-426"/>
        <w:jc w:val="both"/>
        <w:rPr>
          <w:sz w:val="28"/>
          <w:szCs w:val="28"/>
          <w:lang w:val="uk-UA" w:eastAsia="uk-UA"/>
        </w:rPr>
      </w:pPr>
    </w:p>
    <w:p w:rsidR="00396A57" w:rsidRPr="00396A57" w:rsidRDefault="00396A57" w:rsidP="00396A57">
      <w:pPr>
        <w:ind w:right="-426"/>
        <w:jc w:val="both"/>
        <w:rPr>
          <w:sz w:val="28"/>
          <w:szCs w:val="28"/>
          <w:lang w:val="uk-UA" w:eastAsia="uk-UA"/>
        </w:rPr>
      </w:pPr>
    </w:p>
    <w:p w:rsidR="00396A57" w:rsidRPr="00396A57" w:rsidRDefault="00396A57" w:rsidP="00396A57">
      <w:pPr>
        <w:ind w:right="-426"/>
        <w:jc w:val="both"/>
        <w:rPr>
          <w:sz w:val="28"/>
          <w:szCs w:val="28"/>
          <w:lang w:val="uk-UA" w:eastAsia="uk-UA"/>
        </w:rPr>
      </w:pPr>
    </w:p>
    <w:p w:rsidR="00396A57" w:rsidRDefault="00396A57" w:rsidP="00396A57">
      <w:pPr>
        <w:ind w:right="-426"/>
        <w:jc w:val="both"/>
        <w:rPr>
          <w:sz w:val="28"/>
          <w:szCs w:val="28"/>
          <w:lang w:val="uk-UA" w:eastAsia="uk-UA"/>
        </w:rPr>
      </w:pPr>
    </w:p>
    <w:p w:rsidR="00396A57" w:rsidRDefault="00396A57" w:rsidP="00396A57">
      <w:pPr>
        <w:ind w:right="-426"/>
        <w:jc w:val="both"/>
        <w:rPr>
          <w:sz w:val="28"/>
          <w:szCs w:val="28"/>
          <w:lang w:val="uk-UA" w:eastAsia="uk-UA"/>
        </w:rPr>
      </w:pPr>
    </w:p>
    <w:p w:rsidR="00396A57" w:rsidRPr="00396A57" w:rsidRDefault="00396A57" w:rsidP="00396A57">
      <w:pPr>
        <w:ind w:right="-426"/>
        <w:jc w:val="both"/>
        <w:rPr>
          <w:sz w:val="28"/>
          <w:szCs w:val="28"/>
          <w:lang w:val="uk-UA" w:eastAsia="uk-UA"/>
        </w:rPr>
      </w:pPr>
    </w:p>
    <w:p w:rsidR="00396A57" w:rsidRPr="00396A57" w:rsidRDefault="00396A57" w:rsidP="00396A57">
      <w:pPr>
        <w:ind w:left="1429" w:right="-426"/>
        <w:jc w:val="right"/>
        <w:rPr>
          <w:sz w:val="28"/>
          <w:szCs w:val="28"/>
          <w:lang w:val="uk-UA" w:eastAsia="uk-UA"/>
        </w:rPr>
      </w:pPr>
      <w:r w:rsidRPr="00396A57">
        <w:rPr>
          <w:sz w:val="28"/>
          <w:szCs w:val="28"/>
          <w:lang w:val="uk-UA" w:eastAsia="uk-UA"/>
        </w:rPr>
        <w:lastRenderedPageBreak/>
        <w:t>Таблиця 6</w:t>
      </w:r>
    </w:p>
    <w:tbl>
      <w:tblPr>
        <w:tblStyle w:val="1"/>
        <w:tblW w:w="0" w:type="auto"/>
        <w:tblLook w:val="04A0" w:firstRow="1" w:lastRow="0" w:firstColumn="1" w:lastColumn="0" w:noHBand="0" w:noVBand="1"/>
      </w:tblPr>
      <w:tblGrid>
        <w:gridCol w:w="4785"/>
        <w:gridCol w:w="4785"/>
      </w:tblGrid>
      <w:tr w:rsidR="00396A57" w:rsidRPr="00396A57" w:rsidTr="005F1EE7">
        <w:tc>
          <w:tcPr>
            <w:tcW w:w="4785" w:type="dxa"/>
          </w:tcPr>
          <w:p w:rsidR="00396A57" w:rsidRPr="00396A57" w:rsidRDefault="00396A57" w:rsidP="00396A57">
            <w:pPr>
              <w:ind w:right="180"/>
              <w:jc w:val="center"/>
              <w:rPr>
                <w:sz w:val="28"/>
                <w:szCs w:val="28"/>
                <w:lang w:val="uk-UA" w:eastAsia="uk-UA"/>
              </w:rPr>
            </w:pPr>
            <w:r w:rsidRPr="00396A57">
              <w:rPr>
                <w:sz w:val="28"/>
                <w:szCs w:val="28"/>
                <w:lang w:val="uk-UA" w:eastAsia="uk-UA"/>
              </w:rPr>
              <w:t>Платник податку</w:t>
            </w:r>
          </w:p>
        </w:tc>
        <w:tc>
          <w:tcPr>
            <w:tcW w:w="478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 xml:space="preserve">ТОВ </w:t>
            </w:r>
            <w:proofErr w:type="spellStart"/>
            <w:r w:rsidRPr="00396A57">
              <w:rPr>
                <w:sz w:val="28"/>
                <w:szCs w:val="28"/>
                <w:lang w:val="uk-UA" w:eastAsia="uk-UA"/>
              </w:rPr>
              <w:t>Інвест</w:t>
            </w:r>
            <w:proofErr w:type="spellEnd"/>
            <w:r w:rsidRPr="00396A57">
              <w:rPr>
                <w:sz w:val="28"/>
                <w:szCs w:val="28"/>
                <w:lang w:val="uk-UA" w:eastAsia="uk-UA"/>
              </w:rPr>
              <w:t xml:space="preserve"> Кепітал Перфект </w:t>
            </w:r>
            <w:proofErr w:type="spellStart"/>
            <w:r w:rsidRPr="00396A57">
              <w:rPr>
                <w:sz w:val="28"/>
                <w:szCs w:val="28"/>
                <w:lang w:val="uk-UA" w:eastAsia="uk-UA"/>
              </w:rPr>
              <w:t>Хаус</w:t>
            </w:r>
            <w:proofErr w:type="spellEnd"/>
            <w:r w:rsidRPr="00396A57">
              <w:rPr>
                <w:sz w:val="28"/>
                <w:szCs w:val="28"/>
                <w:lang w:val="uk-UA" w:eastAsia="uk-UA"/>
              </w:rPr>
              <w:t xml:space="preserve"> </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115 000,0 </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ПП АМІК Україна</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17 169,5</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ПАП Маяк</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11 926,6</w:t>
            </w:r>
          </w:p>
        </w:tc>
      </w:tr>
      <w:tr w:rsidR="00396A57" w:rsidRPr="00396A57" w:rsidTr="005F1EE7">
        <w:tc>
          <w:tcPr>
            <w:tcW w:w="4785" w:type="dxa"/>
          </w:tcPr>
          <w:p w:rsidR="00396A57" w:rsidRPr="00396A57" w:rsidRDefault="00396A57" w:rsidP="00396A57">
            <w:pPr>
              <w:ind w:right="39"/>
              <w:rPr>
                <w:sz w:val="28"/>
                <w:szCs w:val="28"/>
                <w:lang w:val="uk-UA" w:eastAsia="uk-UA"/>
              </w:rPr>
            </w:pPr>
            <w:proofErr w:type="spellStart"/>
            <w:r w:rsidRPr="00396A57">
              <w:rPr>
                <w:sz w:val="28"/>
                <w:szCs w:val="28"/>
                <w:lang w:val="uk-UA" w:eastAsia="uk-UA"/>
              </w:rPr>
              <w:t>Агропродсервіс</w:t>
            </w:r>
            <w:proofErr w:type="spellEnd"/>
            <w:r w:rsidRPr="00396A57">
              <w:rPr>
                <w:sz w:val="28"/>
                <w:szCs w:val="28"/>
                <w:lang w:val="uk-UA" w:eastAsia="uk-UA"/>
              </w:rPr>
              <w:t xml:space="preserve"> </w:t>
            </w:r>
            <w:proofErr w:type="spellStart"/>
            <w:r w:rsidRPr="00396A57">
              <w:rPr>
                <w:sz w:val="28"/>
                <w:szCs w:val="28"/>
                <w:lang w:val="uk-UA" w:eastAsia="uk-UA"/>
              </w:rPr>
              <w:t>Ярчівці</w:t>
            </w:r>
            <w:proofErr w:type="spellEnd"/>
            <w:r w:rsidRPr="00396A57">
              <w:rPr>
                <w:sz w:val="28"/>
                <w:szCs w:val="28"/>
                <w:lang w:val="uk-UA" w:eastAsia="uk-UA"/>
              </w:rPr>
              <w:t xml:space="preserve"> ПП</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9 572,4 </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ФГ Софія А</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8 560,0</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 xml:space="preserve">ФГ Б-Агро </w:t>
            </w:r>
            <w:proofErr w:type="spellStart"/>
            <w:r w:rsidRPr="00396A57">
              <w:rPr>
                <w:sz w:val="28"/>
                <w:szCs w:val="28"/>
                <w:lang w:val="uk-UA" w:eastAsia="uk-UA"/>
              </w:rPr>
              <w:t>Висипівці</w:t>
            </w:r>
            <w:proofErr w:type="spellEnd"/>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8 465,1</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Ват ТЕРНОПІЛЬОБЛЕНЕРГО</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5 777,5</w:t>
            </w:r>
          </w:p>
        </w:tc>
      </w:tr>
    </w:tbl>
    <w:p w:rsidR="00396A57" w:rsidRPr="00396A57" w:rsidRDefault="00396A57" w:rsidP="00396A57">
      <w:pPr>
        <w:ind w:right="-426"/>
        <w:jc w:val="both"/>
        <w:rPr>
          <w:sz w:val="28"/>
          <w:szCs w:val="28"/>
          <w:lang w:val="uk-UA" w:eastAsia="uk-UA"/>
        </w:rPr>
      </w:pPr>
    </w:p>
    <w:p w:rsidR="00396A57" w:rsidRPr="00396A57" w:rsidRDefault="00396A57" w:rsidP="00396A57">
      <w:pPr>
        <w:numPr>
          <w:ilvl w:val="0"/>
          <w:numId w:val="10"/>
        </w:numPr>
        <w:ind w:left="0" w:right="-426" w:firstLine="0"/>
        <w:jc w:val="both"/>
        <w:rPr>
          <w:sz w:val="28"/>
          <w:szCs w:val="28"/>
          <w:lang w:val="uk-UA" w:eastAsia="uk-UA"/>
        </w:rPr>
      </w:pPr>
      <w:r w:rsidRPr="00396A57">
        <w:rPr>
          <w:i/>
          <w:sz w:val="28"/>
          <w:szCs w:val="28"/>
          <w:lang w:val="uk-UA" w:eastAsia="uk-UA"/>
        </w:rPr>
        <w:t>земельний податок з фізичних осіб</w:t>
      </w:r>
      <w:r w:rsidRPr="00396A57">
        <w:rPr>
          <w:sz w:val="28"/>
          <w:szCs w:val="28"/>
          <w:lang w:val="uk-UA" w:eastAsia="uk-UA"/>
        </w:rPr>
        <w:t>, надходження від котрого зросли у 2 рази, або на 167 190 грн (від 144 427,5 грн у 2020 р. до 311 617,7 грн у 2021 р.). Планові показники по доходах за 7 місяців 2021 року перевиконано на 41% (за 7 місяців 2020 року – недовиконання на рівні 30%). Основні платники даного податку і суми сплачені ними подано у таблиці 7.</w:t>
      </w:r>
    </w:p>
    <w:p w:rsidR="00396A57" w:rsidRPr="00396A57" w:rsidRDefault="00396A57" w:rsidP="00396A57">
      <w:pPr>
        <w:ind w:right="-426"/>
        <w:jc w:val="right"/>
        <w:rPr>
          <w:sz w:val="28"/>
          <w:szCs w:val="28"/>
          <w:lang w:val="uk-UA" w:eastAsia="uk-UA"/>
        </w:rPr>
      </w:pPr>
      <w:r w:rsidRPr="00396A57">
        <w:rPr>
          <w:sz w:val="28"/>
          <w:szCs w:val="28"/>
          <w:lang w:val="uk-UA" w:eastAsia="uk-UA"/>
        </w:rPr>
        <w:t>Таблиця 7</w:t>
      </w:r>
    </w:p>
    <w:tbl>
      <w:tblPr>
        <w:tblStyle w:val="1"/>
        <w:tblW w:w="0" w:type="auto"/>
        <w:tblLook w:val="04A0" w:firstRow="1" w:lastRow="0" w:firstColumn="1" w:lastColumn="0" w:noHBand="0" w:noVBand="1"/>
      </w:tblPr>
      <w:tblGrid>
        <w:gridCol w:w="4785"/>
        <w:gridCol w:w="4785"/>
      </w:tblGrid>
      <w:tr w:rsidR="00396A57" w:rsidRPr="00396A57" w:rsidTr="005F1EE7">
        <w:tc>
          <w:tcPr>
            <w:tcW w:w="4785" w:type="dxa"/>
          </w:tcPr>
          <w:p w:rsidR="00396A57" w:rsidRPr="00396A57" w:rsidRDefault="00396A57" w:rsidP="00396A57">
            <w:pPr>
              <w:ind w:right="180"/>
              <w:jc w:val="center"/>
              <w:rPr>
                <w:sz w:val="28"/>
                <w:szCs w:val="28"/>
                <w:lang w:val="uk-UA" w:eastAsia="uk-UA"/>
              </w:rPr>
            </w:pPr>
            <w:r w:rsidRPr="00396A57">
              <w:rPr>
                <w:sz w:val="28"/>
                <w:szCs w:val="28"/>
                <w:lang w:val="uk-UA" w:eastAsia="uk-UA"/>
              </w:rPr>
              <w:t>Платник податку</w:t>
            </w:r>
          </w:p>
        </w:tc>
        <w:tc>
          <w:tcPr>
            <w:tcW w:w="478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5F1EE7">
        <w:tc>
          <w:tcPr>
            <w:tcW w:w="4785" w:type="dxa"/>
          </w:tcPr>
          <w:p w:rsidR="00396A57" w:rsidRPr="00396A57" w:rsidRDefault="00396A57" w:rsidP="00396A57">
            <w:pPr>
              <w:ind w:right="39"/>
              <w:rPr>
                <w:sz w:val="28"/>
                <w:szCs w:val="28"/>
                <w:lang w:val="uk-UA" w:eastAsia="uk-UA"/>
              </w:rPr>
            </w:pPr>
            <w:proofErr w:type="spellStart"/>
            <w:r w:rsidRPr="00396A57">
              <w:rPr>
                <w:sz w:val="28"/>
                <w:szCs w:val="28"/>
                <w:lang w:val="uk-UA" w:eastAsia="uk-UA"/>
              </w:rPr>
              <w:t>Каліновський</w:t>
            </w:r>
            <w:proofErr w:type="spellEnd"/>
            <w:r w:rsidRPr="00396A57">
              <w:rPr>
                <w:sz w:val="28"/>
                <w:szCs w:val="28"/>
                <w:lang w:val="uk-UA" w:eastAsia="uk-UA"/>
              </w:rPr>
              <w:t xml:space="preserve"> Г.С. </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12 544,0 </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РУДИЙ Т.І.</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1 961 </w:t>
            </w:r>
          </w:p>
        </w:tc>
      </w:tr>
      <w:tr w:rsidR="00396A57" w:rsidRPr="00396A57" w:rsidTr="005F1EE7">
        <w:tc>
          <w:tcPr>
            <w:tcW w:w="4785" w:type="dxa"/>
          </w:tcPr>
          <w:p w:rsidR="00396A57" w:rsidRPr="00396A57" w:rsidRDefault="00396A57" w:rsidP="00396A57">
            <w:pPr>
              <w:ind w:right="39"/>
              <w:rPr>
                <w:sz w:val="28"/>
                <w:szCs w:val="28"/>
                <w:lang w:val="uk-UA" w:eastAsia="uk-UA"/>
              </w:rPr>
            </w:pPr>
            <w:proofErr w:type="spellStart"/>
            <w:r w:rsidRPr="00396A57">
              <w:rPr>
                <w:sz w:val="28"/>
                <w:szCs w:val="28"/>
                <w:lang w:val="uk-UA" w:eastAsia="uk-UA"/>
              </w:rPr>
              <w:t>Труш</w:t>
            </w:r>
            <w:proofErr w:type="spellEnd"/>
            <w:r w:rsidRPr="00396A57">
              <w:rPr>
                <w:sz w:val="28"/>
                <w:szCs w:val="28"/>
                <w:lang w:val="uk-UA" w:eastAsia="uk-UA"/>
              </w:rPr>
              <w:t xml:space="preserve"> Р.П. </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1 757,9 </w:t>
            </w:r>
          </w:p>
        </w:tc>
      </w:tr>
      <w:tr w:rsidR="00396A57" w:rsidRPr="00396A57" w:rsidTr="005F1EE7">
        <w:tc>
          <w:tcPr>
            <w:tcW w:w="4785" w:type="dxa"/>
          </w:tcPr>
          <w:p w:rsidR="00396A57" w:rsidRPr="00396A57" w:rsidRDefault="00396A57" w:rsidP="00396A57">
            <w:pPr>
              <w:ind w:right="39"/>
              <w:rPr>
                <w:sz w:val="28"/>
                <w:szCs w:val="28"/>
                <w:lang w:val="uk-UA" w:eastAsia="uk-UA"/>
              </w:rPr>
            </w:pPr>
            <w:proofErr w:type="spellStart"/>
            <w:r w:rsidRPr="00396A57">
              <w:rPr>
                <w:sz w:val="28"/>
                <w:szCs w:val="28"/>
                <w:lang w:val="uk-UA" w:eastAsia="uk-UA"/>
              </w:rPr>
              <w:t>Кудрик</w:t>
            </w:r>
            <w:proofErr w:type="spellEnd"/>
            <w:r w:rsidRPr="00396A57">
              <w:rPr>
                <w:sz w:val="28"/>
                <w:szCs w:val="28"/>
                <w:lang w:val="uk-UA" w:eastAsia="uk-UA"/>
              </w:rPr>
              <w:t xml:space="preserve"> П.М. </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1 736,6  </w:t>
            </w:r>
          </w:p>
        </w:tc>
      </w:tr>
      <w:tr w:rsidR="00396A57" w:rsidRPr="00396A57" w:rsidTr="005F1EE7">
        <w:tc>
          <w:tcPr>
            <w:tcW w:w="4785" w:type="dxa"/>
          </w:tcPr>
          <w:p w:rsidR="00396A57" w:rsidRPr="00396A57" w:rsidRDefault="00396A57" w:rsidP="00396A57">
            <w:pPr>
              <w:ind w:right="39"/>
              <w:rPr>
                <w:sz w:val="28"/>
                <w:szCs w:val="28"/>
                <w:lang w:val="uk-UA" w:eastAsia="uk-UA"/>
              </w:rPr>
            </w:pPr>
            <w:proofErr w:type="spellStart"/>
            <w:r w:rsidRPr="00396A57">
              <w:rPr>
                <w:sz w:val="28"/>
                <w:szCs w:val="28"/>
                <w:lang w:val="uk-UA" w:eastAsia="uk-UA"/>
              </w:rPr>
              <w:t>Христинич</w:t>
            </w:r>
            <w:proofErr w:type="spellEnd"/>
            <w:r w:rsidRPr="00396A57">
              <w:rPr>
                <w:sz w:val="28"/>
                <w:szCs w:val="28"/>
                <w:lang w:val="uk-UA" w:eastAsia="uk-UA"/>
              </w:rPr>
              <w:t xml:space="preserve"> І.Є.</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1 495,0 </w:t>
            </w:r>
          </w:p>
        </w:tc>
      </w:tr>
      <w:tr w:rsidR="00396A57" w:rsidRPr="00396A57" w:rsidTr="005F1EE7">
        <w:tc>
          <w:tcPr>
            <w:tcW w:w="4785" w:type="dxa"/>
          </w:tcPr>
          <w:p w:rsidR="00396A57" w:rsidRPr="00396A57" w:rsidRDefault="00396A57" w:rsidP="00396A57">
            <w:pPr>
              <w:ind w:right="39"/>
              <w:rPr>
                <w:sz w:val="28"/>
                <w:szCs w:val="28"/>
                <w:lang w:val="uk-UA" w:eastAsia="uk-UA"/>
              </w:rPr>
            </w:pPr>
            <w:proofErr w:type="spellStart"/>
            <w:r w:rsidRPr="00396A57">
              <w:rPr>
                <w:sz w:val="28"/>
                <w:szCs w:val="28"/>
                <w:lang w:val="uk-UA" w:eastAsia="uk-UA"/>
              </w:rPr>
              <w:t>Труш</w:t>
            </w:r>
            <w:proofErr w:type="spellEnd"/>
            <w:r w:rsidRPr="00396A57">
              <w:rPr>
                <w:sz w:val="28"/>
                <w:szCs w:val="28"/>
                <w:lang w:val="uk-UA" w:eastAsia="uk-UA"/>
              </w:rPr>
              <w:t xml:space="preserve"> М.П.</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1 475,2</w:t>
            </w:r>
          </w:p>
        </w:tc>
      </w:tr>
      <w:tr w:rsidR="00396A57" w:rsidRPr="00396A57" w:rsidTr="005F1EE7">
        <w:tc>
          <w:tcPr>
            <w:tcW w:w="4785" w:type="dxa"/>
          </w:tcPr>
          <w:p w:rsidR="00396A57" w:rsidRPr="00396A57" w:rsidRDefault="00396A57" w:rsidP="00396A57">
            <w:pPr>
              <w:ind w:right="39"/>
              <w:rPr>
                <w:sz w:val="28"/>
                <w:szCs w:val="28"/>
                <w:lang w:val="uk-UA" w:eastAsia="uk-UA"/>
              </w:rPr>
            </w:pPr>
            <w:r w:rsidRPr="00396A57">
              <w:rPr>
                <w:sz w:val="28"/>
                <w:szCs w:val="28"/>
                <w:lang w:val="uk-UA" w:eastAsia="uk-UA"/>
              </w:rPr>
              <w:t xml:space="preserve">Покора Т. </w:t>
            </w:r>
          </w:p>
        </w:tc>
        <w:tc>
          <w:tcPr>
            <w:tcW w:w="478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1 446,5 </w:t>
            </w:r>
          </w:p>
        </w:tc>
      </w:tr>
    </w:tbl>
    <w:p w:rsidR="00396A57" w:rsidRPr="00396A57" w:rsidRDefault="00396A57" w:rsidP="00396A57">
      <w:pPr>
        <w:numPr>
          <w:ilvl w:val="0"/>
          <w:numId w:val="10"/>
        </w:numPr>
        <w:ind w:left="0" w:right="-426" w:firstLine="0"/>
        <w:jc w:val="both"/>
        <w:rPr>
          <w:sz w:val="28"/>
          <w:szCs w:val="28"/>
          <w:lang w:val="uk-UA" w:eastAsia="uk-UA"/>
        </w:rPr>
      </w:pPr>
      <w:r w:rsidRPr="00396A57">
        <w:rPr>
          <w:i/>
          <w:sz w:val="28"/>
          <w:szCs w:val="28"/>
          <w:lang w:val="uk-UA" w:eastAsia="uk-UA"/>
        </w:rPr>
        <w:t>земельний податок з юридичних осіб</w:t>
      </w:r>
      <w:r w:rsidRPr="00396A57">
        <w:rPr>
          <w:sz w:val="28"/>
          <w:szCs w:val="28"/>
          <w:lang w:val="uk-UA" w:eastAsia="uk-UA"/>
        </w:rPr>
        <w:t xml:space="preserve">, надходження від котрого зросли в 1,4 рази, або на 59 914 грн (від 168 549 грн до 228 463 грн). Планові показники по доходах перевиконано на 20% як у 2020 р. так і у 2021 р. Основні платники даного податку і суми сплачені ними подано у таблиці 8. </w:t>
      </w:r>
    </w:p>
    <w:p w:rsidR="00396A57" w:rsidRPr="00396A57" w:rsidRDefault="00396A57" w:rsidP="00396A57">
      <w:pPr>
        <w:ind w:right="-426"/>
        <w:jc w:val="right"/>
        <w:rPr>
          <w:sz w:val="28"/>
          <w:szCs w:val="28"/>
          <w:lang w:val="uk-UA" w:eastAsia="uk-UA"/>
        </w:rPr>
      </w:pPr>
      <w:r w:rsidRPr="00396A57">
        <w:rPr>
          <w:sz w:val="28"/>
          <w:szCs w:val="28"/>
          <w:lang w:val="uk-UA" w:eastAsia="uk-UA"/>
        </w:rPr>
        <w:t>Таблиця 8</w:t>
      </w:r>
    </w:p>
    <w:tbl>
      <w:tblPr>
        <w:tblStyle w:val="1"/>
        <w:tblW w:w="0" w:type="auto"/>
        <w:tblLook w:val="04A0" w:firstRow="1" w:lastRow="0" w:firstColumn="1" w:lastColumn="0" w:noHBand="0" w:noVBand="1"/>
      </w:tblPr>
      <w:tblGrid>
        <w:gridCol w:w="5665"/>
        <w:gridCol w:w="3905"/>
      </w:tblGrid>
      <w:tr w:rsidR="00396A57" w:rsidRPr="00396A57" w:rsidTr="00962538">
        <w:tc>
          <w:tcPr>
            <w:tcW w:w="5665" w:type="dxa"/>
          </w:tcPr>
          <w:p w:rsidR="00396A57" w:rsidRPr="00396A57" w:rsidRDefault="00396A57" w:rsidP="00396A57">
            <w:pPr>
              <w:ind w:right="180"/>
              <w:jc w:val="center"/>
              <w:rPr>
                <w:sz w:val="28"/>
                <w:szCs w:val="28"/>
                <w:lang w:val="uk-UA" w:eastAsia="uk-UA"/>
              </w:rPr>
            </w:pPr>
            <w:r w:rsidRPr="00396A57">
              <w:rPr>
                <w:sz w:val="28"/>
                <w:szCs w:val="28"/>
                <w:lang w:val="uk-UA" w:eastAsia="uk-UA"/>
              </w:rPr>
              <w:t>Платник податку</w:t>
            </w:r>
          </w:p>
        </w:tc>
        <w:tc>
          <w:tcPr>
            <w:tcW w:w="390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962538">
        <w:tc>
          <w:tcPr>
            <w:tcW w:w="5665" w:type="dxa"/>
          </w:tcPr>
          <w:p w:rsidR="00396A57" w:rsidRPr="00396A57" w:rsidRDefault="00396A57" w:rsidP="00396A57">
            <w:pPr>
              <w:ind w:right="39"/>
              <w:rPr>
                <w:sz w:val="28"/>
                <w:szCs w:val="28"/>
                <w:lang w:val="uk-UA" w:eastAsia="uk-UA"/>
              </w:rPr>
            </w:pPr>
            <w:r w:rsidRPr="00396A57">
              <w:rPr>
                <w:sz w:val="28"/>
                <w:szCs w:val="28"/>
                <w:lang w:val="uk-UA" w:eastAsia="uk-UA"/>
              </w:rPr>
              <w:t xml:space="preserve">АТ Українська залізниця </w:t>
            </w:r>
          </w:p>
        </w:tc>
        <w:tc>
          <w:tcPr>
            <w:tcW w:w="390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177 636,1 </w:t>
            </w:r>
          </w:p>
        </w:tc>
      </w:tr>
      <w:tr w:rsidR="00396A57" w:rsidRPr="00396A57" w:rsidTr="00962538">
        <w:tc>
          <w:tcPr>
            <w:tcW w:w="5665" w:type="dxa"/>
          </w:tcPr>
          <w:p w:rsidR="00396A57" w:rsidRPr="00396A57" w:rsidRDefault="00396A57" w:rsidP="00396A57">
            <w:pPr>
              <w:ind w:right="39"/>
              <w:rPr>
                <w:sz w:val="28"/>
                <w:szCs w:val="28"/>
                <w:lang w:val="uk-UA" w:eastAsia="uk-UA"/>
              </w:rPr>
            </w:pPr>
            <w:r w:rsidRPr="00396A57">
              <w:rPr>
                <w:sz w:val="28"/>
                <w:szCs w:val="28"/>
                <w:lang w:val="uk-UA" w:eastAsia="uk-UA"/>
              </w:rPr>
              <w:t>АТ Укрпошта</w:t>
            </w:r>
          </w:p>
        </w:tc>
        <w:tc>
          <w:tcPr>
            <w:tcW w:w="390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2 239,1 </w:t>
            </w:r>
          </w:p>
        </w:tc>
      </w:tr>
      <w:tr w:rsidR="00396A57" w:rsidRPr="00396A57" w:rsidTr="00962538">
        <w:tc>
          <w:tcPr>
            <w:tcW w:w="5665" w:type="dxa"/>
          </w:tcPr>
          <w:p w:rsidR="00396A57" w:rsidRPr="00396A57" w:rsidRDefault="00396A57" w:rsidP="00396A57">
            <w:pPr>
              <w:ind w:right="39"/>
              <w:rPr>
                <w:sz w:val="28"/>
                <w:szCs w:val="28"/>
                <w:lang w:val="uk-UA" w:eastAsia="uk-UA"/>
              </w:rPr>
            </w:pPr>
            <w:r w:rsidRPr="00396A57">
              <w:rPr>
                <w:sz w:val="28"/>
                <w:szCs w:val="28"/>
                <w:lang w:val="uk-UA" w:eastAsia="uk-UA"/>
              </w:rPr>
              <w:t>ДП Тернопільській лісгосп</w:t>
            </w:r>
          </w:p>
        </w:tc>
        <w:tc>
          <w:tcPr>
            <w:tcW w:w="390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5 577,5 </w:t>
            </w:r>
          </w:p>
        </w:tc>
      </w:tr>
      <w:tr w:rsidR="00396A57" w:rsidRPr="00396A57" w:rsidTr="00962538">
        <w:tc>
          <w:tcPr>
            <w:tcW w:w="5665" w:type="dxa"/>
          </w:tcPr>
          <w:p w:rsidR="00396A57" w:rsidRPr="00396A57" w:rsidRDefault="00396A57" w:rsidP="00396A57">
            <w:pPr>
              <w:ind w:right="39"/>
              <w:rPr>
                <w:sz w:val="28"/>
                <w:szCs w:val="28"/>
                <w:lang w:val="uk-UA" w:eastAsia="uk-UA"/>
              </w:rPr>
            </w:pPr>
            <w:proofErr w:type="spellStart"/>
            <w:r w:rsidRPr="00396A57">
              <w:rPr>
                <w:sz w:val="28"/>
                <w:szCs w:val="28"/>
                <w:lang w:val="uk-UA" w:eastAsia="uk-UA"/>
              </w:rPr>
              <w:t>Зборіврайагроліс</w:t>
            </w:r>
            <w:proofErr w:type="spellEnd"/>
            <w:r w:rsidRPr="00396A57">
              <w:rPr>
                <w:sz w:val="28"/>
                <w:szCs w:val="28"/>
                <w:lang w:val="uk-UA" w:eastAsia="uk-UA"/>
              </w:rPr>
              <w:t xml:space="preserve">, комун. </w:t>
            </w:r>
            <w:proofErr w:type="spellStart"/>
            <w:r w:rsidRPr="00396A57">
              <w:rPr>
                <w:sz w:val="28"/>
                <w:szCs w:val="28"/>
                <w:lang w:val="uk-UA" w:eastAsia="uk-UA"/>
              </w:rPr>
              <w:t>госп</w:t>
            </w:r>
            <w:proofErr w:type="spellEnd"/>
          </w:p>
        </w:tc>
        <w:tc>
          <w:tcPr>
            <w:tcW w:w="3905" w:type="dxa"/>
          </w:tcPr>
          <w:p w:rsidR="00396A57" w:rsidRPr="00396A57" w:rsidRDefault="00396A57" w:rsidP="00396A57">
            <w:pPr>
              <w:ind w:right="5"/>
              <w:jc w:val="right"/>
              <w:rPr>
                <w:sz w:val="28"/>
                <w:szCs w:val="28"/>
                <w:lang w:val="uk-UA" w:eastAsia="uk-UA"/>
              </w:rPr>
            </w:pPr>
            <w:r w:rsidRPr="00396A57">
              <w:rPr>
                <w:sz w:val="28"/>
                <w:szCs w:val="28"/>
                <w:lang w:val="uk-UA" w:eastAsia="uk-UA"/>
              </w:rPr>
              <w:t>4 488,3</w:t>
            </w:r>
          </w:p>
        </w:tc>
      </w:tr>
      <w:tr w:rsidR="00396A57" w:rsidRPr="00396A57" w:rsidTr="00962538">
        <w:tc>
          <w:tcPr>
            <w:tcW w:w="5665" w:type="dxa"/>
          </w:tcPr>
          <w:p w:rsidR="00396A57" w:rsidRPr="00396A57" w:rsidRDefault="00396A57" w:rsidP="00396A57">
            <w:pPr>
              <w:ind w:right="39"/>
              <w:rPr>
                <w:sz w:val="28"/>
                <w:szCs w:val="28"/>
                <w:lang w:val="uk-UA" w:eastAsia="uk-UA"/>
              </w:rPr>
            </w:pPr>
            <w:r w:rsidRPr="00396A57">
              <w:rPr>
                <w:sz w:val="28"/>
                <w:szCs w:val="28"/>
                <w:lang w:val="uk-UA" w:eastAsia="uk-UA"/>
              </w:rPr>
              <w:t xml:space="preserve">Зборівський РЕМ ВАТ </w:t>
            </w:r>
            <w:proofErr w:type="spellStart"/>
            <w:r w:rsidRPr="00396A57">
              <w:rPr>
                <w:sz w:val="28"/>
                <w:szCs w:val="28"/>
                <w:lang w:val="uk-UA" w:eastAsia="uk-UA"/>
              </w:rPr>
              <w:t>Тернопільенерго</w:t>
            </w:r>
            <w:proofErr w:type="spellEnd"/>
          </w:p>
        </w:tc>
        <w:tc>
          <w:tcPr>
            <w:tcW w:w="3905" w:type="dxa"/>
          </w:tcPr>
          <w:p w:rsidR="00396A57" w:rsidRPr="00396A57" w:rsidRDefault="00396A57" w:rsidP="00396A57">
            <w:pPr>
              <w:ind w:right="5"/>
              <w:jc w:val="right"/>
              <w:rPr>
                <w:sz w:val="28"/>
                <w:szCs w:val="28"/>
                <w:lang w:val="uk-UA" w:eastAsia="uk-UA"/>
              </w:rPr>
            </w:pPr>
            <w:r w:rsidRPr="00396A57">
              <w:rPr>
                <w:sz w:val="28"/>
                <w:szCs w:val="28"/>
                <w:lang w:val="uk-UA" w:eastAsia="uk-UA"/>
              </w:rPr>
              <w:t>6 208,5</w:t>
            </w:r>
          </w:p>
        </w:tc>
      </w:tr>
      <w:tr w:rsidR="00396A57" w:rsidRPr="00396A57" w:rsidTr="00962538">
        <w:tc>
          <w:tcPr>
            <w:tcW w:w="5665" w:type="dxa"/>
          </w:tcPr>
          <w:p w:rsidR="00396A57" w:rsidRPr="00396A57" w:rsidRDefault="00396A57" w:rsidP="00396A57">
            <w:pPr>
              <w:ind w:right="39"/>
              <w:rPr>
                <w:sz w:val="28"/>
                <w:szCs w:val="28"/>
                <w:lang w:val="uk-UA" w:eastAsia="uk-UA"/>
              </w:rPr>
            </w:pPr>
            <w:r w:rsidRPr="00396A57">
              <w:rPr>
                <w:sz w:val="28"/>
                <w:szCs w:val="28"/>
                <w:lang w:val="uk-UA" w:eastAsia="uk-UA"/>
              </w:rPr>
              <w:t xml:space="preserve">ТзОВ Еліна ЛТД </w:t>
            </w:r>
          </w:p>
        </w:tc>
        <w:tc>
          <w:tcPr>
            <w:tcW w:w="3905" w:type="dxa"/>
          </w:tcPr>
          <w:p w:rsidR="00396A57" w:rsidRPr="00396A57" w:rsidRDefault="00396A57" w:rsidP="00396A57">
            <w:pPr>
              <w:ind w:right="5"/>
              <w:jc w:val="right"/>
              <w:rPr>
                <w:sz w:val="28"/>
                <w:szCs w:val="28"/>
                <w:lang w:val="uk-UA" w:eastAsia="uk-UA"/>
              </w:rPr>
            </w:pPr>
            <w:r w:rsidRPr="00396A57">
              <w:rPr>
                <w:sz w:val="28"/>
                <w:szCs w:val="28"/>
                <w:lang w:val="uk-UA" w:eastAsia="uk-UA"/>
              </w:rPr>
              <w:t xml:space="preserve">786,4 </w:t>
            </w:r>
          </w:p>
        </w:tc>
      </w:tr>
      <w:tr w:rsidR="00396A57" w:rsidRPr="00396A57" w:rsidTr="00962538">
        <w:tc>
          <w:tcPr>
            <w:tcW w:w="5665" w:type="dxa"/>
          </w:tcPr>
          <w:p w:rsidR="00396A57" w:rsidRPr="00396A57" w:rsidRDefault="00396A57" w:rsidP="00396A57">
            <w:pPr>
              <w:ind w:right="39"/>
              <w:rPr>
                <w:sz w:val="28"/>
                <w:szCs w:val="28"/>
                <w:lang w:val="uk-UA" w:eastAsia="uk-UA"/>
              </w:rPr>
            </w:pPr>
            <w:r w:rsidRPr="00396A57">
              <w:rPr>
                <w:sz w:val="28"/>
                <w:szCs w:val="28"/>
                <w:lang w:val="uk-UA" w:eastAsia="uk-UA"/>
              </w:rPr>
              <w:t>Філія Оператор ГТС України</w:t>
            </w:r>
          </w:p>
        </w:tc>
        <w:tc>
          <w:tcPr>
            <w:tcW w:w="3905" w:type="dxa"/>
          </w:tcPr>
          <w:p w:rsidR="00396A57" w:rsidRPr="00396A57" w:rsidRDefault="00396A57" w:rsidP="00396A57">
            <w:pPr>
              <w:ind w:right="5"/>
              <w:jc w:val="right"/>
              <w:rPr>
                <w:sz w:val="28"/>
                <w:szCs w:val="28"/>
                <w:lang w:val="uk-UA" w:eastAsia="uk-UA"/>
              </w:rPr>
            </w:pPr>
            <w:r w:rsidRPr="00396A57">
              <w:rPr>
                <w:sz w:val="28"/>
                <w:szCs w:val="28"/>
                <w:lang w:val="uk-UA" w:eastAsia="uk-UA"/>
              </w:rPr>
              <w:t>3 438,3</w:t>
            </w:r>
          </w:p>
        </w:tc>
      </w:tr>
    </w:tbl>
    <w:p w:rsidR="00396A57" w:rsidRPr="00396A57" w:rsidRDefault="00396A57" w:rsidP="00396A57">
      <w:pPr>
        <w:ind w:right="-426"/>
        <w:jc w:val="right"/>
        <w:rPr>
          <w:sz w:val="28"/>
          <w:szCs w:val="28"/>
          <w:lang w:val="uk-UA" w:eastAsia="uk-UA"/>
        </w:rPr>
      </w:pPr>
    </w:p>
    <w:p w:rsidR="00396A57" w:rsidRPr="00396A57" w:rsidRDefault="00396A57" w:rsidP="00396A57">
      <w:pPr>
        <w:numPr>
          <w:ilvl w:val="0"/>
          <w:numId w:val="10"/>
        </w:numPr>
        <w:ind w:left="0" w:right="-426" w:firstLine="0"/>
        <w:jc w:val="both"/>
        <w:rPr>
          <w:sz w:val="28"/>
          <w:szCs w:val="28"/>
          <w:lang w:val="uk-UA" w:eastAsia="uk-UA"/>
        </w:rPr>
      </w:pPr>
      <w:r w:rsidRPr="00396A57">
        <w:rPr>
          <w:i/>
          <w:sz w:val="28"/>
          <w:szCs w:val="28"/>
          <w:lang w:val="uk-UA" w:eastAsia="uk-UA"/>
        </w:rPr>
        <w:t xml:space="preserve">єдиний податок з фізичних осіб, </w:t>
      </w:r>
      <w:r w:rsidRPr="00396A57">
        <w:rPr>
          <w:sz w:val="28"/>
          <w:szCs w:val="28"/>
          <w:lang w:val="uk-UA" w:eastAsia="uk-UA"/>
        </w:rPr>
        <w:t>планові</w:t>
      </w:r>
      <w:r w:rsidRPr="00396A57">
        <w:rPr>
          <w:i/>
          <w:sz w:val="28"/>
          <w:szCs w:val="28"/>
          <w:lang w:val="uk-UA" w:eastAsia="uk-UA"/>
        </w:rPr>
        <w:t xml:space="preserve"> </w:t>
      </w:r>
      <w:r w:rsidRPr="00396A57">
        <w:rPr>
          <w:sz w:val="28"/>
          <w:szCs w:val="28"/>
          <w:lang w:val="uk-UA" w:eastAsia="uk-UA"/>
        </w:rPr>
        <w:t>показники надходжень</w:t>
      </w:r>
      <w:r w:rsidRPr="00396A57">
        <w:rPr>
          <w:i/>
          <w:sz w:val="28"/>
          <w:szCs w:val="28"/>
          <w:lang w:val="uk-UA" w:eastAsia="uk-UA"/>
        </w:rPr>
        <w:t xml:space="preserve"> </w:t>
      </w:r>
      <w:r w:rsidRPr="00396A57">
        <w:rPr>
          <w:sz w:val="28"/>
          <w:szCs w:val="28"/>
          <w:lang w:val="uk-UA" w:eastAsia="uk-UA"/>
        </w:rPr>
        <w:t xml:space="preserve">за котрим перевиконані </w:t>
      </w:r>
      <w:proofErr w:type="spellStart"/>
      <w:r w:rsidRPr="00396A57">
        <w:rPr>
          <w:sz w:val="28"/>
          <w:szCs w:val="28"/>
          <w:lang w:val="uk-UA" w:eastAsia="uk-UA"/>
        </w:rPr>
        <w:t>цьогоріч</w:t>
      </w:r>
      <w:proofErr w:type="spellEnd"/>
      <w:r w:rsidRPr="00396A57">
        <w:rPr>
          <w:sz w:val="28"/>
          <w:szCs w:val="28"/>
          <w:lang w:val="uk-UA" w:eastAsia="uk-UA"/>
        </w:rPr>
        <w:t xml:space="preserve"> на 141,1%, або на 414 890,9 грн і надходження становлять 1 425 443,9 грн, проте минулого року спостерігалось недовиконання за даним показником на 150 620,9 грн. Основні платники даного податку і суми сплачені ними подано у таблиці 9.</w:t>
      </w:r>
    </w:p>
    <w:p w:rsidR="00396A57" w:rsidRPr="00396A57" w:rsidRDefault="00396A57" w:rsidP="00396A57">
      <w:pPr>
        <w:ind w:right="-426"/>
        <w:jc w:val="right"/>
        <w:rPr>
          <w:sz w:val="28"/>
          <w:szCs w:val="28"/>
          <w:lang w:val="uk-UA" w:eastAsia="uk-UA"/>
        </w:rPr>
      </w:pPr>
    </w:p>
    <w:p w:rsidR="00396A57" w:rsidRPr="00396A57" w:rsidRDefault="00396A57" w:rsidP="00396A57">
      <w:pPr>
        <w:ind w:right="-426"/>
        <w:jc w:val="right"/>
        <w:rPr>
          <w:sz w:val="28"/>
          <w:szCs w:val="28"/>
          <w:lang w:val="uk-UA" w:eastAsia="uk-UA"/>
        </w:rPr>
      </w:pPr>
    </w:p>
    <w:p w:rsidR="00396A57" w:rsidRPr="00396A57" w:rsidRDefault="00396A57" w:rsidP="00396A57">
      <w:pPr>
        <w:ind w:right="-426"/>
        <w:jc w:val="right"/>
        <w:rPr>
          <w:sz w:val="28"/>
          <w:szCs w:val="28"/>
          <w:lang w:val="uk-UA" w:eastAsia="uk-UA"/>
        </w:rPr>
      </w:pPr>
      <w:r w:rsidRPr="00396A57">
        <w:rPr>
          <w:sz w:val="28"/>
          <w:szCs w:val="28"/>
          <w:lang w:val="uk-UA" w:eastAsia="uk-UA"/>
        </w:rPr>
        <w:t>Таблиця 9</w:t>
      </w:r>
    </w:p>
    <w:tbl>
      <w:tblPr>
        <w:tblStyle w:val="1"/>
        <w:tblW w:w="0" w:type="auto"/>
        <w:tblLook w:val="04A0" w:firstRow="1" w:lastRow="0" w:firstColumn="1" w:lastColumn="0" w:noHBand="0" w:noVBand="1"/>
      </w:tblPr>
      <w:tblGrid>
        <w:gridCol w:w="4785"/>
        <w:gridCol w:w="4785"/>
      </w:tblGrid>
      <w:tr w:rsidR="00396A57" w:rsidRPr="00396A57" w:rsidTr="005F1EE7">
        <w:tc>
          <w:tcPr>
            <w:tcW w:w="4785" w:type="dxa"/>
          </w:tcPr>
          <w:p w:rsidR="00396A57" w:rsidRPr="00396A57" w:rsidRDefault="00396A57" w:rsidP="00396A57">
            <w:pPr>
              <w:ind w:right="180"/>
              <w:jc w:val="center"/>
              <w:rPr>
                <w:sz w:val="28"/>
                <w:szCs w:val="28"/>
                <w:lang w:val="uk-UA" w:eastAsia="uk-UA"/>
              </w:rPr>
            </w:pPr>
            <w:r w:rsidRPr="00396A57">
              <w:rPr>
                <w:sz w:val="28"/>
                <w:szCs w:val="28"/>
                <w:lang w:val="uk-UA" w:eastAsia="uk-UA"/>
              </w:rPr>
              <w:lastRenderedPageBreak/>
              <w:t>Платник податку</w:t>
            </w:r>
          </w:p>
        </w:tc>
        <w:tc>
          <w:tcPr>
            <w:tcW w:w="478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ФОП Комиш О.О.</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338 279,0</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Осадця</w:t>
            </w:r>
            <w:proofErr w:type="spellEnd"/>
            <w:r w:rsidRPr="00396A57">
              <w:rPr>
                <w:sz w:val="28"/>
                <w:szCs w:val="28"/>
                <w:lang w:val="uk-UA" w:eastAsia="uk-UA"/>
              </w:rPr>
              <w:t xml:space="preserve"> С.О.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155 173,0 </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САНАЙКО А.М.</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116 550,0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ШЛИЙКА П.Є.</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38 935,9 </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Санайко</w:t>
            </w:r>
            <w:proofErr w:type="spellEnd"/>
            <w:r w:rsidRPr="00396A57">
              <w:rPr>
                <w:sz w:val="28"/>
                <w:szCs w:val="28"/>
                <w:lang w:val="uk-UA" w:eastAsia="uk-UA"/>
              </w:rPr>
              <w:t xml:space="preserve"> Ю.М.</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29 849,9</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Кузьма Т.П.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12 840,0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ФОП </w:t>
            </w:r>
            <w:proofErr w:type="spellStart"/>
            <w:r w:rsidRPr="00396A57">
              <w:rPr>
                <w:sz w:val="28"/>
                <w:szCs w:val="28"/>
                <w:lang w:val="uk-UA" w:eastAsia="uk-UA"/>
              </w:rPr>
              <w:t>Проць</w:t>
            </w:r>
            <w:proofErr w:type="spellEnd"/>
            <w:r w:rsidRPr="00396A57">
              <w:rPr>
                <w:sz w:val="28"/>
                <w:szCs w:val="28"/>
                <w:lang w:val="uk-UA" w:eastAsia="uk-UA"/>
              </w:rPr>
              <w:t xml:space="preserve"> В.В.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11 215,6</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ФОП </w:t>
            </w:r>
            <w:proofErr w:type="spellStart"/>
            <w:r w:rsidRPr="00396A57">
              <w:rPr>
                <w:sz w:val="28"/>
                <w:szCs w:val="28"/>
                <w:lang w:val="uk-UA" w:eastAsia="uk-UA"/>
              </w:rPr>
              <w:t>Гуйда</w:t>
            </w:r>
            <w:proofErr w:type="spellEnd"/>
            <w:r w:rsidRPr="00396A57">
              <w:rPr>
                <w:sz w:val="28"/>
                <w:szCs w:val="28"/>
                <w:lang w:val="uk-UA" w:eastAsia="uk-UA"/>
              </w:rPr>
              <w:t xml:space="preserve"> К.В.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9 800,0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ДЯЧУК Р.В.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9 599,0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ФОП Дзюба В.В.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8 400,0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 xml:space="preserve">ФОП </w:t>
            </w:r>
            <w:proofErr w:type="spellStart"/>
            <w:r w:rsidRPr="00396A57">
              <w:rPr>
                <w:sz w:val="28"/>
                <w:szCs w:val="28"/>
                <w:lang w:val="uk-UA" w:eastAsia="uk-UA"/>
              </w:rPr>
              <w:t>Горохівська</w:t>
            </w:r>
            <w:proofErr w:type="spellEnd"/>
            <w:r w:rsidRPr="00396A57">
              <w:rPr>
                <w:sz w:val="28"/>
                <w:szCs w:val="28"/>
                <w:lang w:val="uk-UA" w:eastAsia="uk-UA"/>
              </w:rPr>
              <w:t xml:space="preserve"> Н.В.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8 200,0 </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Майброда</w:t>
            </w:r>
            <w:proofErr w:type="spellEnd"/>
            <w:r w:rsidRPr="00396A57">
              <w:rPr>
                <w:sz w:val="28"/>
                <w:szCs w:val="28"/>
                <w:lang w:val="uk-UA" w:eastAsia="uk-UA"/>
              </w:rPr>
              <w:t xml:space="preserve"> В.М.</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8 200,0</w:t>
            </w:r>
          </w:p>
        </w:tc>
      </w:tr>
    </w:tbl>
    <w:p w:rsidR="00396A57" w:rsidRPr="00396A57" w:rsidRDefault="00396A57" w:rsidP="00396A57">
      <w:pPr>
        <w:ind w:right="-426"/>
        <w:jc w:val="both"/>
        <w:rPr>
          <w:sz w:val="28"/>
          <w:szCs w:val="28"/>
          <w:lang w:val="uk-UA" w:eastAsia="uk-UA"/>
        </w:rPr>
      </w:pPr>
    </w:p>
    <w:p w:rsidR="00396A57" w:rsidRPr="00396A57" w:rsidRDefault="00396A57" w:rsidP="00396A57">
      <w:pPr>
        <w:ind w:right="-426" w:firstLine="708"/>
        <w:jc w:val="both"/>
        <w:rPr>
          <w:sz w:val="28"/>
          <w:lang w:val="uk-UA" w:eastAsia="uk-UA"/>
        </w:rPr>
      </w:pPr>
      <w:r w:rsidRPr="00396A57">
        <w:rPr>
          <w:sz w:val="28"/>
          <w:lang w:val="uk-UA" w:eastAsia="uk-UA"/>
        </w:rPr>
        <w:t>Відбулось збільшення надходжень від внутрішніх податків на товари і послуги на 20 %, або на 162 727 гривень за рахунок акцизу на пальне та акцизу з реалізації суб’єктами господарювання роздрібної торгівлі підакцизних товарів, перевиконання за котрими спостерігається і відносно планових показників, хоча і незначне, на рівні 2% за 7 місяців 2021 року, проте за період 7 місяців 2021 року перевиконання було на рівні 15 – 20%. Інформація щодо основних платників акцизу з реалізації суб’єктами господарювання роздрібної торгівлі підакцизних товарів та сум сплачених ними подано у таблиці 10.</w:t>
      </w:r>
    </w:p>
    <w:p w:rsidR="00396A57" w:rsidRPr="00396A57" w:rsidRDefault="00396A57" w:rsidP="00396A57">
      <w:pPr>
        <w:ind w:right="-426"/>
        <w:jc w:val="right"/>
        <w:rPr>
          <w:sz w:val="28"/>
          <w:szCs w:val="28"/>
          <w:lang w:val="uk-UA" w:eastAsia="uk-UA"/>
        </w:rPr>
      </w:pPr>
      <w:r w:rsidRPr="00396A57">
        <w:rPr>
          <w:sz w:val="28"/>
          <w:szCs w:val="28"/>
          <w:lang w:val="uk-UA" w:eastAsia="uk-UA"/>
        </w:rPr>
        <w:t>Таблиця 10</w:t>
      </w:r>
    </w:p>
    <w:tbl>
      <w:tblPr>
        <w:tblStyle w:val="1"/>
        <w:tblW w:w="0" w:type="auto"/>
        <w:tblLook w:val="04A0" w:firstRow="1" w:lastRow="0" w:firstColumn="1" w:lastColumn="0" w:noHBand="0" w:noVBand="1"/>
      </w:tblPr>
      <w:tblGrid>
        <w:gridCol w:w="4785"/>
        <w:gridCol w:w="4785"/>
      </w:tblGrid>
      <w:tr w:rsidR="00396A57" w:rsidRPr="00396A57" w:rsidTr="005F1EE7">
        <w:tc>
          <w:tcPr>
            <w:tcW w:w="4785" w:type="dxa"/>
          </w:tcPr>
          <w:p w:rsidR="00396A57" w:rsidRPr="00396A57" w:rsidRDefault="00396A57" w:rsidP="00396A57">
            <w:pPr>
              <w:ind w:right="180"/>
              <w:jc w:val="center"/>
              <w:rPr>
                <w:sz w:val="28"/>
                <w:szCs w:val="28"/>
                <w:lang w:val="uk-UA" w:eastAsia="uk-UA"/>
              </w:rPr>
            </w:pPr>
            <w:r w:rsidRPr="00396A57">
              <w:rPr>
                <w:sz w:val="28"/>
                <w:szCs w:val="28"/>
                <w:lang w:val="uk-UA" w:eastAsia="uk-UA"/>
              </w:rPr>
              <w:t>Платник податку</w:t>
            </w:r>
          </w:p>
        </w:tc>
        <w:tc>
          <w:tcPr>
            <w:tcW w:w="4785" w:type="dxa"/>
          </w:tcPr>
          <w:p w:rsidR="00396A57" w:rsidRPr="00396A57" w:rsidRDefault="00396A57" w:rsidP="00396A57">
            <w:pPr>
              <w:jc w:val="center"/>
              <w:rPr>
                <w:sz w:val="28"/>
                <w:szCs w:val="28"/>
                <w:lang w:val="uk-UA" w:eastAsia="uk-UA"/>
              </w:rPr>
            </w:pPr>
            <w:r w:rsidRPr="00396A57">
              <w:rPr>
                <w:sz w:val="28"/>
                <w:szCs w:val="28"/>
                <w:lang w:val="uk-UA" w:eastAsia="uk-UA"/>
              </w:rPr>
              <w:t>Сума сплаченого податку, грн</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ТОВ ТЕКО ТРЕЙД</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60 839,0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ПП АМІК УКРАЇНА</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39 120,0</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Калушка</w:t>
            </w:r>
            <w:proofErr w:type="spellEnd"/>
            <w:r w:rsidRPr="00396A57">
              <w:rPr>
                <w:sz w:val="28"/>
                <w:szCs w:val="28"/>
                <w:lang w:val="uk-UA" w:eastAsia="uk-UA"/>
              </w:rPr>
              <w:t xml:space="preserve"> Б.І.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22 650,0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Чайка А.Б.</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10 866,0 </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Кудрик</w:t>
            </w:r>
            <w:proofErr w:type="spellEnd"/>
            <w:r w:rsidRPr="00396A57">
              <w:rPr>
                <w:sz w:val="28"/>
                <w:szCs w:val="28"/>
                <w:lang w:val="uk-UA" w:eastAsia="uk-UA"/>
              </w:rPr>
              <w:t xml:space="preserve"> Г.Т.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7 558,0 </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Лісковський</w:t>
            </w:r>
            <w:proofErr w:type="spellEnd"/>
            <w:r w:rsidRPr="00396A57">
              <w:rPr>
                <w:sz w:val="28"/>
                <w:szCs w:val="28"/>
                <w:lang w:val="uk-UA" w:eastAsia="uk-UA"/>
              </w:rPr>
              <w:t xml:space="preserve"> П.М.</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5 625,0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Рудий Т.І.</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4 445,0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Беззубко О.І.</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 xml:space="preserve">3 273,0 </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Каліновський</w:t>
            </w:r>
            <w:proofErr w:type="spellEnd"/>
            <w:r w:rsidRPr="00396A57">
              <w:rPr>
                <w:sz w:val="28"/>
                <w:szCs w:val="28"/>
                <w:lang w:val="uk-UA" w:eastAsia="uk-UA"/>
              </w:rPr>
              <w:t xml:space="preserve"> Г.С. </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2 747,0</w:t>
            </w:r>
          </w:p>
        </w:tc>
      </w:tr>
      <w:tr w:rsidR="00396A57" w:rsidRPr="00396A57" w:rsidTr="005F1EE7">
        <w:tc>
          <w:tcPr>
            <w:tcW w:w="4785" w:type="dxa"/>
          </w:tcPr>
          <w:p w:rsidR="00396A57" w:rsidRPr="00396A57" w:rsidRDefault="00396A57" w:rsidP="00396A57">
            <w:pPr>
              <w:ind w:right="180"/>
              <w:rPr>
                <w:sz w:val="28"/>
                <w:szCs w:val="28"/>
                <w:lang w:val="uk-UA" w:eastAsia="uk-UA"/>
              </w:rPr>
            </w:pPr>
            <w:proofErr w:type="spellStart"/>
            <w:r w:rsidRPr="00396A57">
              <w:rPr>
                <w:sz w:val="28"/>
                <w:szCs w:val="28"/>
                <w:lang w:val="uk-UA" w:eastAsia="uk-UA"/>
              </w:rPr>
              <w:t>Сопчак</w:t>
            </w:r>
            <w:proofErr w:type="spellEnd"/>
            <w:r w:rsidRPr="00396A57">
              <w:rPr>
                <w:sz w:val="28"/>
                <w:szCs w:val="28"/>
                <w:lang w:val="uk-UA" w:eastAsia="uk-UA"/>
              </w:rPr>
              <w:t xml:space="preserve"> П.П.</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3 550,0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Ситник П.В.</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2 244,0</w:t>
            </w:r>
          </w:p>
        </w:tc>
      </w:tr>
      <w:tr w:rsidR="00396A57" w:rsidRPr="00396A57" w:rsidTr="005F1EE7">
        <w:tc>
          <w:tcPr>
            <w:tcW w:w="4785" w:type="dxa"/>
          </w:tcPr>
          <w:p w:rsidR="00396A57" w:rsidRPr="00396A57" w:rsidRDefault="00396A57" w:rsidP="00396A57">
            <w:pPr>
              <w:ind w:right="180"/>
              <w:rPr>
                <w:sz w:val="28"/>
                <w:szCs w:val="28"/>
                <w:lang w:val="uk-UA" w:eastAsia="uk-UA"/>
              </w:rPr>
            </w:pPr>
            <w:r w:rsidRPr="00396A57">
              <w:rPr>
                <w:sz w:val="28"/>
                <w:szCs w:val="28"/>
                <w:lang w:val="uk-UA" w:eastAsia="uk-UA"/>
              </w:rPr>
              <w:t>Козак О.Б.</w:t>
            </w:r>
          </w:p>
        </w:tc>
        <w:tc>
          <w:tcPr>
            <w:tcW w:w="4785" w:type="dxa"/>
          </w:tcPr>
          <w:p w:rsidR="00396A57" w:rsidRPr="00396A57" w:rsidRDefault="00396A57" w:rsidP="00396A57">
            <w:pPr>
              <w:jc w:val="right"/>
              <w:rPr>
                <w:sz w:val="28"/>
                <w:szCs w:val="28"/>
                <w:lang w:val="uk-UA" w:eastAsia="uk-UA"/>
              </w:rPr>
            </w:pPr>
            <w:r w:rsidRPr="00396A57">
              <w:rPr>
                <w:sz w:val="28"/>
                <w:szCs w:val="28"/>
                <w:lang w:val="uk-UA" w:eastAsia="uk-UA"/>
              </w:rPr>
              <w:t>1 219,0</w:t>
            </w:r>
          </w:p>
        </w:tc>
      </w:tr>
    </w:tbl>
    <w:p w:rsidR="00396A57" w:rsidRPr="00396A57" w:rsidRDefault="00396A57" w:rsidP="00396A57">
      <w:pPr>
        <w:ind w:right="-426"/>
        <w:jc w:val="both"/>
        <w:rPr>
          <w:sz w:val="28"/>
          <w:lang w:val="uk-UA" w:eastAsia="uk-UA"/>
        </w:rPr>
      </w:pPr>
    </w:p>
    <w:p w:rsidR="00396A57" w:rsidRPr="00396A57" w:rsidRDefault="00396A57" w:rsidP="00396A57">
      <w:pPr>
        <w:ind w:right="-426" w:firstLine="708"/>
        <w:jc w:val="both"/>
        <w:rPr>
          <w:sz w:val="28"/>
          <w:szCs w:val="28"/>
          <w:lang w:val="uk-UA" w:eastAsia="uk-UA"/>
        </w:rPr>
      </w:pPr>
      <w:r w:rsidRPr="00396A57">
        <w:rPr>
          <w:sz w:val="28"/>
          <w:lang w:val="uk-UA" w:eastAsia="uk-UA"/>
        </w:rPr>
        <w:t xml:space="preserve">Інформація щодо </w:t>
      </w:r>
      <w:r w:rsidRPr="00396A57">
        <w:rPr>
          <w:sz w:val="28"/>
          <w:szCs w:val="28"/>
          <w:lang w:val="uk-UA" w:eastAsia="uk-UA"/>
        </w:rPr>
        <w:t xml:space="preserve">основних платників податків до бюджету Озернянської сільської територіальної громади за період з 01.01.2021 р. по 31.07.2021 р. подана у Таблиці 11. </w:t>
      </w:r>
    </w:p>
    <w:p w:rsidR="00396A57" w:rsidRPr="00396A57" w:rsidRDefault="00396A57" w:rsidP="00396A57">
      <w:pPr>
        <w:ind w:right="-426"/>
        <w:jc w:val="right"/>
        <w:rPr>
          <w:sz w:val="28"/>
          <w:szCs w:val="28"/>
          <w:lang w:val="uk-UA" w:eastAsia="uk-UA"/>
        </w:rPr>
      </w:pPr>
    </w:p>
    <w:p w:rsidR="00D34EFE" w:rsidRDefault="00D34EFE" w:rsidP="00D34EFE">
      <w:pPr>
        <w:ind w:right="-426"/>
        <w:rPr>
          <w:sz w:val="28"/>
          <w:szCs w:val="28"/>
          <w:lang w:val="uk-UA" w:eastAsia="uk-UA"/>
        </w:rPr>
      </w:pPr>
    </w:p>
    <w:p w:rsidR="00D34EFE" w:rsidRDefault="00D34EFE" w:rsidP="00D34EFE">
      <w:pPr>
        <w:ind w:right="-426"/>
        <w:rPr>
          <w:sz w:val="28"/>
          <w:szCs w:val="28"/>
          <w:lang w:val="uk-UA" w:eastAsia="uk-UA"/>
        </w:rPr>
      </w:pPr>
    </w:p>
    <w:p w:rsidR="00396A57" w:rsidRPr="00396A57" w:rsidRDefault="00D34EFE" w:rsidP="00D34EFE">
      <w:pPr>
        <w:ind w:right="-426"/>
        <w:rPr>
          <w:sz w:val="28"/>
          <w:szCs w:val="28"/>
          <w:lang w:val="uk-UA" w:eastAsia="uk-UA"/>
        </w:rPr>
      </w:pPr>
      <w:bookmarkStart w:id="0" w:name="_GoBack"/>
      <w:bookmarkEnd w:id="0"/>
      <w:r>
        <w:rPr>
          <w:sz w:val="28"/>
          <w:szCs w:val="28"/>
          <w:lang w:val="uk-UA" w:eastAsia="uk-UA"/>
        </w:rPr>
        <w:br/>
      </w:r>
    </w:p>
    <w:p w:rsidR="00396A57" w:rsidRPr="00396A57" w:rsidRDefault="00396A57" w:rsidP="00396A57">
      <w:pPr>
        <w:ind w:right="-426"/>
        <w:jc w:val="right"/>
        <w:rPr>
          <w:sz w:val="28"/>
          <w:szCs w:val="28"/>
          <w:lang w:val="uk-UA" w:eastAsia="uk-UA"/>
        </w:rPr>
      </w:pPr>
    </w:p>
    <w:p w:rsidR="00396A57" w:rsidRPr="00396A57" w:rsidRDefault="00396A57" w:rsidP="00396A57">
      <w:pPr>
        <w:ind w:right="-426"/>
        <w:jc w:val="right"/>
        <w:rPr>
          <w:sz w:val="28"/>
          <w:szCs w:val="28"/>
          <w:lang w:val="uk-UA" w:eastAsia="uk-UA"/>
        </w:rPr>
      </w:pPr>
      <w:r w:rsidRPr="00396A57">
        <w:rPr>
          <w:sz w:val="28"/>
          <w:szCs w:val="28"/>
          <w:lang w:val="uk-UA" w:eastAsia="uk-UA"/>
        </w:rPr>
        <w:lastRenderedPageBreak/>
        <w:t>Таблиця 11</w:t>
      </w:r>
    </w:p>
    <w:p w:rsidR="00396A57" w:rsidRPr="00396A57" w:rsidRDefault="00396A57" w:rsidP="00396A57">
      <w:pPr>
        <w:ind w:right="-426"/>
        <w:jc w:val="center"/>
        <w:rPr>
          <w:sz w:val="28"/>
          <w:szCs w:val="28"/>
          <w:lang w:val="uk-UA" w:eastAsia="uk-UA"/>
        </w:rPr>
      </w:pPr>
      <w:r w:rsidRPr="00396A57">
        <w:rPr>
          <w:sz w:val="28"/>
          <w:szCs w:val="28"/>
          <w:lang w:val="uk-UA" w:eastAsia="uk-UA"/>
        </w:rPr>
        <w:t>Основні платники податків до бюджету Озернянської</w:t>
      </w:r>
    </w:p>
    <w:p w:rsidR="00396A57" w:rsidRPr="00396A57" w:rsidRDefault="00396A57" w:rsidP="00396A57">
      <w:pPr>
        <w:ind w:right="-426"/>
        <w:rPr>
          <w:sz w:val="28"/>
          <w:szCs w:val="28"/>
          <w:lang w:val="uk-UA" w:eastAsia="uk-UA"/>
        </w:rPr>
      </w:pPr>
      <w:r w:rsidRPr="00396A57">
        <w:rPr>
          <w:sz w:val="28"/>
          <w:szCs w:val="28"/>
          <w:lang w:val="uk-UA" w:eastAsia="uk-UA"/>
        </w:rPr>
        <w:t>сільської територіальної громади за період з 01.01.2021 р. по 31.07.2021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799"/>
      </w:tblGrid>
      <w:tr w:rsidR="00396A57" w:rsidRPr="00396A57" w:rsidTr="005F1EE7">
        <w:trPr>
          <w:trHeight w:val="255"/>
        </w:trPr>
        <w:tc>
          <w:tcPr>
            <w:tcW w:w="6771" w:type="dxa"/>
            <w:shd w:val="clear" w:color="auto" w:fill="auto"/>
            <w:hideMark/>
          </w:tcPr>
          <w:p w:rsidR="00396A57" w:rsidRPr="00396A57" w:rsidRDefault="00396A57" w:rsidP="00396A57">
            <w:pPr>
              <w:ind w:right="-426"/>
              <w:jc w:val="center"/>
              <w:rPr>
                <w:sz w:val="28"/>
                <w:szCs w:val="28"/>
                <w:lang w:val="uk-UA" w:eastAsia="uk-UA"/>
              </w:rPr>
            </w:pPr>
            <w:r w:rsidRPr="00396A57">
              <w:rPr>
                <w:sz w:val="28"/>
                <w:szCs w:val="28"/>
                <w:lang w:val="uk-UA" w:eastAsia="uk-UA"/>
              </w:rPr>
              <w:t>Платники податків</w:t>
            </w:r>
          </w:p>
        </w:tc>
        <w:tc>
          <w:tcPr>
            <w:tcW w:w="2799" w:type="dxa"/>
            <w:shd w:val="clear" w:color="auto" w:fill="auto"/>
            <w:noWrap/>
            <w:hideMark/>
          </w:tcPr>
          <w:p w:rsidR="00396A57" w:rsidRPr="00396A57" w:rsidRDefault="00396A57" w:rsidP="00396A57">
            <w:pPr>
              <w:ind w:right="-426"/>
              <w:jc w:val="center"/>
              <w:rPr>
                <w:sz w:val="28"/>
                <w:szCs w:val="28"/>
                <w:lang w:val="uk-UA" w:eastAsia="uk-UA"/>
              </w:rPr>
            </w:pPr>
            <w:r w:rsidRPr="00396A57">
              <w:rPr>
                <w:sz w:val="28"/>
                <w:szCs w:val="28"/>
                <w:lang w:val="uk-UA" w:eastAsia="uk-UA"/>
              </w:rPr>
              <w:t>Сума сплачених податків,00</w:t>
            </w:r>
          </w:p>
        </w:tc>
      </w:tr>
      <w:tr w:rsidR="00396A57" w:rsidRPr="00396A57" w:rsidTr="005F1EE7">
        <w:trPr>
          <w:trHeight w:val="255"/>
        </w:trPr>
        <w:tc>
          <w:tcPr>
            <w:tcW w:w="6771" w:type="dxa"/>
            <w:shd w:val="clear" w:color="auto" w:fill="auto"/>
          </w:tcPr>
          <w:p w:rsidR="00396A57" w:rsidRPr="00396A57" w:rsidRDefault="00396A57" w:rsidP="00396A57">
            <w:pPr>
              <w:ind w:right="-426"/>
              <w:jc w:val="both"/>
              <w:rPr>
                <w:sz w:val="28"/>
                <w:szCs w:val="28"/>
                <w:lang w:val="uk-UA" w:eastAsia="uk-UA"/>
              </w:rPr>
            </w:pPr>
            <w:r w:rsidRPr="00396A57">
              <w:rPr>
                <w:sz w:val="28"/>
                <w:szCs w:val="28"/>
                <w:lang w:val="uk-UA" w:eastAsia="uk-UA"/>
              </w:rPr>
              <w:t>Субвенції з державного бюджету місцевим бюджетам</w:t>
            </w:r>
          </w:p>
        </w:tc>
        <w:tc>
          <w:tcPr>
            <w:tcW w:w="2799" w:type="dxa"/>
            <w:shd w:val="clear" w:color="auto" w:fill="auto"/>
            <w:noWrap/>
          </w:tcPr>
          <w:p w:rsidR="00396A57" w:rsidRPr="00396A57" w:rsidRDefault="00396A57" w:rsidP="00396A57">
            <w:pPr>
              <w:ind w:right="5"/>
              <w:jc w:val="right"/>
              <w:rPr>
                <w:sz w:val="28"/>
                <w:szCs w:val="28"/>
                <w:lang w:val="uk-UA" w:eastAsia="uk-UA"/>
              </w:rPr>
            </w:pPr>
            <w:r w:rsidRPr="00396A57">
              <w:rPr>
                <w:sz w:val="28"/>
                <w:szCs w:val="28"/>
                <w:lang w:val="uk-UA" w:eastAsia="uk-UA"/>
              </w:rPr>
              <w:t>13 850 000</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 xml:space="preserve">Відділ освіти </w:t>
            </w:r>
            <w:proofErr w:type="spellStart"/>
            <w:r w:rsidRPr="00396A57">
              <w:rPr>
                <w:sz w:val="28"/>
                <w:szCs w:val="28"/>
                <w:lang w:val="uk-UA" w:eastAsia="uk-UA"/>
              </w:rPr>
              <w:t>Озернянської</w:t>
            </w:r>
            <w:proofErr w:type="spellEnd"/>
            <w:r w:rsidRPr="00396A57">
              <w:rPr>
                <w:sz w:val="28"/>
                <w:szCs w:val="28"/>
                <w:lang w:val="uk-UA" w:eastAsia="uk-UA"/>
              </w:rPr>
              <w:t xml:space="preserve"> </w:t>
            </w:r>
            <w:proofErr w:type="spellStart"/>
            <w:r w:rsidRPr="00396A57">
              <w:rPr>
                <w:sz w:val="28"/>
                <w:szCs w:val="28"/>
                <w:lang w:val="uk-UA" w:eastAsia="uk-UA"/>
              </w:rPr>
              <w:t>с.р</w:t>
            </w:r>
            <w:proofErr w:type="spellEnd"/>
            <w:r w:rsidRPr="00396A57">
              <w:rPr>
                <w:sz w:val="28"/>
                <w:szCs w:val="28"/>
                <w:lang w:val="uk-UA" w:eastAsia="uk-UA"/>
              </w:rPr>
              <w:t>.</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3 475 699,91</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ТОВ "ВІКОНЕНКО"</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1 043 969,47</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ДФ Тернопільської ОДА</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974 000,00</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proofErr w:type="spellStart"/>
            <w:r w:rsidRPr="00396A57">
              <w:rPr>
                <w:sz w:val="28"/>
                <w:szCs w:val="28"/>
                <w:lang w:val="uk-UA" w:eastAsia="uk-UA"/>
              </w:rPr>
              <w:t>Озернянська</w:t>
            </w:r>
            <w:proofErr w:type="spellEnd"/>
            <w:r w:rsidRPr="00396A57">
              <w:rPr>
                <w:sz w:val="28"/>
                <w:szCs w:val="28"/>
                <w:lang w:val="uk-UA" w:eastAsia="uk-UA"/>
              </w:rPr>
              <w:t xml:space="preserve"> сільська рада</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716 456,15</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 xml:space="preserve">ТОВ </w:t>
            </w:r>
            <w:proofErr w:type="spellStart"/>
            <w:r w:rsidRPr="00396A57">
              <w:rPr>
                <w:sz w:val="28"/>
                <w:szCs w:val="28"/>
                <w:lang w:val="uk-UA" w:eastAsia="uk-UA"/>
              </w:rPr>
              <w:t>лМРІЯ</w:t>
            </w:r>
            <w:proofErr w:type="spellEnd"/>
            <w:r w:rsidRPr="00396A57">
              <w:rPr>
                <w:sz w:val="28"/>
                <w:szCs w:val="28"/>
                <w:lang w:val="uk-UA" w:eastAsia="uk-UA"/>
              </w:rPr>
              <w:t xml:space="preserve"> ФАРМІНГ ГАЛИЧИНА»</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536 674,32</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proofErr w:type="spellStart"/>
            <w:r w:rsidRPr="00396A57">
              <w:rPr>
                <w:sz w:val="28"/>
                <w:szCs w:val="28"/>
                <w:lang w:val="uk-UA" w:eastAsia="uk-UA"/>
              </w:rPr>
              <w:t>ПАП"Маяк</w:t>
            </w:r>
            <w:proofErr w:type="spellEnd"/>
            <w:r w:rsidRPr="00396A57">
              <w:rPr>
                <w:sz w:val="28"/>
                <w:szCs w:val="28"/>
                <w:lang w:val="uk-UA" w:eastAsia="uk-UA"/>
              </w:rPr>
              <w:t>"</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526 440,15</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ТЕРНОПІЛЬСЬКА ДИРЕКЦІЯ АТ "УКРПОШТА</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393 197,66</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АГРОПРОДСЕРВІС ЯРЧІВЦІ ПП</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380 294,89</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КОМИШ О.О. ФОП</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338 376,50</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ТОВ "ІНВЕСТ КЕПІТАЛ ПЕРФЕКТ ХАУС"</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311 862,53</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ДАЦКО, ФГ</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286 830,24</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ЗБОРІВ ТРАНС-СЕРВІС ТОВ</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252 234,08</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КНП ЗЦПМСД ЗБОРІВСЬКОЇ МІСЬКОЇ РАДИ</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232 219,26</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proofErr w:type="spellStart"/>
            <w:r w:rsidRPr="00396A57">
              <w:rPr>
                <w:sz w:val="28"/>
                <w:szCs w:val="28"/>
                <w:lang w:val="uk-UA" w:eastAsia="uk-UA"/>
              </w:rPr>
              <w:t>Чарнош</w:t>
            </w:r>
            <w:proofErr w:type="spellEnd"/>
            <w:r w:rsidRPr="00396A57">
              <w:rPr>
                <w:sz w:val="28"/>
                <w:szCs w:val="28"/>
                <w:lang w:val="uk-UA" w:eastAsia="uk-UA"/>
              </w:rPr>
              <w:t xml:space="preserve"> В. Б.</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228 391,07</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ТОВ "ЗАХІДНА АГРОВИРОБНИЧА КОМПАНІЯ"</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207 043,03</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proofErr w:type="spellStart"/>
            <w:r w:rsidRPr="00396A57">
              <w:rPr>
                <w:sz w:val="28"/>
                <w:szCs w:val="28"/>
                <w:lang w:val="uk-UA" w:eastAsia="uk-UA"/>
              </w:rPr>
              <w:t>Осадця</w:t>
            </w:r>
            <w:proofErr w:type="spellEnd"/>
            <w:r w:rsidRPr="00396A57">
              <w:rPr>
                <w:sz w:val="28"/>
                <w:szCs w:val="28"/>
                <w:lang w:val="uk-UA" w:eastAsia="uk-UA"/>
              </w:rPr>
              <w:t xml:space="preserve"> С.О. ФОП</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183 348,00</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АТ "УКРАЇНСЬКА ЗАЛІЗНИЦЯ"</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182 458,63</w:t>
            </w:r>
          </w:p>
        </w:tc>
      </w:tr>
      <w:tr w:rsidR="00396A57" w:rsidRPr="00396A57" w:rsidTr="005F1EE7">
        <w:trPr>
          <w:trHeight w:val="255"/>
        </w:trPr>
        <w:tc>
          <w:tcPr>
            <w:tcW w:w="6771" w:type="dxa"/>
            <w:shd w:val="clear" w:color="auto" w:fill="auto"/>
            <w:hideMark/>
          </w:tcPr>
          <w:p w:rsidR="00396A57" w:rsidRPr="00396A57" w:rsidRDefault="00396A57" w:rsidP="00396A57">
            <w:pPr>
              <w:ind w:right="-426"/>
              <w:jc w:val="both"/>
              <w:rPr>
                <w:sz w:val="28"/>
                <w:szCs w:val="28"/>
                <w:lang w:val="uk-UA" w:eastAsia="uk-UA"/>
              </w:rPr>
            </w:pPr>
            <w:r w:rsidRPr="00396A57">
              <w:rPr>
                <w:sz w:val="28"/>
                <w:szCs w:val="28"/>
                <w:lang w:val="uk-UA" w:eastAsia="uk-UA"/>
              </w:rPr>
              <w:t>ФОП КАЛУШКА ОЛЕНА БОГДАНІВНА</w:t>
            </w:r>
          </w:p>
        </w:tc>
        <w:tc>
          <w:tcPr>
            <w:tcW w:w="2799" w:type="dxa"/>
            <w:shd w:val="clear" w:color="auto" w:fill="auto"/>
            <w:noWrap/>
            <w:hideMark/>
          </w:tcPr>
          <w:p w:rsidR="00396A57" w:rsidRPr="00396A57" w:rsidRDefault="00396A57" w:rsidP="00396A57">
            <w:pPr>
              <w:ind w:right="-426"/>
              <w:jc w:val="right"/>
              <w:rPr>
                <w:sz w:val="28"/>
                <w:szCs w:val="28"/>
                <w:lang w:val="uk-UA" w:eastAsia="uk-UA"/>
              </w:rPr>
            </w:pPr>
            <w:r w:rsidRPr="00396A57">
              <w:rPr>
                <w:sz w:val="28"/>
                <w:szCs w:val="28"/>
                <w:lang w:val="uk-UA" w:eastAsia="uk-UA"/>
              </w:rPr>
              <w:t>176 308,69</w:t>
            </w:r>
          </w:p>
        </w:tc>
      </w:tr>
      <w:tr w:rsidR="00396A57" w:rsidRPr="00396A57" w:rsidTr="005F1EE7">
        <w:trPr>
          <w:trHeight w:val="255"/>
        </w:trPr>
        <w:tc>
          <w:tcPr>
            <w:tcW w:w="6771" w:type="dxa"/>
            <w:shd w:val="clear" w:color="auto" w:fill="auto"/>
          </w:tcPr>
          <w:p w:rsidR="00396A57" w:rsidRPr="00396A57" w:rsidRDefault="00396A57" w:rsidP="00396A57">
            <w:pPr>
              <w:ind w:right="-426"/>
              <w:jc w:val="both"/>
              <w:rPr>
                <w:sz w:val="28"/>
                <w:szCs w:val="28"/>
                <w:lang w:val="uk-UA" w:eastAsia="uk-UA"/>
              </w:rPr>
            </w:pPr>
            <w:r w:rsidRPr="00396A57">
              <w:rPr>
                <w:sz w:val="28"/>
                <w:szCs w:val="28"/>
                <w:lang w:val="uk-UA" w:eastAsia="uk-UA"/>
              </w:rPr>
              <w:t>ПІІ "АМІК УКРАЇНА"</w:t>
            </w:r>
          </w:p>
        </w:tc>
        <w:tc>
          <w:tcPr>
            <w:tcW w:w="2799" w:type="dxa"/>
            <w:shd w:val="clear" w:color="auto" w:fill="auto"/>
            <w:noWrap/>
          </w:tcPr>
          <w:p w:rsidR="00396A57" w:rsidRPr="00396A57" w:rsidRDefault="00396A57" w:rsidP="00396A57">
            <w:pPr>
              <w:ind w:right="-426"/>
              <w:jc w:val="right"/>
              <w:rPr>
                <w:sz w:val="28"/>
                <w:szCs w:val="28"/>
                <w:lang w:val="uk-UA" w:eastAsia="uk-UA"/>
              </w:rPr>
            </w:pPr>
            <w:r w:rsidRPr="00396A57">
              <w:rPr>
                <w:sz w:val="28"/>
                <w:szCs w:val="28"/>
                <w:lang w:val="uk-UA" w:eastAsia="uk-UA"/>
              </w:rPr>
              <w:t>166 503,59</w:t>
            </w:r>
          </w:p>
        </w:tc>
      </w:tr>
    </w:tbl>
    <w:p w:rsidR="00396A57" w:rsidRPr="00396A57" w:rsidRDefault="00396A57" w:rsidP="00396A57">
      <w:pPr>
        <w:ind w:right="-426"/>
        <w:jc w:val="both"/>
        <w:rPr>
          <w:sz w:val="28"/>
          <w:szCs w:val="28"/>
          <w:lang w:val="uk-UA" w:eastAsia="uk-UA"/>
        </w:rPr>
      </w:pPr>
      <w:r w:rsidRPr="00396A57">
        <w:rPr>
          <w:sz w:val="28"/>
          <w:szCs w:val="28"/>
          <w:lang w:val="uk-UA" w:eastAsia="uk-UA"/>
        </w:rPr>
        <w:tab/>
      </w:r>
    </w:p>
    <w:p w:rsidR="00396A57" w:rsidRPr="00396A57" w:rsidRDefault="00396A57" w:rsidP="00396A57">
      <w:pPr>
        <w:ind w:right="-426"/>
        <w:jc w:val="both"/>
        <w:rPr>
          <w:sz w:val="28"/>
          <w:szCs w:val="28"/>
          <w:lang w:val="uk-UA" w:eastAsia="uk-UA"/>
        </w:rPr>
      </w:pPr>
      <w:r w:rsidRPr="00396A57">
        <w:rPr>
          <w:sz w:val="28"/>
          <w:szCs w:val="28"/>
          <w:lang w:val="uk-UA" w:eastAsia="uk-UA"/>
        </w:rPr>
        <w:t>До бюджету Озернянської сільської територіальної громади дотацій надійшло у сумі – 7</w:t>
      </w:r>
      <w:r w:rsidRPr="00396A57">
        <w:rPr>
          <w:sz w:val="28"/>
          <w:szCs w:val="28"/>
          <w:lang w:eastAsia="uk-UA"/>
        </w:rPr>
        <w:t> </w:t>
      </w:r>
      <w:r w:rsidRPr="00396A57">
        <w:rPr>
          <w:sz w:val="28"/>
          <w:szCs w:val="28"/>
          <w:lang w:val="uk-UA" w:eastAsia="uk-UA"/>
        </w:rPr>
        <w:t>052</w:t>
      </w:r>
      <w:r w:rsidRPr="00396A57">
        <w:rPr>
          <w:sz w:val="28"/>
          <w:szCs w:val="28"/>
          <w:lang w:eastAsia="uk-UA"/>
        </w:rPr>
        <w:t> </w:t>
      </w:r>
      <w:r w:rsidRPr="00396A57">
        <w:rPr>
          <w:sz w:val="28"/>
          <w:szCs w:val="28"/>
          <w:lang w:val="uk-UA" w:eastAsia="uk-UA"/>
        </w:rPr>
        <w:t>500,0 гривень (за 7 місяців 2020 р. – 5</w:t>
      </w:r>
      <w:r w:rsidRPr="00396A57">
        <w:rPr>
          <w:sz w:val="28"/>
          <w:szCs w:val="28"/>
          <w:lang w:eastAsia="uk-UA"/>
        </w:rPr>
        <w:t> </w:t>
      </w:r>
      <w:r w:rsidRPr="00396A57">
        <w:rPr>
          <w:sz w:val="28"/>
          <w:szCs w:val="28"/>
          <w:lang w:val="uk-UA" w:eastAsia="uk-UA"/>
        </w:rPr>
        <w:t>024</w:t>
      </w:r>
      <w:r w:rsidRPr="00396A57">
        <w:rPr>
          <w:sz w:val="28"/>
          <w:szCs w:val="28"/>
          <w:lang w:eastAsia="uk-UA"/>
        </w:rPr>
        <w:t> </w:t>
      </w:r>
      <w:r w:rsidRPr="00396A57">
        <w:rPr>
          <w:sz w:val="28"/>
          <w:szCs w:val="28"/>
          <w:lang w:val="uk-UA" w:eastAsia="uk-UA"/>
        </w:rPr>
        <w:t>950</w:t>
      </w:r>
      <w:r w:rsidRPr="00396A57">
        <w:rPr>
          <w:sz w:val="28"/>
          <w:szCs w:val="28"/>
          <w:lang w:eastAsia="uk-UA"/>
        </w:rPr>
        <w:t> </w:t>
      </w:r>
      <w:r w:rsidRPr="00396A57">
        <w:rPr>
          <w:sz w:val="28"/>
          <w:szCs w:val="28"/>
          <w:lang w:val="uk-UA" w:eastAsia="uk-UA"/>
        </w:rPr>
        <w:t>гривень), субвенцій – 14</w:t>
      </w:r>
      <w:r w:rsidRPr="00396A57">
        <w:rPr>
          <w:sz w:val="28"/>
          <w:szCs w:val="28"/>
          <w:lang w:eastAsia="uk-UA"/>
        </w:rPr>
        <w:t> </w:t>
      </w:r>
      <w:r w:rsidRPr="00396A57">
        <w:rPr>
          <w:sz w:val="28"/>
          <w:szCs w:val="28"/>
          <w:lang w:val="uk-UA" w:eastAsia="uk-UA"/>
        </w:rPr>
        <w:t>001</w:t>
      </w:r>
      <w:r w:rsidRPr="00396A57">
        <w:rPr>
          <w:sz w:val="28"/>
          <w:szCs w:val="28"/>
          <w:lang w:eastAsia="uk-UA"/>
        </w:rPr>
        <w:t> </w:t>
      </w:r>
      <w:r w:rsidRPr="00396A57">
        <w:rPr>
          <w:sz w:val="28"/>
          <w:szCs w:val="28"/>
          <w:lang w:val="uk-UA" w:eastAsia="uk-UA"/>
        </w:rPr>
        <w:t>500 гривень (за 7 місяців 2020 р. – 10</w:t>
      </w:r>
      <w:r w:rsidRPr="00396A57">
        <w:rPr>
          <w:sz w:val="28"/>
          <w:szCs w:val="28"/>
          <w:lang w:eastAsia="uk-UA"/>
        </w:rPr>
        <w:t> </w:t>
      </w:r>
      <w:r w:rsidRPr="00396A57">
        <w:rPr>
          <w:sz w:val="28"/>
          <w:szCs w:val="28"/>
          <w:lang w:val="uk-UA" w:eastAsia="uk-UA"/>
        </w:rPr>
        <w:t>491</w:t>
      </w:r>
      <w:r w:rsidRPr="00396A57">
        <w:rPr>
          <w:sz w:val="28"/>
          <w:szCs w:val="28"/>
          <w:lang w:eastAsia="uk-UA"/>
        </w:rPr>
        <w:t> </w:t>
      </w:r>
      <w:r w:rsidRPr="00396A57">
        <w:rPr>
          <w:sz w:val="28"/>
          <w:szCs w:val="28"/>
          <w:lang w:val="uk-UA" w:eastAsia="uk-UA"/>
        </w:rPr>
        <w:t>600 гривень).</w:t>
      </w:r>
    </w:p>
    <w:p w:rsidR="00396A57" w:rsidRPr="00396A57" w:rsidRDefault="00396A57" w:rsidP="00396A57">
      <w:pPr>
        <w:ind w:right="-426"/>
        <w:jc w:val="both"/>
        <w:rPr>
          <w:sz w:val="28"/>
          <w:szCs w:val="28"/>
          <w:lang w:eastAsia="uk-UA"/>
        </w:rPr>
      </w:pPr>
      <w:r w:rsidRPr="00396A57">
        <w:rPr>
          <w:sz w:val="28"/>
          <w:szCs w:val="28"/>
          <w:lang w:val="uk-UA" w:eastAsia="uk-UA"/>
        </w:rPr>
        <w:tab/>
      </w:r>
      <w:proofErr w:type="spellStart"/>
      <w:r w:rsidRPr="00396A57">
        <w:rPr>
          <w:sz w:val="28"/>
          <w:szCs w:val="28"/>
          <w:lang w:eastAsia="uk-UA"/>
        </w:rPr>
        <w:t>Видатки</w:t>
      </w:r>
      <w:proofErr w:type="spellEnd"/>
      <w:r w:rsidRPr="00396A57">
        <w:rPr>
          <w:sz w:val="28"/>
          <w:szCs w:val="28"/>
          <w:lang w:eastAsia="uk-UA"/>
        </w:rPr>
        <w:t xml:space="preserve"> </w:t>
      </w:r>
      <w:proofErr w:type="spellStart"/>
      <w:r w:rsidRPr="00396A57">
        <w:rPr>
          <w:sz w:val="28"/>
          <w:szCs w:val="28"/>
          <w:lang w:eastAsia="uk-UA"/>
        </w:rPr>
        <w:t>загального</w:t>
      </w:r>
      <w:proofErr w:type="spellEnd"/>
      <w:r w:rsidRPr="00396A57">
        <w:rPr>
          <w:sz w:val="28"/>
          <w:szCs w:val="28"/>
          <w:lang w:eastAsia="uk-UA"/>
        </w:rPr>
        <w:t xml:space="preserve"> фонду бюджету </w:t>
      </w:r>
      <w:proofErr w:type="spellStart"/>
      <w:r w:rsidRPr="00396A57">
        <w:rPr>
          <w:sz w:val="28"/>
          <w:szCs w:val="28"/>
          <w:lang w:eastAsia="uk-UA"/>
        </w:rPr>
        <w:t>із</w:t>
      </w:r>
      <w:proofErr w:type="spellEnd"/>
      <w:r w:rsidRPr="00396A57">
        <w:rPr>
          <w:sz w:val="28"/>
          <w:szCs w:val="28"/>
          <w:lang w:eastAsia="uk-UA"/>
        </w:rPr>
        <w:t xml:space="preserve"> </w:t>
      </w:r>
      <w:proofErr w:type="spellStart"/>
      <w:r w:rsidRPr="00396A57">
        <w:rPr>
          <w:sz w:val="28"/>
          <w:szCs w:val="28"/>
          <w:lang w:eastAsia="uk-UA"/>
        </w:rPr>
        <w:t>міжбюджетними</w:t>
      </w:r>
      <w:proofErr w:type="spellEnd"/>
      <w:r w:rsidRPr="00396A57">
        <w:rPr>
          <w:sz w:val="28"/>
          <w:szCs w:val="28"/>
          <w:lang w:eastAsia="uk-UA"/>
        </w:rPr>
        <w:t xml:space="preserve"> трансфертами за </w:t>
      </w:r>
      <w:proofErr w:type="spellStart"/>
      <w:r w:rsidRPr="00396A57">
        <w:rPr>
          <w:sz w:val="28"/>
          <w:szCs w:val="28"/>
          <w:lang w:eastAsia="uk-UA"/>
        </w:rPr>
        <w:t>аналізований</w:t>
      </w:r>
      <w:proofErr w:type="spellEnd"/>
      <w:r w:rsidRPr="00396A57">
        <w:rPr>
          <w:sz w:val="28"/>
          <w:szCs w:val="28"/>
          <w:lang w:eastAsia="uk-UA"/>
        </w:rPr>
        <w:t xml:space="preserve"> </w:t>
      </w:r>
      <w:proofErr w:type="spellStart"/>
      <w:r w:rsidRPr="00396A57">
        <w:rPr>
          <w:sz w:val="28"/>
          <w:szCs w:val="28"/>
          <w:lang w:eastAsia="uk-UA"/>
        </w:rPr>
        <w:t>період</w:t>
      </w:r>
      <w:proofErr w:type="spellEnd"/>
      <w:r w:rsidRPr="00396A57">
        <w:rPr>
          <w:sz w:val="28"/>
          <w:szCs w:val="28"/>
          <w:lang w:eastAsia="uk-UA"/>
        </w:rPr>
        <w:t xml:space="preserve"> </w:t>
      </w:r>
      <w:proofErr w:type="spellStart"/>
      <w:r w:rsidRPr="00396A57">
        <w:rPr>
          <w:sz w:val="28"/>
          <w:szCs w:val="28"/>
          <w:lang w:eastAsia="uk-UA"/>
        </w:rPr>
        <w:t>склали</w:t>
      </w:r>
      <w:proofErr w:type="spellEnd"/>
      <w:r w:rsidRPr="00396A57">
        <w:rPr>
          <w:sz w:val="28"/>
          <w:szCs w:val="28"/>
          <w:lang w:eastAsia="uk-UA"/>
        </w:rPr>
        <w:t xml:space="preserve"> 30 405 644,2 </w:t>
      </w:r>
      <w:proofErr w:type="spellStart"/>
      <w:r w:rsidRPr="00396A57">
        <w:rPr>
          <w:sz w:val="28"/>
          <w:szCs w:val="28"/>
          <w:lang w:eastAsia="uk-UA"/>
        </w:rPr>
        <w:t>гривень</w:t>
      </w:r>
      <w:proofErr w:type="spellEnd"/>
      <w:r w:rsidRPr="00396A57">
        <w:rPr>
          <w:sz w:val="28"/>
          <w:szCs w:val="28"/>
          <w:lang w:eastAsia="uk-UA"/>
        </w:rPr>
        <w:t xml:space="preserve">, </w:t>
      </w:r>
      <w:proofErr w:type="spellStart"/>
      <w:r w:rsidRPr="00396A57">
        <w:rPr>
          <w:sz w:val="28"/>
          <w:szCs w:val="28"/>
          <w:lang w:eastAsia="uk-UA"/>
        </w:rPr>
        <w:t>тобто</w:t>
      </w:r>
      <w:proofErr w:type="spellEnd"/>
      <w:r w:rsidRPr="00396A57">
        <w:rPr>
          <w:sz w:val="28"/>
          <w:szCs w:val="28"/>
          <w:lang w:eastAsia="uk-UA"/>
        </w:rPr>
        <w:t xml:space="preserve"> </w:t>
      </w:r>
      <w:proofErr w:type="spellStart"/>
      <w:r w:rsidRPr="00396A57">
        <w:rPr>
          <w:sz w:val="28"/>
          <w:szCs w:val="28"/>
          <w:lang w:eastAsia="uk-UA"/>
        </w:rPr>
        <w:t>відбулось</w:t>
      </w:r>
      <w:proofErr w:type="spellEnd"/>
      <w:r w:rsidRPr="00396A57">
        <w:rPr>
          <w:sz w:val="28"/>
          <w:szCs w:val="28"/>
          <w:lang w:eastAsia="uk-UA"/>
        </w:rPr>
        <w:t xml:space="preserve"> </w:t>
      </w:r>
      <w:proofErr w:type="spellStart"/>
      <w:r w:rsidRPr="00396A57">
        <w:rPr>
          <w:sz w:val="28"/>
          <w:szCs w:val="28"/>
          <w:lang w:eastAsia="uk-UA"/>
        </w:rPr>
        <w:t>зростання</w:t>
      </w:r>
      <w:proofErr w:type="spellEnd"/>
      <w:r w:rsidRPr="00396A57">
        <w:rPr>
          <w:sz w:val="28"/>
          <w:szCs w:val="28"/>
          <w:lang w:eastAsia="uk-UA"/>
        </w:rPr>
        <w:t xml:space="preserve"> </w:t>
      </w:r>
      <w:proofErr w:type="spellStart"/>
      <w:r w:rsidRPr="00396A57">
        <w:rPr>
          <w:sz w:val="28"/>
          <w:szCs w:val="28"/>
          <w:lang w:eastAsia="uk-UA"/>
        </w:rPr>
        <w:t>видаткової</w:t>
      </w:r>
      <w:proofErr w:type="spellEnd"/>
      <w:r w:rsidRPr="00396A57">
        <w:rPr>
          <w:sz w:val="28"/>
          <w:szCs w:val="28"/>
          <w:lang w:eastAsia="uk-UA"/>
        </w:rPr>
        <w:t xml:space="preserve"> </w:t>
      </w:r>
      <w:proofErr w:type="spellStart"/>
      <w:r w:rsidRPr="00396A57">
        <w:rPr>
          <w:sz w:val="28"/>
          <w:szCs w:val="28"/>
          <w:lang w:eastAsia="uk-UA"/>
        </w:rPr>
        <w:t>частини</w:t>
      </w:r>
      <w:proofErr w:type="spellEnd"/>
      <w:r w:rsidRPr="00396A57">
        <w:rPr>
          <w:sz w:val="28"/>
          <w:szCs w:val="28"/>
          <w:lang w:eastAsia="uk-UA"/>
        </w:rPr>
        <w:t xml:space="preserve"> у </w:t>
      </w:r>
      <w:proofErr w:type="spellStart"/>
      <w:r w:rsidRPr="00396A57">
        <w:rPr>
          <w:sz w:val="28"/>
          <w:szCs w:val="28"/>
          <w:lang w:eastAsia="uk-UA"/>
        </w:rPr>
        <w:t>порівнянні</w:t>
      </w:r>
      <w:proofErr w:type="spellEnd"/>
      <w:r w:rsidRPr="00396A57">
        <w:rPr>
          <w:sz w:val="28"/>
          <w:szCs w:val="28"/>
          <w:lang w:eastAsia="uk-UA"/>
        </w:rPr>
        <w:t xml:space="preserve"> </w:t>
      </w:r>
      <w:proofErr w:type="spellStart"/>
      <w:r w:rsidRPr="00396A57">
        <w:rPr>
          <w:sz w:val="28"/>
          <w:szCs w:val="28"/>
          <w:lang w:eastAsia="uk-UA"/>
        </w:rPr>
        <w:t>із</w:t>
      </w:r>
      <w:proofErr w:type="spellEnd"/>
      <w:r w:rsidRPr="00396A57">
        <w:rPr>
          <w:sz w:val="28"/>
          <w:szCs w:val="28"/>
          <w:lang w:eastAsia="uk-UA"/>
        </w:rPr>
        <w:t xml:space="preserve"> </w:t>
      </w:r>
      <w:proofErr w:type="spellStart"/>
      <w:r w:rsidRPr="00396A57">
        <w:rPr>
          <w:sz w:val="28"/>
          <w:szCs w:val="28"/>
          <w:lang w:eastAsia="uk-UA"/>
        </w:rPr>
        <w:t>аналогічним</w:t>
      </w:r>
      <w:proofErr w:type="spellEnd"/>
      <w:r w:rsidRPr="00396A57">
        <w:rPr>
          <w:sz w:val="28"/>
          <w:szCs w:val="28"/>
          <w:lang w:eastAsia="uk-UA"/>
        </w:rPr>
        <w:t xml:space="preserve"> </w:t>
      </w:r>
      <w:proofErr w:type="spellStart"/>
      <w:r w:rsidRPr="00396A57">
        <w:rPr>
          <w:sz w:val="28"/>
          <w:szCs w:val="28"/>
          <w:lang w:eastAsia="uk-UA"/>
        </w:rPr>
        <w:t>періодом</w:t>
      </w:r>
      <w:proofErr w:type="spellEnd"/>
      <w:r w:rsidRPr="00396A57">
        <w:rPr>
          <w:sz w:val="28"/>
          <w:szCs w:val="28"/>
          <w:lang w:eastAsia="uk-UA"/>
        </w:rPr>
        <w:t xml:space="preserve"> 2020 року на 7 830 007,8 </w:t>
      </w:r>
      <w:proofErr w:type="spellStart"/>
      <w:r w:rsidRPr="00396A57">
        <w:rPr>
          <w:sz w:val="28"/>
          <w:szCs w:val="28"/>
          <w:lang w:eastAsia="uk-UA"/>
        </w:rPr>
        <w:t>гривень</w:t>
      </w:r>
      <w:proofErr w:type="spellEnd"/>
      <w:r w:rsidRPr="00396A57">
        <w:rPr>
          <w:sz w:val="28"/>
          <w:szCs w:val="28"/>
          <w:lang w:eastAsia="uk-UA"/>
        </w:rPr>
        <w:t xml:space="preserve"> (</w:t>
      </w:r>
      <w:proofErr w:type="spellStart"/>
      <w:r w:rsidRPr="00396A57">
        <w:rPr>
          <w:sz w:val="28"/>
          <w:szCs w:val="28"/>
          <w:lang w:eastAsia="uk-UA"/>
        </w:rPr>
        <w:t>від</w:t>
      </w:r>
      <w:proofErr w:type="spellEnd"/>
      <w:r w:rsidRPr="00396A57">
        <w:rPr>
          <w:sz w:val="28"/>
          <w:szCs w:val="28"/>
          <w:lang w:eastAsia="uk-UA"/>
        </w:rPr>
        <w:t xml:space="preserve"> 22 575 636,4 </w:t>
      </w:r>
      <w:proofErr w:type="spellStart"/>
      <w:r w:rsidRPr="00396A57">
        <w:rPr>
          <w:sz w:val="28"/>
          <w:szCs w:val="28"/>
          <w:lang w:eastAsia="uk-UA"/>
        </w:rPr>
        <w:t>гривень</w:t>
      </w:r>
      <w:proofErr w:type="spellEnd"/>
      <w:r w:rsidRPr="00396A57">
        <w:rPr>
          <w:sz w:val="28"/>
          <w:szCs w:val="28"/>
          <w:lang w:eastAsia="uk-UA"/>
        </w:rPr>
        <w:t xml:space="preserve"> за 7 </w:t>
      </w:r>
      <w:proofErr w:type="spellStart"/>
      <w:r w:rsidRPr="00396A57">
        <w:rPr>
          <w:sz w:val="28"/>
          <w:szCs w:val="28"/>
          <w:lang w:eastAsia="uk-UA"/>
        </w:rPr>
        <w:t>місяців</w:t>
      </w:r>
      <w:proofErr w:type="spellEnd"/>
      <w:r w:rsidRPr="00396A57">
        <w:rPr>
          <w:sz w:val="28"/>
          <w:szCs w:val="28"/>
          <w:lang w:eastAsia="uk-UA"/>
        </w:rPr>
        <w:t xml:space="preserve"> 2021 р.).</w:t>
      </w:r>
    </w:p>
    <w:p w:rsidR="00396A57" w:rsidRPr="00396A57" w:rsidRDefault="00396A57" w:rsidP="00396A57">
      <w:pPr>
        <w:ind w:right="-426"/>
        <w:jc w:val="both"/>
        <w:rPr>
          <w:sz w:val="28"/>
          <w:szCs w:val="28"/>
          <w:lang w:eastAsia="uk-UA"/>
        </w:rPr>
      </w:pPr>
      <w:r w:rsidRPr="00396A57">
        <w:rPr>
          <w:sz w:val="28"/>
          <w:szCs w:val="28"/>
          <w:lang w:eastAsia="uk-UA"/>
        </w:rPr>
        <w:tab/>
      </w:r>
      <w:proofErr w:type="spellStart"/>
      <w:r w:rsidRPr="00396A57">
        <w:rPr>
          <w:sz w:val="28"/>
          <w:szCs w:val="28"/>
          <w:lang w:eastAsia="uk-UA"/>
        </w:rPr>
        <w:t>Видатки</w:t>
      </w:r>
      <w:proofErr w:type="spellEnd"/>
      <w:r w:rsidRPr="00396A57">
        <w:rPr>
          <w:sz w:val="28"/>
          <w:szCs w:val="28"/>
          <w:lang w:eastAsia="uk-UA"/>
        </w:rPr>
        <w:t xml:space="preserve"> </w:t>
      </w:r>
      <w:proofErr w:type="spellStart"/>
      <w:r w:rsidRPr="00396A57">
        <w:rPr>
          <w:sz w:val="28"/>
          <w:szCs w:val="28"/>
          <w:lang w:eastAsia="uk-UA"/>
        </w:rPr>
        <w:t>загального</w:t>
      </w:r>
      <w:proofErr w:type="spellEnd"/>
      <w:r w:rsidRPr="00396A57">
        <w:rPr>
          <w:sz w:val="28"/>
          <w:szCs w:val="28"/>
          <w:lang w:eastAsia="uk-UA"/>
        </w:rPr>
        <w:t xml:space="preserve"> фонду бюджету без </w:t>
      </w:r>
      <w:proofErr w:type="spellStart"/>
      <w:r w:rsidRPr="00396A57">
        <w:rPr>
          <w:sz w:val="28"/>
          <w:szCs w:val="28"/>
          <w:lang w:eastAsia="uk-UA"/>
        </w:rPr>
        <w:t>трансфертів</w:t>
      </w:r>
      <w:proofErr w:type="spellEnd"/>
      <w:r w:rsidRPr="00396A57">
        <w:rPr>
          <w:sz w:val="28"/>
          <w:szCs w:val="28"/>
          <w:lang w:eastAsia="uk-UA"/>
        </w:rPr>
        <w:t xml:space="preserve"> – 29 472 615,2 </w:t>
      </w:r>
      <w:proofErr w:type="spellStart"/>
      <w:r w:rsidRPr="00396A57">
        <w:rPr>
          <w:sz w:val="28"/>
          <w:szCs w:val="28"/>
          <w:lang w:eastAsia="uk-UA"/>
        </w:rPr>
        <w:t>гривень</w:t>
      </w:r>
      <w:proofErr w:type="spellEnd"/>
      <w:r w:rsidRPr="00396A57">
        <w:rPr>
          <w:sz w:val="28"/>
          <w:szCs w:val="28"/>
          <w:lang w:eastAsia="uk-UA"/>
        </w:rPr>
        <w:t xml:space="preserve">. Структура </w:t>
      </w:r>
      <w:proofErr w:type="spellStart"/>
      <w:r w:rsidRPr="00396A57">
        <w:rPr>
          <w:sz w:val="28"/>
          <w:szCs w:val="28"/>
          <w:lang w:eastAsia="uk-UA"/>
        </w:rPr>
        <w:t>видатків</w:t>
      </w:r>
      <w:proofErr w:type="spellEnd"/>
      <w:r w:rsidRPr="00396A57">
        <w:rPr>
          <w:sz w:val="28"/>
          <w:szCs w:val="28"/>
          <w:lang w:eastAsia="uk-UA"/>
        </w:rPr>
        <w:t xml:space="preserve"> подана у </w:t>
      </w:r>
      <w:proofErr w:type="spellStart"/>
      <w:r w:rsidRPr="00396A57">
        <w:rPr>
          <w:sz w:val="28"/>
          <w:szCs w:val="28"/>
          <w:lang w:eastAsia="uk-UA"/>
        </w:rPr>
        <w:t>таблиці</w:t>
      </w:r>
      <w:proofErr w:type="spellEnd"/>
      <w:r w:rsidRPr="00396A57">
        <w:rPr>
          <w:sz w:val="28"/>
          <w:szCs w:val="28"/>
          <w:lang w:eastAsia="uk-UA"/>
        </w:rPr>
        <w:t xml:space="preserve"> 12:</w:t>
      </w:r>
    </w:p>
    <w:p w:rsidR="00396A57" w:rsidRPr="00396A57" w:rsidRDefault="00396A57" w:rsidP="00396A57">
      <w:pPr>
        <w:ind w:right="-426"/>
        <w:jc w:val="right"/>
        <w:rPr>
          <w:sz w:val="28"/>
          <w:szCs w:val="28"/>
          <w:lang w:eastAsia="uk-UA"/>
        </w:rPr>
      </w:pPr>
      <w:proofErr w:type="spellStart"/>
      <w:r w:rsidRPr="00396A57">
        <w:rPr>
          <w:sz w:val="28"/>
          <w:szCs w:val="28"/>
          <w:lang w:eastAsia="uk-UA"/>
        </w:rPr>
        <w:t>Таблиця</w:t>
      </w:r>
      <w:proofErr w:type="spellEnd"/>
      <w:r w:rsidRPr="00396A57">
        <w:rPr>
          <w:sz w:val="28"/>
          <w:szCs w:val="28"/>
          <w:lang w:eastAsia="uk-UA"/>
        </w:rPr>
        <w:t xml:space="preserve"> 12</w:t>
      </w:r>
    </w:p>
    <w:p w:rsidR="00396A57" w:rsidRPr="00396A57" w:rsidRDefault="00396A57" w:rsidP="00396A57">
      <w:pPr>
        <w:ind w:right="-426"/>
        <w:jc w:val="center"/>
        <w:rPr>
          <w:sz w:val="28"/>
          <w:szCs w:val="28"/>
          <w:lang w:eastAsia="uk-UA"/>
        </w:rPr>
      </w:pPr>
      <w:r w:rsidRPr="00396A57">
        <w:rPr>
          <w:sz w:val="28"/>
          <w:szCs w:val="28"/>
          <w:lang w:eastAsia="uk-UA"/>
        </w:rPr>
        <w:t xml:space="preserve">Структура </w:t>
      </w:r>
      <w:proofErr w:type="spellStart"/>
      <w:r w:rsidRPr="00396A57">
        <w:rPr>
          <w:sz w:val="28"/>
          <w:szCs w:val="28"/>
          <w:lang w:eastAsia="uk-UA"/>
        </w:rPr>
        <w:t>видатків</w:t>
      </w:r>
      <w:proofErr w:type="spellEnd"/>
      <w:r w:rsidRPr="00396A57">
        <w:rPr>
          <w:sz w:val="28"/>
          <w:szCs w:val="28"/>
          <w:lang w:eastAsia="uk-UA"/>
        </w:rPr>
        <w:t xml:space="preserve"> </w:t>
      </w:r>
      <w:proofErr w:type="spellStart"/>
      <w:r w:rsidRPr="00396A57">
        <w:rPr>
          <w:sz w:val="28"/>
          <w:szCs w:val="28"/>
          <w:lang w:eastAsia="uk-UA"/>
        </w:rPr>
        <w:t>загального</w:t>
      </w:r>
      <w:proofErr w:type="spellEnd"/>
      <w:r w:rsidRPr="00396A57">
        <w:rPr>
          <w:sz w:val="28"/>
          <w:szCs w:val="28"/>
          <w:lang w:eastAsia="uk-UA"/>
        </w:rPr>
        <w:t xml:space="preserve"> фонду бюджету </w:t>
      </w:r>
      <w:proofErr w:type="spellStart"/>
      <w:r w:rsidRPr="00396A57">
        <w:rPr>
          <w:sz w:val="28"/>
          <w:szCs w:val="28"/>
          <w:lang w:eastAsia="uk-UA"/>
        </w:rPr>
        <w:t>Озернянської</w:t>
      </w:r>
      <w:proofErr w:type="spellEnd"/>
      <w:r w:rsidRPr="00396A57">
        <w:rPr>
          <w:sz w:val="28"/>
          <w:szCs w:val="28"/>
          <w:lang w:eastAsia="uk-UA"/>
        </w:rPr>
        <w:t xml:space="preserve"> </w:t>
      </w:r>
      <w:proofErr w:type="spellStart"/>
      <w:r w:rsidRPr="00396A57">
        <w:rPr>
          <w:sz w:val="28"/>
          <w:szCs w:val="28"/>
          <w:lang w:eastAsia="uk-UA"/>
        </w:rPr>
        <w:t>громади</w:t>
      </w:r>
      <w:proofErr w:type="spellEnd"/>
    </w:p>
    <w:tbl>
      <w:tblPr>
        <w:tblStyle w:val="1"/>
        <w:tblW w:w="0" w:type="auto"/>
        <w:tblLook w:val="04A0" w:firstRow="1" w:lastRow="0" w:firstColumn="1" w:lastColumn="0" w:noHBand="0" w:noVBand="1"/>
      </w:tblPr>
      <w:tblGrid>
        <w:gridCol w:w="3190"/>
        <w:gridCol w:w="3190"/>
        <w:gridCol w:w="3190"/>
      </w:tblGrid>
      <w:tr w:rsidR="00396A57" w:rsidRPr="00396A57" w:rsidTr="005F1EE7">
        <w:tc>
          <w:tcPr>
            <w:tcW w:w="3190" w:type="dxa"/>
          </w:tcPr>
          <w:p w:rsidR="00396A57" w:rsidRPr="00396A57" w:rsidRDefault="00396A57" w:rsidP="00396A57">
            <w:pPr>
              <w:ind w:right="-426"/>
              <w:jc w:val="center"/>
              <w:rPr>
                <w:sz w:val="28"/>
                <w:szCs w:val="28"/>
                <w:lang w:eastAsia="uk-UA"/>
              </w:rPr>
            </w:pPr>
            <w:proofErr w:type="spellStart"/>
            <w:r w:rsidRPr="00396A57">
              <w:rPr>
                <w:sz w:val="28"/>
                <w:szCs w:val="28"/>
                <w:lang w:eastAsia="uk-UA"/>
              </w:rPr>
              <w:t>Галузь</w:t>
            </w:r>
            <w:proofErr w:type="spellEnd"/>
            <w:r w:rsidRPr="00396A57">
              <w:rPr>
                <w:sz w:val="28"/>
                <w:szCs w:val="28"/>
                <w:lang w:eastAsia="uk-UA"/>
              </w:rPr>
              <w:t xml:space="preserve"> </w:t>
            </w:r>
            <w:proofErr w:type="spellStart"/>
            <w:r w:rsidRPr="00396A57">
              <w:rPr>
                <w:sz w:val="28"/>
                <w:szCs w:val="28"/>
                <w:lang w:eastAsia="uk-UA"/>
              </w:rPr>
              <w:t>видатків</w:t>
            </w:r>
            <w:proofErr w:type="spellEnd"/>
          </w:p>
        </w:tc>
        <w:tc>
          <w:tcPr>
            <w:tcW w:w="3190" w:type="dxa"/>
          </w:tcPr>
          <w:p w:rsidR="00396A57" w:rsidRPr="00396A57" w:rsidRDefault="00396A57" w:rsidP="00396A57">
            <w:pPr>
              <w:ind w:right="-426"/>
              <w:jc w:val="center"/>
              <w:rPr>
                <w:sz w:val="28"/>
                <w:szCs w:val="28"/>
                <w:lang w:eastAsia="uk-UA"/>
              </w:rPr>
            </w:pPr>
            <w:r w:rsidRPr="00396A57">
              <w:rPr>
                <w:sz w:val="28"/>
                <w:szCs w:val="28"/>
                <w:lang w:eastAsia="uk-UA"/>
              </w:rPr>
              <w:t xml:space="preserve">Сума </w:t>
            </w:r>
            <w:proofErr w:type="spellStart"/>
            <w:r w:rsidRPr="00396A57">
              <w:rPr>
                <w:sz w:val="28"/>
                <w:szCs w:val="28"/>
                <w:lang w:eastAsia="uk-UA"/>
              </w:rPr>
              <w:t>фінансування</w:t>
            </w:r>
            <w:proofErr w:type="spellEnd"/>
            <w:r w:rsidRPr="00396A57">
              <w:rPr>
                <w:sz w:val="28"/>
                <w:szCs w:val="28"/>
                <w:lang w:eastAsia="uk-UA"/>
              </w:rPr>
              <w:t xml:space="preserve">, </w:t>
            </w:r>
            <w:proofErr w:type="spellStart"/>
            <w:r w:rsidRPr="00396A57">
              <w:rPr>
                <w:sz w:val="28"/>
                <w:szCs w:val="28"/>
                <w:lang w:eastAsia="uk-UA"/>
              </w:rPr>
              <w:t>грн</w:t>
            </w:r>
            <w:proofErr w:type="spellEnd"/>
          </w:p>
        </w:tc>
        <w:tc>
          <w:tcPr>
            <w:tcW w:w="3190" w:type="dxa"/>
          </w:tcPr>
          <w:p w:rsidR="00396A57" w:rsidRPr="00396A57" w:rsidRDefault="00396A57" w:rsidP="00396A57">
            <w:pPr>
              <w:ind w:right="-426"/>
              <w:jc w:val="center"/>
              <w:rPr>
                <w:sz w:val="28"/>
                <w:szCs w:val="28"/>
                <w:lang w:eastAsia="uk-UA"/>
              </w:rPr>
            </w:pPr>
            <w:r w:rsidRPr="00396A57">
              <w:rPr>
                <w:sz w:val="28"/>
                <w:szCs w:val="28"/>
                <w:lang w:eastAsia="uk-UA"/>
              </w:rPr>
              <w:t xml:space="preserve">Структура </w:t>
            </w:r>
            <w:proofErr w:type="spellStart"/>
            <w:r w:rsidRPr="00396A57">
              <w:rPr>
                <w:sz w:val="28"/>
                <w:szCs w:val="28"/>
                <w:lang w:eastAsia="uk-UA"/>
              </w:rPr>
              <w:t>видатків</w:t>
            </w:r>
            <w:proofErr w:type="spellEnd"/>
            <w:r w:rsidRPr="00396A57">
              <w:rPr>
                <w:sz w:val="28"/>
                <w:szCs w:val="28"/>
                <w:lang w:eastAsia="uk-UA"/>
              </w:rPr>
              <w:t>, %</w:t>
            </w:r>
          </w:p>
        </w:tc>
      </w:tr>
      <w:tr w:rsidR="00396A57" w:rsidRPr="00396A57" w:rsidTr="005F1EE7">
        <w:tc>
          <w:tcPr>
            <w:tcW w:w="3190" w:type="dxa"/>
          </w:tcPr>
          <w:p w:rsidR="00396A57" w:rsidRPr="00396A57" w:rsidRDefault="00396A57" w:rsidP="00396A57">
            <w:pPr>
              <w:ind w:right="-426"/>
              <w:jc w:val="both"/>
              <w:rPr>
                <w:sz w:val="28"/>
                <w:szCs w:val="28"/>
                <w:lang w:eastAsia="uk-UA"/>
              </w:rPr>
            </w:pPr>
            <w:proofErr w:type="spellStart"/>
            <w:r w:rsidRPr="00396A57">
              <w:rPr>
                <w:sz w:val="28"/>
                <w:szCs w:val="28"/>
                <w:lang w:eastAsia="uk-UA"/>
              </w:rPr>
              <w:t>освіта</w:t>
            </w:r>
            <w:proofErr w:type="spellEnd"/>
          </w:p>
        </w:tc>
        <w:tc>
          <w:tcPr>
            <w:tcW w:w="3190" w:type="dxa"/>
          </w:tcPr>
          <w:p w:rsidR="00396A57" w:rsidRPr="00396A57" w:rsidRDefault="00396A57" w:rsidP="00396A57">
            <w:pPr>
              <w:ind w:right="69"/>
              <w:jc w:val="right"/>
              <w:rPr>
                <w:sz w:val="28"/>
                <w:szCs w:val="28"/>
                <w:lang w:eastAsia="uk-UA"/>
              </w:rPr>
            </w:pPr>
            <w:r w:rsidRPr="00396A57">
              <w:rPr>
                <w:sz w:val="28"/>
                <w:szCs w:val="28"/>
                <w:lang w:eastAsia="uk-UA"/>
              </w:rPr>
              <w:t>22 310 255,9</w:t>
            </w:r>
          </w:p>
        </w:tc>
        <w:tc>
          <w:tcPr>
            <w:tcW w:w="3190" w:type="dxa"/>
          </w:tcPr>
          <w:p w:rsidR="00396A57" w:rsidRPr="00396A57" w:rsidRDefault="00396A57" w:rsidP="00396A57">
            <w:pPr>
              <w:ind w:right="147"/>
              <w:jc w:val="right"/>
              <w:rPr>
                <w:sz w:val="28"/>
                <w:szCs w:val="28"/>
                <w:lang w:eastAsia="uk-UA"/>
              </w:rPr>
            </w:pPr>
            <w:r w:rsidRPr="00396A57">
              <w:rPr>
                <w:sz w:val="28"/>
                <w:szCs w:val="28"/>
                <w:lang w:eastAsia="uk-UA"/>
              </w:rPr>
              <w:t>75,7%</w:t>
            </w:r>
          </w:p>
        </w:tc>
      </w:tr>
      <w:tr w:rsidR="00396A57" w:rsidRPr="00396A57" w:rsidTr="005F1EE7">
        <w:tc>
          <w:tcPr>
            <w:tcW w:w="3190" w:type="dxa"/>
          </w:tcPr>
          <w:p w:rsidR="00396A57" w:rsidRPr="00396A57" w:rsidRDefault="00396A57" w:rsidP="00396A57">
            <w:pPr>
              <w:ind w:right="-426"/>
              <w:jc w:val="both"/>
              <w:rPr>
                <w:sz w:val="28"/>
                <w:szCs w:val="28"/>
                <w:lang w:eastAsia="uk-UA"/>
              </w:rPr>
            </w:pPr>
            <w:proofErr w:type="spellStart"/>
            <w:r w:rsidRPr="00396A57">
              <w:rPr>
                <w:sz w:val="28"/>
                <w:szCs w:val="28"/>
                <w:lang w:eastAsia="uk-UA"/>
              </w:rPr>
              <w:t>державне</w:t>
            </w:r>
            <w:proofErr w:type="spellEnd"/>
            <w:r w:rsidRPr="00396A57">
              <w:rPr>
                <w:sz w:val="28"/>
                <w:szCs w:val="28"/>
                <w:lang w:eastAsia="uk-UA"/>
              </w:rPr>
              <w:t xml:space="preserve"> </w:t>
            </w:r>
            <w:proofErr w:type="spellStart"/>
            <w:r w:rsidRPr="00396A57">
              <w:rPr>
                <w:sz w:val="28"/>
                <w:szCs w:val="28"/>
                <w:lang w:eastAsia="uk-UA"/>
              </w:rPr>
              <w:t>управління</w:t>
            </w:r>
            <w:proofErr w:type="spellEnd"/>
          </w:p>
        </w:tc>
        <w:tc>
          <w:tcPr>
            <w:tcW w:w="3190" w:type="dxa"/>
          </w:tcPr>
          <w:p w:rsidR="00396A57" w:rsidRPr="00396A57" w:rsidRDefault="00396A57" w:rsidP="00396A57">
            <w:pPr>
              <w:ind w:right="69"/>
              <w:jc w:val="right"/>
              <w:rPr>
                <w:sz w:val="28"/>
                <w:szCs w:val="28"/>
                <w:lang w:eastAsia="uk-UA"/>
              </w:rPr>
            </w:pPr>
            <w:r w:rsidRPr="00396A57">
              <w:rPr>
                <w:sz w:val="28"/>
                <w:szCs w:val="28"/>
                <w:lang w:eastAsia="uk-UA"/>
              </w:rPr>
              <w:t>4 409 989,9</w:t>
            </w:r>
          </w:p>
        </w:tc>
        <w:tc>
          <w:tcPr>
            <w:tcW w:w="3190" w:type="dxa"/>
          </w:tcPr>
          <w:p w:rsidR="00396A57" w:rsidRPr="00396A57" w:rsidRDefault="00396A57" w:rsidP="00396A57">
            <w:pPr>
              <w:ind w:right="147"/>
              <w:jc w:val="right"/>
              <w:rPr>
                <w:sz w:val="28"/>
                <w:szCs w:val="28"/>
                <w:lang w:eastAsia="uk-UA"/>
              </w:rPr>
            </w:pPr>
            <w:r w:rsidRPr="00396A57">
              <w:rPr>
                <w:sz w:val="28"/>
                <w:szCs w:val="28"/>
                <w:lang w:eastAsia="uk-UA"/>
              </w:rPr>
              <w:t>14,9%</w:t>
            </w:r>
          </w:p>
        </w:tc>
      </w:tr>
      <w:tr w:rsidR="00396A57" w:rsidRPr="00396A57" w:rsidTr="005F1EE7">
        <w:tc>
          <w:tcPr>
            <w:tcW w:w="3190" w:type="dxa"/>
          </w:tcPr>
          <w:p w:rsidR="00396A57" w:rsidRPr="00396A57" w:rsidRDefault="00396A57" w:rsidP="00396A57">
            <w:pPr>
              <w:ind w:right="-426"/>
              <w:jc w:val="both"/>
              <w:rPr>
                <w:sz w:val="28"/>
                <w:szCs w:val="28"/>
                <w:lang w:eastAsia="uk-UA"/>
              </w:rPr>
            </w:pPr>
            <w:proofErr w:type="spellStart"/>
            <w:r w:rsidRPr="00396A57">
              <w:rPr>
                <w:sz w:val="28"/>
                <w:szCs w:val="28"/>
                <w:lang w:eastAsia="uk-UA"/>
              </w:rPr>
              <w:t>охорона</w:t>
            </w:r>
            <w:proofErr w:type="spellEnd"/>
            <w:r w:rsidRPr="00396A57">
              <w:rPr>
                <w:sz w:val="28"/>
                <w:szCs w:val="28"/>
                <w:lang w:eastAsia="uk-UA"/>
              </w:rPr>
              <w:t xml:space="preserve"> </w:t>
            </w:r>
            <w:proofErr w:type="spellStart"/>
            <w:r w:rsidRPr="00396A57">
              <w:rPr>
                <w:sz w:val="28"/>
                <w:szCs w:val="28"/>
                <w:lang w:eastAsia="uk-UA"/>
              </w:rPr>
              <w:t>здоров’я</w:t>
            </w:r>
            <w:proofErr w:type="spellEnd"/>
          </w:p>
        </w:tc>
        <w:tc>
          <w:tcPr>
            <w:tcW w:w="3190" w:type="dxa"/>
          </w:tcPr>
          <w:p w:rsidR="00396A57" w:rsidRPr="00396A57" w:rsidRDefault="00396A57" w:rsidP="00396A57">
            <w:pPr>
              <w:ind w:right="69"/>
              <w:jc w:val="right"/>
              <w:rPr>
                <w:sz w:val="28"/>
                <w:szCs w:val="28"/>
                <w:lang w:eastAsia="uk-UA"/>
              </w:rPr>
            </w:pPr>
            <w:r w:rsidRPr="00396A57">
              <w:rPr>
                <w:sz w:val="28"/>
                <w:szCs w:val="28"/>
                <w:lang w:eastAsia="uk-UA"/>
              </w:rPr>
              <w:t>1 120 433,5</w:t>
            </w:r>
          </w:p>
        </w:tc>
        <w:tc>
          <w:tcPr>
            <w:tcW w:w="3190" w:type="dxa"/>
          </w:tcPr>
          <w:p w:rsidR="00396A57" w:rsidRPr="00396A57" w:rsidRDefault="00396A57" w:rsidP="00396A57">
            <w:pPr>
              <w:ind w:right="147"/>
              <w:jc w:val="right"/>
              <w:rPr>
                <w:sz w:val="28"/>
                <w:szCs w:val="28"/>
                <w:lang w:eastAsia="uk-UA"/>
              </w:rPr>
            </w:pPr>
            <w:r w:rsidRPr="00396A57">
              <w:rPr>
                <w:sz w:val="28"/>
                <w:szCs w:val="28"/>
                <w:lang w:eastAsia="uk-UA"/>
              </w:rPr>
              <w:t>3,8%</w:t>
            </w:r>
          </w:p>
        </w:tc>
      </w:tr>
      <w:tr w:rsidR="00396A57" w:rsidRPr="00396A57" w:rsidTr="005F1EE7">
        <w:tc>
          <w:tcPr>
            <w:tcW w:w="3190" w:type="dxa"/>
          </w:tcPr>
          <w:p w:rsidR="00396A57" w:rsidRPr="00396A57" w:rsidRDefault="00396A57" w:rsidP="00396A57">
            <w:pPr>
              <w:ind w:right="-426"/>
              <w:jc w:val="both"/>
              <w:rPr>
                <w:sz w:val="28"/>
                <w:szCs w:val="28"/>
                <w:lang w:eastAsia="uk-UA"/>
              </w:rPr>
            </w:pPr>
            <w:r w:rsidRPr="00396A57">
              <w:rPr>
                <w:sz w:val="28"/>
                <w:szCs w:val="28"/>
                <w:lang w:eastAsia="uk-UA"/>
              </w:rPr>
              <w:t xml:space="preserve">культура і </w:t>
            </w:r>
            <w:proofErr w:type="spellStart"/>
            <w:r w:rsidRPr="00396A57">
              <w:rPr>
                <w:sz w:val="28"/>
                <w:szCs w:val="28"/>
                <w:lang w:eastAsia="uk-UA"/>
              </w:rPr>
              <w:t>мистецтво</w:t>
            </w:r>
            <w:proofErr w:type="spellEnd"/>
          </w:p>
        </w:tc>
        <w:tc>
          <w:tcPr>
            <w:tcW w:w="3190" w:type="dxa"/>
          </w:tcPr>
          <w:p w:rsidR="00396A57" w:rsidRPr="00396A57" w:rsidRDefault="00396A57" w:rsidP="00396A57">
            <w:pPr>
              <w:ind w:right="69"/>
              <w:jc w:val="right"/>
              <w:rPr>
                <w:sz w:val="28"/>
                <w:szCs w:val="28"/>
                <w:lang w:eastAsia="uk-UA"/>
              </w:rPr>
            </w:pPr>
            <w:r w:rsidRPr="00396A57">
              <w:rPr>
                <w:sz w:val="28"/>
                <w:szCs w:val="28"/>
                <w:lang w:eastAsia="uk-UA"/>
              </w:rPr>
              <w:t>1 099 511,7</w:t>
            </w:r>
          </w:p>
        </w:tc>
        <w:tc>
          <w:tcPr>
            <w:tcW w:w="3190" w:type="dxa"/>
          </w:tcPr>
          <w:p w:rsidR="00396A57" w:rsidRPr="00396A57" w:rsidRDefault="00396A57" w:rsidP="00396A57">
            <w:pPr>
              <w:ind w:right="147"/>
              <w:jc w:val="right"/>
              <w:rPr>
                <w:sz w:val="28"/>
                <w:szCs w:val="28"/>
                <w:lang w:eastAsia="uk-UA"/>
              </w:rPr>
            </w:pPr>
            <w:r w:rsidRPr="00396A57">
              <w:rPr>
                <w:sz w:val="28"/>
                <w:szCs w:val="28"/>
                <w:lang w:eastAsia="uk-UA"/>
              </w:rPr>
              <w:t>3,7%</w:t>
            </w:r>
          </w:p>
        </w:tc>
      </w:tr>
      <w:tr w:rsidR="00396A57" w:rsidRPr="00396A57" w:rsidTr="005F1EE7">
        <w:tc>
          <w:tcPr>
            <w:tcW w:w="3190" w:type="dxa"/>
          </w:tcPr>
          <w:p w:rsidR="00396A57" w:rsidRPr="00396A57" w:rsidRDefault="00396A57" w:rsidP="00396A57">
            <w:pPr>
              <w:ind w:right="-426"/>
              <w:jc w:val="both"/>
              <w:rPr>
                <w:sz w:val="28"/>
                <w:szCs w:val="28"/>
                <w:lang w:eastAsia="uk-UA"/>
              </w:rPr>
            </w:pPr>
            <w:proofErr w:type="spellStart"/>
            <w:r w:rsidRPr="00396A57">
              <w:rPr>
                <w:sz w:val="28"/>
                <w:szCs w:val="28"/>
                <w:lang w:eastAsia="uk-UA"/>
              </w:rPr>
              <w:t>пожежна</w:t>
            </w:r>
            <w:proofErr w:type="spellEnd"/>
            <w:r w:rsidRPr="00396A57">
              <w:rPr>
                <w:sz w:val="28"/>
                <w:szCs w:val="28"/>
                <w:lang w:eastAsia="uk-UA"/>
              </w:rPr>
              <w:t xml:space="preserve"> </w:t>
            </w:r>
            <w:proofErr w:type="spellStart"/>
            <w:r w:rsidRPr="00396A57">
              <w:rPr>
                <w:sz w:val="28"/>
                <w:szCs w:val="28"/>
                <w:lang w:eastAsia="uk-UA"/>
              </w:rPr>
              <w:t>охорону</w:t>
            </w:r>
            <w:proofErr w:type="spellEnd"/>
          </w:p>
        </w:tc>
        <w:tc>
          <w:tcPr>
            <w:tcW w:w="3190" w:type="dxa"/>
          </w:tcPr>
          <w:p w:rsidR="00396A57" w:rsidRPr="00396A57" w:rsidRDefault="00396A57" w:rsidP="00396A57">
            <w:pPr>
              <w:ind w:right="69"/>
              <w:jc w:val="right"/>
              <w:rPr>
                <w:sz w:val="28"/>
                <w:szCs w:val="28"/>
                <w:lang w:eastAsia="uk-UA"/>
              </w:rPr>
            </w:pPr>
            <w:r w:rsidRPr="00396A57">
              <w:rPr>
                <w:sz w:val="28"/>
                <w:szCs w:val="28"/>
                <w:lang w:eastAsia="uk-UA"/>
              </w:rPr>
              <w:t>170 704,7</w:t>
            </w:r>
          </w:p>
        </w:tc>
        <w:tc>
          <w:tcPr>
            <w:tcW w:w="3190" w:type="dxa"/>
          </w:tcPr>
          <w:p w:rsidR="00396A57" w:rsidRPr="00396A57" w:rsidRDefault="00396A57" w:rsidP="00396A57">
            <w:pPr>
              <w:ind w:right="147"/>
              <w:jc w:val="right"/>
              <w:rPr>
                <w:sz w:val="28"/>
                <w:szCs w:val="28"/>
                <w:lang w:eastAsia="uk-UA"/>
              </w:rPr>
            </w:pPr>
            <w:r w:rsidRPr="00396A57">
              <w:rPr>
                <w:sz w:val="28"/>
                <w:szCs w:val="28"/>
                <w:lang w:eastAsia="uk-UA"/>
              </w:rPr>
              <w:t>0,6%</w:t>
            </w:r>
          </w:p>
        </w:tc>
      </w:tr>
    </w:tbl>
    <w:p w:rsidR="00396A57" w:rsidRPr="00396A57" w:rsidRDefault="00396A57" w:rsidP="00396A57">
      <w:pPr>
        <w:ind w:right="-426"/>
        <w:jc w:val="both"/>
        <w:rPr>
          <w:sz w:val="28"/>
          <w:szCs w:val="28"/>
          <w:lang w:eastAsia="uk-UA"/>
        </w:rPr>
      </w:pPr>
    </w:p>
    <w:p w:rsidR="00396A57" w:rsidRPr="00396A57" w:rsidRDefault="00396A57" w:rsidP="00396A57">
      <w:pPr>
        <w:ind w:right="-426"/>
        <w:jc w:val="both"/>
        <w:rPr>
          <w:sz w:val="28"/>
          <w:szCs w:val="28"/>
          <w:lang w:eastAsia="uk-UA"/>
        </w:rPr>
      </w:pPr>
      <w:r w:rsidRPr="00396A57">
        <w:rPr>
          <w:sz w:val="28"/>
          <w:szCs w:val="28"/>
          <w:lang w:eastAsia="uk-UA"/>
        </w:rPr>
        <w:t xml:space="preserve">Так, </w:t>
      </w:r>
      <w:proofErr w:type="spellStart"/>
      <w:r w:rsidRPr="00396A57">
        <w:rPr>
          <w:sz w:val="28"/>
          <w:szCs w:val="28"/>
          <w:lang w:eastAsia="uk-UA"/>
        </w:rPr>
        <w:t>відбулось</w:t>
      </w:r>
      <w:proofErr w:type="spellEnd"/>
      <w:r w:rsidRPr="00396A57">
        <w:rPr>
          <w:sz w:val="28"/>
          <w:szCs w:val="28"/>
          <w:lang w:eastAsia="uk-UA"/>
        </w:rPr>
        <w:t xml:space="preserve"> </w:t>
      </w:r>
      <w:proofErr w:type="spellStart"/>
      <w:r w:rsidRPr="00396A57">
        <w:rPr>
          <w:sz w:val="28"/>
          <w:szCs w:val="28"/>
          <w:lang w:eastAsia="uk-UA"/>
        </w:rPr>
        <w:t>значне</w:t>
      </w:r>
      <w:proofErr w:type="spellEnd"/>
      <w:r w:rsidRPr="00396A57">
        <w:rPr>
          <w:sz w:val="28"/>
          <w:szCs w:val="28"/>
          <w:lang w:eastAsia="uk-UA"/>
        </w:rPr>
        <w:t xml:space="preserve"> </w:t>
      </w:r>
      <w:proofErr w:type="spellStart"/>
      <w:r w:rsidRPr="00396A57">
        <w:rPr>
          <w:sz w:val="28"/>
          <w:szCs w:val="28"/>
          <w:lang w:eastAsia="uk-UA"/>
        </w:rPr>
        <w:t>зростання</w:t>
      </w:r>
      <w:proofErr w:type="spellEnd"/>
      <w:r w:rsidRPr="00396A57">
        <w:rPr>
          <w:sz w:val="28"/>
          <w:szCs w:val="28"/>
          <w:lang w:eastAsia="uk-UA"/>
        </w:rPr>
        <w:t xml:space="preserve"> </w:t>
      </w:r>
      <w:proofErr w:type="spellStart"/>
      <w:r w:rsidRPr="00396A57">
        <w:rPr>
          <w:sz w:val="28"/>
          <w:szCs w:val="28"/>
          <w:lang w:eastAsia="uk-UA"/>
        </w:rPr>
        <w:t>видаткової</w:t>
      </w:r>
      <w:proofErr w:type="spellEnd"/>
      <w:r w:rsidRPr="00396A57">
        <w:rPr>
          <w:sz w:val="28"/>
          <w:szCs w:val="28"/>
          <w:lang w:eastAsia="uk-UA"/>
        </w:rPr>
        <w:t xml:space="preserve"> </w:t>
      </w:r>
      <w:proofErr w:type="spellStart"/>
      <w:r w:rsidRPr="00396A57">
        <w:rPr>
          <w:sz w:val="28"/>
          <w:szCs w:val="28"/>
          <w:lang w:eastAsia="uk-UA"/>
        </w:rPr>
        <w:t>частини</w:t>
      </w:r>
      <w:proofErr w:type="spellEnd"/>
      <w:r w:rsidRPr="00396A57">
        <w:rPr>
          <w:sz w:val="28"/>
          <w:szCs w:val="28"/>
          <w:lang w:eastAsia="uk-UA"/>
        </w:rPr>
        <w:t xml:space="preserve"> по </w:t>
      </w:r>
      <w:proofErr w:type="spellStart"/>
      <w:r w:rsidRPr="00396A57">
        <w:rPr>
          <w:sz w:val="28"/>
          <w:szCs w:val="28"/>
          <w:lang w:eastAsia="uk-UA"/>
        </w:rPr>
        <w:t>загальному</w:t>
      </w:r>
      <w:proofErr w:type="spellEnd"/>
      <w:r w:rsidRPr="00396A57">
        <w:rPr>
          <w:sz w:val="28"/>
          <w:szCs w:val="28"/>
          <w:lang w:eastAsia="uk-UA"/>
        </w:rPr>
        <w:t xml:space="preserve"> фонду бюджету за </w:t>
      </w:r>
      <w:proofErr w:type="spellStart"/>
      <w:r w:rsidRPr="00396A57">
        <w:rPr>
          <w:sz w:val="28"/>
          <w:szCs w:val="28"/>
          <w:lang w:eastAsia="uk-UA"/>
        </w:rPr>
        <w:t>рахунок</w:t>
      </w:r>
      <w:proofErr w:type="spellEnd"/>
      <w:r w:rsidRPr="00396A57">
        <w:rPr>
          <w:sz w:val="28"/>
          <w:szCs w:val="28"/>
          <w:lang w:eastAsia="uk-UA"/>
        </w:rPr>
        <w:t xml:space="preserve"> </w:t>
      </w:r>
      <w:proofErr w:type="spellStart"/>
      <w:r w:rsidRPr="00396A57">
        <w:rPr>
          <w:sz w:val="28"/>
          <w:szCs w:val="28"/>
          <w:lang w:eastAsia="uk-UA"/>
        </w:rPr>
        <w:t>збільшення</w:t>
      </w:r>
      <w:proofErr w:type="spellEnd"/>
      <w:r w:rsidRPr="00396A57">
        <w:rPr>
          <w:sz w:val="28"/>
          <w:szCs w:val="28"/>
          <w:lang w:eastAsia="uk-UA"/>
        </w:rPr>
        <w:t xml:space="preserve"> </w:t>
      </w:r>
      <w:proofErr w:type="spellStart"/>
      <w:r w:rsidRPr="00396A57">
        <w:rPr>
          <w:sz w:val="28"/>
          <w:szCs w:val="28"/>
          <w:lang w:eastAsia="uk-UA"/>
        </w:rPr>
        <w:t>фінансування</w:t>
      </w:r>
      <w:proofErr w:type="spellEnd"/>
      <w:r w:rsidRPr="00396A57">
        <w:rPr>
          <w:sz w:val="28"/>
          <w:szCs w:val="28"/>
          <w:lang w:eastAsia="uk-UA"/>
        </w:rPr>
        <w:t xml:space="preserve"> </w:t>
      </w:r>
      <w:proofErr w:type="spellStart"/>
      <w:r w:rsidRPr="00396A57">
        <w:rPr>
          <w:sz w:val="28"/>
          <w:szCs w:val="28"/>
          <w:lang w:eastAsia="uk-UA"/>
        </w:rPr>
        <w:t>галузі</w:t>
      </w:r>
      <w:proofErr w:type="spellEnd"/>
      <w:r w:rsidRPr="00396A57">
        <w:rPr>
          <w:sz w:val="28"/>
          <w:szCs w:val="28"/>
          <w:lang w:eastAsia="uk-UA"/>
        </w:rPr>
        <w:t xml:space="preserve"> </w:t>
      </w:r>
      <w:proofErr w:type="spellStart"/>
      <w:r w:rsidRPr="00396A57">
        <w:rPr>
          <w:sz w:val="28"/>
          <w:szCs w:val="28"/>
          <w:lang w:eastAsia="uk-UA"/>
        </w:rPr>
        <w:t>освіти</w:t>
      </w:r>
      <w:proofErr w:type="spellEnd"/>
      <w:r w:rsidRPr="00396A57">
        <w:rPr>
          <w:sz w:val="28"/>
          <w:szCs w:val="28"/>
          <w:lang w:eastAsia="uk-UA"/>
        </w:rPr>
        <w:t xml:space="preserve"> (на 7 026 368,4 </w:t>
      </w:r>
      <w:proofErr w:type="spellStart"/>
      <w:r w:rsidRPr="00396A57">
        <w:rPr>
          <w:sz w:val="28"/>
          <w:szCs w:val="28"/>
          <w:lang w:eastAsia="uk-UA"/>
        </w:rPr>
        <w:t>гривень</w:t>
      </w:r>
      <w:proofErr w:type="spellEnd"/>
      <w:r w:rsidRPr="00396A57">
        <w:rPr>
          <w:sz w:val="28"/>
          <w:szCs w:val="28"/>
          <w:lang w:eastAsia="uk-UA"/>
        </w:rPr>
        <w:t xml:space="preserve">), </w:t>
      </w:r>
      <w:r w:rsidRPr="00396A57">
        <w:rPr>
          <w:sz w:val="28"/>
          <w:szCs w:val="28"/>
          <w:lang w:eastAsia="uk-UA"/>
        </w:rPr>
        <w:lastRenderedPageBreak/>
        <w:t xml:space="preserve">державного </w:t>
      </w:r>
      <w:proofErr w:type="spellStart"/>
      <w:r w:rsidRPr="00396A57">
        <w:rPr>
          <w:sz w:val="28"/>
          <w:szCs w:val="28"/>
          <w:lang w:eastAsia="uk-UA"/>
        </w:rPr>
        <w:t>управління</w:t>
      </w:r>
      <w:proofErr w:type="spellEnd"/>
      <w:r w:rsidRPr="00396A57">
        <w:rPr>
          <w:sz w:val="28"/>
          <w:szCs w:val="28"/>
          <w:lang w:eastAsia="uk-UA"/>
        </w:rPr>
        <w:t xml:space="preserve"> (на 898 415,9 </w:t>
      </w:r>
      <w:proofErr w:type="spellStart"/>
      <w:r w:rsidRPr="00396A57">
        <w:rPr>
          <w:sz w:val="28"/>
          <w:szCs w:val="28"/>
          <w:lang w:eastAsia="uk-UA"/>
        </w:rPr>
        <w:t>гривень</w:t>
      </w:r>
      <w:proofErr w:type="spellEnd"/>
      <w:r w:rsidRPr="00396A57">
        <w:rPr>
          <w:sz w:val="28"/>
          <w:szCs w:val="28"/>
          <w:lang w:eastAsia="uk-UA"/>
        </w:rPr>
        <w:t xml:space="preserve">), </w:t>
      </w:r>
      <w:proofErr w:type="spellStart"/>
      <w:r w:rsidRPr="00396A57">
        <w:rPr>
          <w:sz w:val="28"/>
          <w:szCs w:val="28"/>
          <w:lang w:eastAsia="uk-UA"/>
        </w:rPr>
        <w:t>культури</w:t>
      </w:r>
      <w:proofErr w:type="spellEnd"/>
      <w:r w:rsidRPr="00396A57">
        <w:rPr>
          <w:sz w:val="28"/>
          <w:szCs w:val="28"/>
          <w:lang w:eastAsia="uk-UA"/>
        </w:rPr>
        <w:t xml:space="preserve"> і </w:t>
      </w:r>
      <w:proofErr w:type="spellStart"/>
      <w:r w:rsidRPr="00396A57">
        <w:rPr>
          <w:sz w:val="28"/>
          <w:szCs w:val="28"/>
          <w:lang w:eastAsia="uk-UA"/>
        </w:rPr>
        <w:t>мистецтва</w:t>
      </w:r>
      <w:proofErr w:type="spellEnd"/>
      <w:r w:rsidRPr="00396A57">
        <w:rPr>
          <w:sz w:val="28"/>
          <w:szCs w:val="28"/>
          <w:lang w:eastAsia="uk-UA"/>
        </w:rPr>
        <w:t xml:space="preserve"> (на 293 291,5</w:t>
      </w:r>
      <w:r w:rsidR="00962538">
        <w:rPr>
          <w:sz w:val="28"/>
          <w:szCs w:val="28"/>
          <w:lang w:eastAsia="uk-UA"/>
        </w:rPr>
        <w:t> </w:t>
      </w:r>
      <w:proofErr w:type="spellStart"/>
      <w:r w:rsidRPr="00396A57">
        <w:rPr>
          <w:sz w:val="28"/>
          <w:szCs w:val="28"/>
          <w:lang w:eastAsia="uk-UA"/>
        </w:rPr>
        <w:t>гривень</w:t>
      </w:r>
      <w:proofErr w:type="spellEnd"/>
      <w:r w:rsidRPr="00396A57">
        <w:rPr>
          <w:sz w:val="28"/>
          <w:szCs w:val="28"/>
          <w:lang w:eastAsia="uk-UA"/>
        </w:rPr>
        <w:t xml:space="preserve">), </w:t>
      </w:r>
      <w:proofErr w:type="spellStart"/>
      <w:r w:rsidRPr="00396A57">
        <w:rPr>
          <w:sz w:val="28"/>
          <w:szCs w:val="28"/>
          <w:lang w:eastAsia="uk-UA"/>
        </w:rPr>
        <w:t>охорони</w:t>
      </w:r>
      <w:proofErr w:type="spellEnd"/>
      <w:r w:rsidRPr="00396A57">
        <w:rPr>
          <w:sz w:val="28"/>
          <w:szCs w:val="28"/>
          <w:lang w:eastAsia="uk-UA"/>
        </w:rPr>
        <w:t xml:space="preserve"> </w:t>
      </w:r>
      <w:proofErr w:type="spellStart"/>
      <w:r w:rsidRPr="00396A57">
        <w:rPr>
          <w:sz w:val="28"/>
          <w:szCs w:val="28"/>
          <w:lang w:eastAsia="uk-UA"/>
        </w:rPr>
        <w:t>здоров’я</w:t>
      </w:r>
      <w:proofErr w:type="spellEnd"/>
      <w:r w:rsidRPr="00396A57">
        <w:rPr>
          <w:sz w:val="28"/>
          <w:szCs w:val="28"/>
          <w:lang w:eastAsia="uk-UA"/>
        </w:rPr>
        <w:t xml:space="preserve"> (на 281 223,7 </w:t>
      </w:r>
      <w:proofErr w:type="spellStart"/>
      <w:r w:rsidRPr="00396A57">
        <w:rPr>
          <w:sz w:val="28"/>
          <w:szCs w:val="28"/>
          <w:lang w:eastAsia="uk-UA"/>
        </w:rPr>
        <w:t>гривень</w:t>
      </w:r>
      <w:proofErr w:type="spellEnd"/>
      <w:r w:rsidRPr="00396A57">
        <w:rPr>
          <w:sz w:val="28"/>
          <w:szCs w:val="28"/>
          <w:lang w:eastAsia="uk-UA"/>
        </w:rPr>
        <w:t>).</w:t>
      </w:r>
    </w:p>
    <w:p w:rsidR="00396A57" w:rsidRPr="00396A57" w:rsidRDefault="00396A57" w:rsidP="00396A57">
      <w:pPr>
        <w:ind w:left="-1" w:right="-426" w:firstLine="709"/>
        <w:jc w:val="both"/>
        <w:rPr>
          <w:sz w:val="28"/>
          <w:szCs w:val="28"/>
          <w:lang w:eastAsia="uk-UA"/>
        </w:rPr>
      </w:pPr>
      <w:r w:rsidRPr="00396A57">
        <w:rPr>
          <w:sz w:val="28"/>
          <w:szCs w:val="28"/>
          <w:lang w:val="uk-UA" w:eastAsia="uk-UA"/>
        </w:rPr>
        <w:t xml:space="preserve">Поточних видатків із загального фонду бюджету здійснено на суму 29 472 615,2 грн, з яких оплата праці становить 27 413 699,3 грн і 1 421 497,6 грн – оплата комунальних послуг та енергоносіїв. Капітальних видатків профінансовано на суму 475 675 грн у формі </w:t>
      </w:r>
      <w:r w:rsidRPr="00396A57">
        <w:rPr>
          <w:sz w:val="28"/>
          <w:szCs w:val="28"/>
          <w:lang w:eastAsia="uk-UA"/>
        </w:rPr>
        <w:t>“</w:t>
      </w:r>
      <w:r w:rsidRPr="00396A57">
        <w:rPr>
          <w:sz w:val="28"/>
          <w:szCs w:val="28"/>
          <w:lang w:val="uk-UA" w:eastAsia="uk-UA"/>
        </w:rPr>
        <w:t>Іншої субвенції з місцевого бюджету</w:t>
      </w:r>
      <w:r w:rsidRPr="00396A57">
        <w:rPr>
          <w:sz w:val="28"/>
          <w:szCs w:val="28"/>
          <w:lang w:eastAsia="uk-UA"/>
        </w:rPr>
        <w:t xml:space="preserve">”. </w:t>
      </w:r>
    </w:p>
    <w:p w:rsidR="00396A57" w:rsidRPr="00396A57" w:rsidRDefault="00396A57" w:rsidP="00396A57">
      <w:pPr>
        <w:ind w:left="-1" w:right="-426" w:firstLine="709"/>
        <w:jc w:val="both"/>
        <w:rPr>
          <w:sz w:val="28"/>
          <w:szCs w:val="28"/>
          <w:lang w:val="uk-UA" w:eastAsia="uk-UA"/>
        </w:rPr>
      </w:pPr>
      <w:r w:rsidRPr="00396A57">
        <w:rPr>
          <w:sz w:val="28"/>
          <w:szCs w:val="28"/>
          <w:lang w:val="uk-UA" w:eastAsia="uk-UA"/>
        </w:rPr>
        <w:t xml:space="preserve">Видатки спеціального фонду бюджету за 7 місяців 2021 року виконано у сумі 578 154,9 грн, з яких капітальні видатки профінансовано на 456 899,1 грн, зокрема на суму 324 325,0 грн у формі </w:t>
      </w:r>
      <w:r w:rsidRPr="00396A57">
        <w:rPr>
          <w:sz w:val="28"/>
          <w:szCs w:val="28"/>
          <w:lang w:eastAsia="uk-UA"/>
        </w:rPr>
        <w:t>“</w:t>
      </w:r>
      <w:r w:rsidRPr="00396A57">
        <w:rPr>
          <w:sz w:val="28"/>
          <w:szCs w:val="28"/>
          <w:lang w:val="uk-UA" w:eastAsia="uk-UA"/>
        </w:rPr>
        <w:t>Іншої субвенції з місцевого бюджету</w:t>
      </w:r>
      <w:r w:rsidRPr="00396A57">
        <w:rPr>
          <w:sz w:val="28"/>
          <w:szCs w:val="28"/>
          <w:lang w:eastAsia="uk-UA"/>
        </w:rPr>
        <w:t>”.</w:t>
      </w:r>
    </w:p>
    <w:p w:rsidR="00396A57" w:rsidRPr="00396A57" w:rsidRDefault="00396A57" w:rsidP="00396A57">
      <w:pPr>
        <w:spacing w:line="276" w:lineRule="auto"/>
        <w:ind w:right="-426" w:firstLine="708"/>
        <w:jc w:val="both"/>
        <w:rPr>
          <w:b/>
          <w:sz w:val="28"/>
          <w:szCs w:val="28"/>
          <w:lang w:val="uk-UA" w:eastAsia="uk-UA"/>
        </w:rPr>
      </w:pPr>
    </w:p>
    <w:p w:rsidR="00396A57" w:rsidRPr="00396A57" w:rsidRDefault="00396A57" w:rsidP="00D34EFE">
      <w:pPr>
        <w:spacing w:line="276" w:lineRule="auto"/>
        <w:ind w:right="-426" w:firstLine="708"/>
        <w:jc w:val="center"/>
        <w:rPr>
          <w:b/>
          <w:sz w:val="28"/>
          <w:szCs w:val="28"/>
          <w:lang w:val="uk-UA" w:eastAsia="uk-UA"/>
        </w:rPr>
      </w:pPr>
      <w:r w:rsidRPr="00396A57">
        <w:rPr>
          <w:b/>
          <w:sz w:val="28"/>
          <w:szCs w:val="28"/>
          <w:lang w:val="uk-UA" w:eastAsia="uk-UA"/>
        </w:rPr>
        <w:t>ВИСНОВОК:</w:t>
      </w:r>
    </w:p>
    <w:p w:rsidR="00396A57" w:rsidRPr="00396A57" w:rsidRDefault="00396A57" w:rsidP="00396A57">
      <w:pPr>
        <w:spacing w:line="276" w:lineRule="auto"/>
        <w:ind w:right="-426" w:firstLine="708"/>
        <w:jc w:val="both"/>
        <w:rPr>
          <w:sz w:val="28"/>
          <w:szCs w:val="28"/>
          <w:lang w:val="uk-UA" w:eastAsia="uk-UA"/>
        </w:rPr>
      </w:pPr>
      <w:r w:rsidRPr="00396A57">
        <w:rPr>
          <w:sz w:val="28"/>
          <w:szCs w:val="28"/>
          <w:lang w:val="uk-UA" w:eastAsia="uk-UA"/>
        </w:rPr>
        <w:t>За результатами</w:t>
      </w:r>
      <w:r w:rsidRPr="00396A57">
        <w:rPr>
          <w:b/>
          <w:sz w:val="28"/>
          <w:szCs w:val="28"/>
          <w:lang w:val="uk-UA" w:eastAsia="uk-UA"/>
        </w:rPr>
        <w:t xml:space="preserve"> </w:t>
      </w:r>
      <w:r w:rsidRPr="00396A57">
        <w:rPr>
          <w:sz w:val="28"/>
          <w:szCs w:val="28"/>
          <w:lang w:val="uk-UA" w:eastAsia="uk-UA"/>
        </w:rPr>
        <w:t>аналізу</w:t>
      </w:r>
      <w:r w:rsidRPr="00396A57">
        <w:rPr>
          <w:b/>
          <w:sz w:val="28"/>
          <w:szCs w:val="28"/>
          <w:lang w:val="uk-UA" w:eastAsia="uk-UA"/>
        </w:rPr>
        <w:t xml:space="preserve"> </w:t>
      </w:r>
      <w:r w:rsidRPr="00396A57">
        <w:rPr>
          <w:sz w:val="28"/>
          <w:szCs w:val="28"/>
          <w:lang w:val="uk-UA" w:eastAsia="uk-UA"/>
        </w:rPr>
        <w:t>виконання бюджету</w:t>
      </w:r>
      <w:r w:rsidRPr="00396A57">
        <w:rPr>
          <w:b/>
          <w:sz w:val="28"/>
          <w:szCs w:val="28"/>
          <w:lang w:val="uk-UA" w:eastAsia="uk-UA"/>
        </w:rPr>
        <w:t xml:space="preserve"> </w:t>
      </w:r>
      <w:r w:rsidRPr="00396A57">
        <w:rPr>
          <w:sz w:val="28"/>
          <w:szCs w:val="28"/>
          <w:lang w:val="uk-UA" w:eastAsia="uk-UA"/>
        </w:rPr>
        <w:t>Озернянської сільської територіальної громади за 7 місяців 2021 року по загальному фонду доходи без врахування трансфертів виконано у сумі 9 433 849,63 гривень. Відсоток виконання – 108,54%. Тобто, за 7 місяців 2021 року відносно запланованих надходжень спостерігається перевиконання у 8,54%, або у сумі 742 146,63 гривень. Та поряд з цим є види надходжень, за якими спостерігається недовиконання запланованих надходжень за 7 місяців 2021 р. Зокрема це такі види надходжень як:</w:t>
      </w:r>
    </w:p>
    <w:p w:rsidR="00396A57" w:rsidRPr="00396A57" w:rsidRDefault="00396A57" w:rsidP="00396A57">
      <w:pPr>
        <w:numPr>
          <w:ilvl w:val="0"/>
          <w:numId w:val="11"/>
        </w:numPr>
        <w:spacing w:line="276" w:lineRule="auto"/>
        <w:ind w:left="284" w:right="-426" w:firstLine="0"/>
        <w:jc w:val="both"/>
        <w:rPr>
          <w:sz w:val="28"/>
          <w:szCs w:val="28"/>
          <w:lang w:val="uk-UA" w:eastAsia="uk-UA"/>
        </w:rPr>
      </w:pPr>
      <w:r w:rsidRPr="00396A57">
        <w:rPr>
          <w:sz w:val="28"/>
          <w:szCs w:val="28"/>
          <w:lang w:val="uk-UA" w:eastAsia="uk-UA"/>
        </w:rPr>
        <w:t>податок на доходи фізичних осіб, що сплачується податковими агентами, із доходів платника податку інших ніж заробітна плата (- 589 755,3 грн);</w:t>
      </w:r>
    </w:p>
    <w:p w:rsidR="00396A57" w:rsidRPr="00396A57" w:rsidRDefault="00396A57" w:rsidP="00396A57">
      <w:pPr>
        <w:numPr>
          <w:ilvl w:val="0"/>
          <w:numId w:val="11"/>
        </w:numPr>
        <w:spacing w:line="276" w:lineRule="auto"/>
        <w:ind w:left="284" w:right="-426" w:firstLine="0"/>
        <w:jc w:val="both"/>
        <w:rPr>
          <w:sz w:val="28"/>
          <w:szCs w:val="28"/>
          <w:lang w:val="uk-UA" w:eastAsia="uk-UA"/>
        </w:rPr>
      </w:pPr>
      <w:r w:rsidRPr="00396A57">
        <w:rPr>
          <w:sz w:val="28"/>
          <w:szCs w:val="28"/>
          <w:lang w:val="uk-UA" w:eastAsia="uk-UA"/>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(- 2 819,9 грн);</w:t>
      </w:r>
    </w:p>
    <w:p w:rsidR="00396A57" w:rsidRPr="00396A57" w:rsidRDefault="00396A57" w:rsidP="00396A57">
      <w:pPr>
        <w:numPr>
          <w:ilvl w:val="0"/>
          <w:numId w:val="11"/>
        </w:numPr>
        <w:spacing w:line="276" w:lineRule="auto"/>
        <w:ind w:left="284" w:right="-426" w:firstLine="0"/>
        <w:jc w:val="both"/>
        <w:rPr>
          <w:sz w:val="28"/>
          <w:szCs w:val="28"/>
          <w:lang w:val="uk-UA" w:eastAsia="uk-UA"/>
        </w:rPr>
      </w:pPr>
      <w:r w:rsidRPr="00396A57">
        <w:rPr>
          <w:sz w:val="28"/>
          <w:szCs w:val="28"/>
          <w:lang w:val="uk-UA" w:eastAsia="uk-UA"/>
        </w:rPr>
        <w:t>податок на нерухоме майно, відмінне від земельної ділянки, сплачений юридичними особами, які є власниками об`єктів нежитлової нерухомості ( - 1 753,6 грн);</w:t>
      </w:r>
    </w:p>
    <w:p w:rsidR="00396A57" w:rsidRPr="00396A57" w:rsidRDefault="00396A57" w:rsidP="00396A57">
      <w:pPr>
        <w:numPr>
          <w:ilvl w:val="0"/>
          <w:numId w:val="11"/>
        </w:numPr>
        <w:spacing w:line="276" w:lineRule="auto"/>
        <w:ind w:left="284" w:right="-426" w:firstLine="0"/>
        <w:jc w:val="both"/>
        <w:rPr>
          <w:sz w:val="28"/>
          <w:szCs w:val="28"/>
          <w:lang w:val="uk-UA" w:eastAsia="uk-UA"/>
        </w:rPr>
      </w:pPr>
      <w:r w:rsidRPr="00396A57">
        <w:rPr>
          <w:sz w:val="28"/>
          <w:szCs w:val="28"/>
          <w:lang w:val="uk-UA" w:eastAsia="uk-UA"/>
        </w:rPr>
        <w:t>туристичний збір, сплачений фізичними особами (- 450 грн);</w:t>
      </w:r>
    </w:p>
    <w:p w:rsidR="00396A57" w:rsidRPr="00396A57" w:rsidRDefault="00396A57" w:rsidP="00396A57">
      <w:pPr>
        <w:numPr>
          <w:ilvl w:val="0"/>
          <w:numId w:val="11"/>
        </w:numPr>
        <w:spacing w:line="276" w:lineRule="auto"/>
        <w:ind w:left="284" w:right="-426" w:firstLine="0"/>
        <w:jc w:val="both"/>
        <w:rPr>
          <w:sz w:val="28"/>
          <w:szCs w:val="28"/>
          <w:lang w:val="uk-UA" w:eastAsia="uk-UA"/>
        </w:rPr>
      </w:pPr>
      <w:r w:rsidRPr="00396A57">
        <w:rPr>
          <w:sz w:val="28"/>
          <w:szCs w:val="28"/>
          <w:lang w:val="uk-UA" w:eastAsia="uk-UA"/>
        </w:rPr>
        <w:t>єдиний податок з юридичних осіб (- 33 315 грн);</w:t>
      </w:r>
    </w:p>
    <w:p w:rsidR="00396A57" w:rsidRPr="00396A57" w:rsidRDefault="00396A57" w:rsidP="00396A57">
      <w:pPr>
        <w:numPr>
          <w:ilvl w:val="0"/>
          <w:numId w:val="11"/>
        </w:numPr>
        <w:spacing w:line="276" w:lineRule="auto"/>
        <w:ind w:left="284" w:right="-426" w:firstLine="0"/>
        <w:jc w:val="both"/>
        <w:rPr>
          <w:sz w:val="28"/>
          <w:szCs w:val="28"/>
          <w:lang w:val="uk-UA" w:eastAsia="uk-UA"/>
        </w:rPr>
      </w:pPr>
      <w:r w:rsidRPr="00396A57">
        <w:rPr>
          <w:sz w:val="28"/>
          <w:szCs w:val="28"/>
          <w:lang w:val="uk-UA" w:eastAsia="uk-UA"/>
        </w:rPr>
        <w:t xml:space="preserve">єдиний податок з сільськогосподарських товаровиробників, у яких частка сільськогосподарського </w:t>
      </w:r>
      <w:proofErr w:type="spellStart"/>
      <w:r w:rsidRPr="00396A57">
        <w:rPr>
          <w:sz w:val="28"/>
          <w:szCs w:val="28"/>
          <w:lang w:val="uk-UA" w:eastAsia="uk-UA"/>
        </w:rPr>
        <w:t>товаровиробництва</w:t>
      </w:r>
      <w:proofErr w:type="spellEnd"/>
      <w:r w:rsidRPr="00396A57">
        <w:rPr>
          <w:sz w:val="28"/>
          <w:szCs w:val="28"/>
          <w:lang w:val="uk-UA" w:eastAsia="uk-UA"/>
        </w:rPr>
        <w:t xml:space="preserve"> за попередній податковий (звітний) рік дорівнює або перевищує 75 % (- 38 228,9 грн);</w:t>
      </w:r>
    </w:p>
    <w:p w:rsidR="00396A57" w:rsidRPr="00396A57" w:rsidRDefault="00396A57" w:rsidP="00396A57">
      <w:pPr>
        <w:numPr>
          <w:ilvl w:val="0"/>
          <w:numId w:val="11"/>
        </w:numPr>
        <w:spacing w:line="276" w:lineRule="auto"/>
        <w:ind w:left="284" w:right="-426" w:firstLine="0"/>
        <w:jc w:val="both"/>
        <w:rPr>
          <w:sz w:val="28"/>
          <w:szCs w:val="28"/>
          <w:lang w:val="uk-UA" w:eastAsia="uk-UA"/>
        </w:rPr>
      </w:pPr>
      <w:r w:rsidRPr="00396A57">
        <w:rPr>
          <w:sz w:val="28"/>
          <w:szCs w:val="28"/>
          <w:lang w:val="uk-UA" w:eastAsia="uk-UA"/>
        </w:rPr>
        <w:t xml:space="preserve">державне мито, що сплачується за місцем розгляду та оформлення документів, у тому числі за оформлення документів на спадщину і дарування (- 763,8 грн). </w:t>
      </w:r>
    </w:p>
    <w:p w:rsidR="00396A57" w:rsidRPr="00396A57" w:rsidRDefault="00396A57" w:rsidP="00396A57">
      <w:pPr>
        <w:spacing w:line="276" w:lineRule="auto"/>
        <w:ind w:right="-426"/>
        <w:jc w:val="both"/>
        <w:rPr>
          <w:sz w:val="28"/>
          <w:szCs w:val="28"/>
          <w:lang w:val="uk-UA" w:eastAsia="uk-UA"/>
        </w:rPr>
      </w:pPr>
      <w:r w:rsidRPr="00396A57">
        <w:rPr>
          <w:sz w:val="28"/>
          <w:szCs w:val="28"/>
          <w:lang w:val="uk-UA" w:eastAsia="uk-UA"/>
        </w:rPr>
        <w:t xml:space="preserve">Дана інформація відображена у Таблиці 13. Усе це необхідно враховувати при аналізі та прогнозуванні надходжень до бюджету Озернянської сільської територіальної громади до кінця 2021 року та доцільності збільшення його дохідної частини за результатами виконання бюджету за 7 місяців 2021 року. </w:t>
      </w:r>
    </w:p>
    <w:p w:rsidR="00396A57" w:rsidRPr="00396A57" w:rsidRDefault="00396A57" w:rsidP="00396A57">
      <w:pPr>
        <w:spacing w:line="276" w:lineRule="auto"/>
        <w:ind w:right="-426" w:firstLine="708"/>
        <w:jc w:val="both"/>
        <w:rPr>
          <w:b/>
          <w:color w:val="FF0000"/>
          <w:sz w:val="28"/>
          <w:szCs w:val="28"/>
          <w:lang w:val="uk-UA" w:eastAsia="uk-UA"/>
        </w:rPr>
      </w:pPr>
      <w:r w:rsidRPr="00396A57">
        <w:rPr>
          <w:sz w:val="28"/>
          <w:szCs w:val="28"/>
          <w:lang w:val="uk-UA" w:eastAsia="uk-UA"/>
        </w:rPr>
        <w:t xml:space="preserve">Таким чином, у ході аналізу фактичних надходжень у порівнянні із плановими уточненими надходженнями за 7 місяців 2021 року і плановими річними надходженнями на 2021 рік та надходженнями фактичними за весь 2020 рік і 7 місяців минулого року доходимо висновку, що збільшувати доходи бюджету Озернянської сільської територіальної громади на 2021 рік повністю на усю суму </w:t>
      </w:r>
      <w:r w:rsidRPr="00396A57">
        <w:rPr>
          <w:sz w:val="28"/>
          <w:szCs w:val="28"/>
          <w:lang w:val="uk-UA" w:eastAsia="uk-UA"/>
        </w:rPr>
        <w:lastRenderedPageBreak/>
        <w:t xml:space="preserve">перевиконання за 7 місяців 2021 р. є фінансово недоцільним, оскільки це може призвести до виникнення дефіциту бюджету по загальному фонду та недофінансування окремих видаткових статей та зокрема захищених видатків. Виходячи із вище наведеного </w:t>
      </w:r>
      <w:r w:rsidRPr="00396A57">
        <w:rPr>
          <w:b/>
          <w:sz w:val="28"/>
          <w:szCs w:val="28"/>
          <w:lang w:val="uk-UA" w:eastAsia="uk-UA"/>
        </w:rPr>
        <w:t>пропонуємо збільшити дохідну частину бюджету Озернянської сільської територіальної громади по загальному фонду на 2021 рік у розмірі 340 000,00 гривень.</w:t>
      </w:r>
    </w:p>
    <w:p w:rsidR="00396A57" w:rsidRPr="00396A57" w:rsidRDefault="00396A57" w:rsidP="00396A57">
      <w:pPr>
        <w:spacing w:line="276" w:lineRule="auto"/>
        <w:ind w:right="-426" w:firstLine="708"/>
        <w:jc w:val="both"/>
        <w:rPr>
          <w:color w:val="FF0000"/>
          <w:sz w:val="28"/>
          <w:szCs w:val="28"/>
          <w:lang w:val="uk-UA" w:eastAsia="uk-UA"/>
        </w:rPr>
      </w:pPr>
    </w:p>
    <w:p w:rsidR="00396A57" w:rsidRPr="00396A57" w:rsidRDefault="00396A57" w:rsidP="00396A57">
      <w:pPr>
        <w:ind w:left="-1" w:right="-426" w:firstLine="709"/>
        <w:jc w:val="both"/>
        <w:rPr>
          <w:b/>
          <w:sz w:val="28"/>
          <w:szCs w:val="28"/>
          <w:lang w:val="uk-UA" w:eastAsia="uk-UA"/>
        </w:rPr>
      </w:pPr>
    </w:p>
    <w:p w:rsidR="00396A57" w:rsidRPr="00396A57" w:rsidRDefault="00396A57" w:rsidP="00396A57">
      <w:pPr>
        <w:ind w:left="-1" w:right="-426" w:firstLine="709"/>
        <w:jc w:val="both"/>
        <w:rPr>
          <w:b/>
          <w:sz w:val="28"/>
          <w:szCs w:val="28"/>
          <w:lang w:val="uk-UA" w:eastAsia="uk-UA"/>
        </w:rPr>
      </w:pPr>
    </w:p>
    <w:p w:rsidR="00396A57" w:rsidRPr="00396A57" w:rsidRDefault="00396A57" w:rsidP="00396A57">
      <w:pPr>
        <w:ind w:left="-1" w:right="-426" w:firstLine="709"/>
        <w:jc w:val="both"/>
        <w:rPr>
          <w:b/>
          <w:sz w:val="28"/>
          <w:szCs w:val="28"/>
          <w:lang w:val="uk-UA" w:eastAsia="uk-UA"/>
        </w:rPr>
      </w:pPr>
    </w:p>
    <w:p w:rsidR="00396A57" w:rsidRPr="00396A57" w:rsidRDefault="00396A57" w:rsidP="00D34EFE">
      <w:pPr>
        <w:ind w:right="-426"/>
        <w:jc w:val="both"/>
        <w:rPr>
          <w:b/>
          <w:sz w:val="28"/>
          <w:szCs w:val="28"/>
          <w:lang w:val="uk-UA" w:eastAsia="uk-UA"/>
        </w:rPr>
      </w:pPr>
      <w:r w:rsidRPr="00396A57">
        <w:rPr>
          <w:b/>
          <w:sz w:val="28"/>
          <w:szCs w:val="28"/>
          <w:lang w:val="uk-UA" w:eastAsia="uk-UA"/>
        </w:rPr>
        <w:t>Начальник фінансового відділу</w:t>
      </w:r>
      <w:r w:rsidRPr="00396A57">
        <w:rPr>
          <w:b/>
          <w:sz w:val="28"/>
          <w:szCs w:val="28"/>
          <w:lang w:val="uk-UA" w:eastAsia="uk-UA"/>
        </w:rPr>
        <w:tab/>
      </w:r>
      <w:r w:rsidR="00D34EFE">
        <w:rPr>
          <w:b/>
          <w:sz w:val="28"/>
          <w:szCs w:val="28"/>
          <w:lang w:val="uk-UA" w:eastAsia="uk-UA"/>
        </w:rPr>
        <w:t xml:space="preserve">                             </w:t>
      </w:r>
      <w:r w:rsidRPr="00396A57">
        <w:rPr>
          <w:b/>
          <w:sz w:val="28"/>
          <w:szCs w:val="28"/>
          <w:lang w:val="uk-UA" w:eastAsia="uk-UA"/>
        </w:rPr>
        <w:tab/>
      </w:r>
      <w:r w:rsidRPr="00396A57">
        <w:rPr>
          <w:b/>
          <w:sz w:val="28"/>
          <w:szCs w:val="28"/>
          <w:lang w:val="uk-UA" w:eastAsia="uk-UA"/>
        </w:rPr>
        <w:tab/>
        <w:t>Наталія НАЛУКОВА</w:t>
      </w:r>
    </w:p>
    <w:p w:rsidR="00396A57" w:rsidRPr="00396A57" w:rsidRDefault="00396A57" w:rsidP="00396A57">
      <w:pPr>
        <w:ind w:right="-426"/>
        <w:rPr>
          <w:sz w:val="28"/>
          <w:szCs w:val="28"/>
          <w:lang w:val="uk-UA" w:eastAsia="uk-UA"/>
        </w:rPr>
      </w:pPr>
    </w:p>
    <w:p w:rsidR="00396A57" w:rsidRDefault="00396A57">
      <w:pPr>
        <w:spacing w:after="160" w:line="259" w:lineRule="auto"/>
        <w:rPr>
          <w:sz w:val="28"/>
          <w:szCs w:val="28"/>
          <w:lang w:val="uk-UA" w:eastAsia="uk-UA"/>
        </w:rPr>
      </w:pPr>
      <w:r>
        <w:rPr>
          <w:sz w:val="28"/>
          <w:szCs w:val="28"/>
          <w:lang w:val="uk-UA" w:eastAsia="uk-UA"/>
        </w:rPr>
        <w:br w:type="page"/>
      </w:r>
    </w:p>
    <w:p w:rsidR="00396A57" w:rsidRPr="00396A57" w:rsidRDefault="00396A57" w:rsidP="00396A57">
      <w:pPr>
        <w:ind w:left="-1" w:right="-426" w:firstLine="709"/>
        <w:jc w:val="right"/>
        <w:rPr>
          <w:sz w:val="28"/>
          <w:szCs w:val="28"/>
          <w:lang w:val="uk-UA" w:eastAsia="uk-UA"/>
        </w:rPr>
      </w:pPr>
      <w:r w:rsidRPr="00396A57">
        <w:rPr>
          <w:sz w:val="28"/>
          <w:szCs w:val="28"/>
          <w:lang w:val="uk-UA" w:eastAsia="uk-UA"/>
        </w:rPr>
        <w:lastRenderedPageBreak/>
        <w:t>Таблиця 13</w:t>
      </w:r>
    </w:p>
    <w:p w:rsidR="00396A57" w:rsidRPr="00396A57" w:rsidRDefault="00396A57" w:rsidP="00396A57">
      <w:pPr>
        <w:ind w:left="-1" w:right="-426" w:firstLine="1"/>
        <w:jc w:val="center"/>
        <w:rPr>
          <w:sz w:val="28"/>
          <w:szCs w:val="28"/>
          <w:lang w:val="uk-UA" w:eastAsia="uk-UA"/>
        </w:rPr>
      </w:pPr>
      <w:r w:rsidRPr="00396A57">
        <w:rPr>
          <w:sz w:val="28"/>
          <w:szCs w:val="28"/>
          <w:lang w:val="uk-UA" w:eastAsia="uk-UA"/>
        </w:rPr>
        <w:t>Аналіз виконання плану по доходах загального фонду  бюджету Озернянської сільської територіальної громади за 7 місяців 2021 року</w:t>
      </w:r>
    </w:p>
    <w:p w:rsidR="00396A57" w:rsidRPr="00396A57" w:rsidRDefault="00396A57" w:rsidP="00396A57">
      <w:pPr>
        <w:ind w:left="-1" w:right="-426" w:firstLine="1"/>
        <w:jc w:val="center"/>
        <w:rPr>
          <w:sz w:val="28"/>
          <w:szCs w:val="28"/>
          <w:lang w:val="uk-UA" w:eastAsia="uk-UA"/>
        </w:rPr>
      </w:pPr>
    </w:p>
    <w:p w:rsidR="000774AB" w:rsidRDefault="00396A57" w:rsidP="00396A57">
      <w:pPr>
        <w:spacing w:line="276" w:lineRule="auto"/>
        <w:jc w:val="center"/>
        <w:rPr>
          <w:b/>
          <w:sz w:val="28"/>
          <w:szCs w:val="28"/>
          <w:lang w:val="uk-UA" w:eastAsia="uk-UA"/>
        </w:rPr>
      </w:pPr>
      <w:r w:rsidRPr="00396A57">
        <w:rPr>
          <w:noProof/>
          <w:lang w:val="uk-UA" w:eastAsia="uk-UA"/>
        </w:rPr>
        <w:drawing>
          <wp:inline distT="0" distB="0" distL="0" distR="0">
            <wp:extent cx="5934075" cy="7581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7581900"/>
                    </a:xfrm>
                    <a:prstGeom prst="rect">
                      <a:avLst/>
                    </a:prstGeom>
                    <a:noFill/>
                    <a:ln>
                      <a:noFill/>
                    </a:ln>
                  </pic:spPr>
                </pic:pic>
              </a:graphicData>
            </a:graphic>
          </wp:inline>
        </w:drawing>
      </w:r>
    </w:p>
    <w:sectPr w:rsidR="000774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6909"/>
    <w:multiLevelType w:val="hybridMultilevel"/>
    <w:tmpl w:val="9B98B7C2"/>
    <w:lvl w:ilvl="0" w:tplc="297CDFAC">
      <w:start w:val="1"/>
      <w:numFmt w:val="bullet"/>
      <w:lvlText w:val="-"/>
      <w:lvlJc w:val="left"/>
      <w:pPr>
        <w:ind w:left="1428" w:hanging="360"/>
      </w:pPr>
      <w:rPr>
        <w:rFonts w:ascii="Times New Roman" w:eastAsia="Times New Roman" w:hAnsi="Times New Roman" w:cs="Times New Roman" w:hint="default"/>
        <w:b/>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15:restartNumberingAfterBreak="0">
    <w:nsid w:val="09257CF6"/>
    <w:multiLevelType w:val="hybridMultilevel"/>
    <w:tmpl w:val="9A86AAD2"/>
    <w:lvl w:ilvl="0" w:tplc="297CDFAC">
      <w:start w:val="1"/>
      <w:numFmt w:val="bullet"/>
      <w:lvlText w:val="-"/>
      <w:lvlJc w:val="left"/>
      <w:pPr>
        <w:ind w:left="1429" w:hanging="360"/>
      </w:pPr>
      <w:rPr>
        <w:rFonts w:ascii="Times New Roman" w:eastAsia="Times New Roman"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D1B74A0"/>
    <w:multiLevelType w:val="hybridMultilevel"/>
    <w:tmpl w:val="9300FDC0"/>
    <w:lvl w:ilvl="0" w:tplc="7A0A7868">
      <w:start w:val="1"/>
      <w:numFmt w:val="decimal"/>
      <w:lvlText w:val="%1."/>
      <w:lvlJc w:val="left"/>
      <w:pPr>
        <w:ind w:left="720" w:hanging="360"/>
      </w:pPr>
      <w:rPr>
        <w:rFonts w:hint="default"/>
        <w:b/>
        <w:i w:val="0"/>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F4354A"/>
    <w:multiLevelType w:val="hybridMultilevel"/>
    <w:tmpl w:val="20A49B8E"/>
    <w:lvl w:ilvl="0" w:tplc="297CDFAC">
      <w:start w:val="1"/>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37C7C96"/>
    <w:multiLevelType w:val="hybridMultilevel"/>
    <w:tmpl w:val="AF0C0F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7104BA3"/>
    <w:multiLevelType w:val="hybridMultilevel"/>
    <w:tmpl w:val="F706386C"/>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6" w15:restartNumberingAfterBreak="0">
    <w:nsid w:val="322D1A25"/>
    <w:multiLevelType w:val="hybridMultilevel"/>
    <w:tmpl w:val="A838F1D6"/>
    <w:lvl w:ilvl="0" w:tplc="51964CF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8744C6B"/>
    <w:multiLevelType w:val="multilevel"/>
    <w:tmpl w:val="BE94CA4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B6B0344"/>
    <w:multiLevelType w:val="multilevel"/>
    <w:tmpl w:val="383A950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15:restartNumberingAfterBreak="0">
    <w:nsid w:val="5AEB40BC"/>
    <w:multiLevelType w:val="hybridMultilevel"/>
    <w:tmpl w:val="51FA5BA2"/>
    <w:lvl w:ilvl="0" w:tplc="297CDFAC">
      <w:start w:val="1"/>
      <w:numFmt w:val="bullet"/>
      <w:lvlText w:val="-"/>
      <w:lvlJc w:val="left"/>
      <w:pPr>
        <w:ind w:left="1429" w:hanging="360"/>
      </w:pPr>
      <w:rPr>
        <w:rFonts w:ascii="Times New Roman" w:eastAsia="Times New Roman"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615D06D8"/>
    <w:multiLevelType w:val="hybridMultilevel"/>
    <w:tmpl w:val="A13C2B0E"/>
    <w:lvl w:ilvl="0" w:tplc="074E9F74">
      <w:start w:val="1"/>
      <w:numFmt w:val="decimal"/>
      <w:lvlText w:val="%1."/>
      <w:lvlJc w:val="left"/>
      <w:pPr>
        <w:ind w:left="1429" w:hanging="360"/>
      </w:pPr>
      <w:rPr>
        <w:rFonts w:hint="default"/>
        <w:i/>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722E1879"/>
    <w:multiLevelType w:val="hybridMultilevel"/>
    <w:tmpl w:val="F99A538C"/>
    <w:lvl w:ilvl="0" w:tplc="297CDFAC">
      <w:start w:val="1"/>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9"/>
  </w:num>
  <w:num w:numId="5">
    <w:abstractNumId w:val="1"/>
  </w:num>
  <w:num w:numId="6">
    <w:abstractNumId w:val="3"/>
  </w:num>
  <w:num w:numId="7">
    <w:abstractNumId w:val="11"/>
  </w:num>
  <w:num w:numId="8">
    <w:abstractNumId w:val="0"/>
  </w:num>
  <w:num w:numId="9">
    <w:abstractNumId w:val="2"/>
  </w:num>
  <w:num w:numId="10">
    <w:abstractNumId w:val="10"/>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CC5"/>
    <w:rsid w:val="000017E5"/>
    <w:rsid w:val="00012028"/>
    <w:rsid w:val="000135B0"/>
    <w:rsid w:val="00023D8B"/>
    <w:rsid w:val="00034C68"/>
    <w:rsid w:val="000421A4"/>
    <w:rsid w:val="00043B3D"/>
    <w:rsid w:val="00044AD9"/>
    <w:rsid w:val="00056E16"/>
    <w:rsid w:val="0005751C"/>
    <w:rsid w:val="000774AB"/>
    <w:rsid w:val="00080EA6"/>
    <w:rsid w:val="00081D84"/>
    <w:rsid w:val="0008699D"/>
    <w:rsid w:val="000A24EC"/>
    <w:rsid w:val="000D1D20"/>
    <w:rsid w:val="000D5CF5"/>
    <w:rsid w:val="000D6273"/>
    <w:rsid w:val="000F4BE8"/>
    <w:rsid w:val="000F4F37"/>
    <w:rsid w:val="00105A14"/>
    <w:rsid w:val="00106C56"/>
    <w:rsid w:val="001476AB"/>
    <w:rsid w:val="00182288"/>
    <w:rsid w:val="00192E8D"/>
    <w:rsid w:val="00196BEF"/>
    <w:rsid w:val="001F1169"/>
    <w:rsid w:val="001F795C"/>
    <w:rsid w:val="00217FC3"/>
    <w:rsid w:val="00230DC4"/>
    <w:rsid w:val="00232D47"/>
    <w:rsid w:val="00252100"/>
    <w:rsid w:val="00286285"/>
    <w:rsid w:val="002942A1"/>
    <w:rsid w:val="002A697C"/>
    <w:rsid w:val="002C53CD"/>
    <w:rsid w:val="002D0B97"/>
    <w:rsid w:val="00301422"/>
    <w:rsid w:val="0030268A"/>
    <w:rsid w:val="003068D6"/>
    <w:rsid w:val="00316D16"/>
    <w:rsid w:val="003306E4"/>
    <w:rsid w:val="0033482D"/>
    <w:rsid w:val="00335E80"/>
    <w:rsid w:val="00350A27"/>
    <w:rsid w:val="0036231C"/>
    <w:rsid w:val="00372569"/>
    <w:rsid w:val="00380334"/>
    <w:rsid w:val="003817AD"/>
    <w:rsid w:val="00382CC5"/>
    <w:rsid w:val="00396A57"/>
    <w:rsid w:val="003B6E95"/>
    <w:rsid w:val="003C4F63"/>
    <w:rsid w:val="003E1332"/>
    <w:rsid w:val="003E4592"/>
    <w:rsid w:val="0040434D"/>
    <w:rsid w:val="0040624F"/>
    <w:rsid w:val="00406B8F"/>
    <w:rsid w:val="00422731"/>
    <w:rsid w:val="004273FC"/>
    <w:rsid w:val="00431F9E"/>
    <w:rsid w:val="004403BA"/>
    <w:rsid w:val="00443948"/>
    <w:rsid w:val="0045308B"/>
    <w:rsid w:val="004645BD"/>
    <w:rsid w:val="00473304"/>
    <w:rsid w:val="004A3EED"/>
    <w:rsid w:val="004D0CB8"/>
    <w:rsid w:val="004D4118"/>
    <w:rsid w:val="00525141"/>
    <w:rsid w:val="005272C2"/>
    <w:rsid w:val="00536F2A"/>
    <w:rsid w:val="00542C9B"/>
    <w:rsid w:val="00563616"/>
    <w:rsid w:val="00572E15"/>
    <w:rsid w:val="00580EAB"/>
    <w:rsid w:val="00582C6B"/>
    <w:rsid w:val="005B28E7"/>
    <w:rsid w:val="005C3E30"/>
    <w:rsid w:val="005D6D33"/>
    <w:rsid w:val="006321FB"/>
    <w:rsid w:val="0067098C"/>
    <w:rsid w:val="00682F63"/>
    <w:rsid w:val="006914B1"/>
    <w:rsid w:val="006A479B"/>
    <w:rsid w:val="006D24C2"/>
    <w:rsid w:val="006E7CFB"/>
    <w:rsid w:val="00704913"/>
    <w:rsid w:val="00730E6F"/>
    <w:rsid w:val="00736C51"/>
    <w:rsid w:val="00751B6F"/>
    <w:rsid w:val="00756B1C"/>
    <w:rsid w:val="00776B36"/>
    <w:rsid w:val="00786932"/>
    <w:rsid w:val="007B4E12"/>
    <w:rsid w:val="007C0F8E"/>
    <w:rsid w:val="007C2EC9"/>
    <w:rsid w:val="007C421B"/>
    <w:rsid w:val="007D2AEB"/>
    <w:rsid w:val="007D41A2"/>
    <w:rsid w:val="007E131D"/>
    <w:rsid w:val="007E1855"/>
    <w:rsid w:val="007E6B12"/>
    <w:rsid w:val="008269F4"/>
    <w:rsid w:val="008409C0"/>
    <w:rsid w:val="00842C74"/>
    <w:rsid w:val="008451EA"/>
    <w:rsid w:val="0085092D"/>
    <w:rsid w:val="008567FE"/>
    <w:rsid w:val="0086143F"/>
    <w:rsid w:val="00884F66"/>
    <w:rsid w:val="00887943"/>
    <w:rsid w:val="008B2003"/>
    <w:rsid w:val="008C0046"/>
    <w:rsid w:val="008E1B79"/>
    <w:rsid w:val="00907377"/>
    <w:rsid w:val="00925E31"/>
    <w:rsid w:val="00934A4E"/>
    <w:rsid w:val="00944DDB"/>
    <w:rsid w:val="0095525A"/>
    <w:rsid w:val="00962538"/>
    <w:rsid w:val="0099312A"/>
    <w:rsid w:val="009A72D0"/>
    <w:rsid w:val="009D0894"/>
    <w:rsid w:val="009F4831"/>
    <w:rsid w:val="009F59E7"/>
    <w:rsid w:val="00A11816"/>
    <w:rsid w:val="00A1306E"/>
    <w:rsid w:val="00A20608"/>
    <w:rsid w:val="00A316F0"/>
    <w:rsid w:val="00A47429"/>
    <w:rsid w:val="00A54718"/>
    <w:rsid w:val="00A70ABD"/>
    <w:rsid w:val="00A83B14"/>
    <w:rsid w:val="00A9408D"/>
    <w:rsid w:val="00AB5CC0"/>
    <w:rsid w:val="00AC0051"/>
    <w:rsid w:val="00AC0C31"/>
    <w:rsid w:val="00AC7516"/>
    <w:rsid w:val="00AC7F9A"/>
    <w:rsid w:val="00B01204"/>
    <w:rsid w:val="00B0527F"/>
    <w:rsid w:val="00B07865"/>
    <w:rsid w:val="00B1079A"/>
    <w:rsid w:val="00B27D53"/>
    <w:rsid w:val="00B6551E"/>
    <w:rsid w:val="00B71C42"/>
    <w:rsid w:val="00B81E39"/>
    <w:rsid w:val="00B90F8E"/>
    <w:rsid w:val="00B9174D"/>
    <w:rsid w:val="00B97E19"/>
    <w:rsid w:val="00BB2EC5"/>
    <w:rsid w:val="00BB4824"/>
    <w:rsid w:val="00BB5C55"/>
    <w:rsid w:val="00BC1E8B"/>
    <w:rsid w:val="00C056FF"/>
    <w:rsid w:val="00C336FE"/>
    <w:rsid w:val="00C46CE6"/>
    <w:rsid w:val="00C47F78"/>
    <w:rsid w:val="00C75346"/>
    <w:rsid w:val="00CB05D6"/>
    <w:rsid w:val="00CC054D"/>
    <w:rsid w:val="00D34514"/>
    <w:rsid w:val="00D34EFE"/>
    <w:rsid w:val="00D51766"/>
    <w:rsid w:val="00D720DD"/>
    <w:rsid w:val="00D933AF"/>
    <w:rsid w:val="00DA3A01"/>
    <w:rsid w:val="00DB0901"/>
    <w:rsid w:val="00DD061E"/>
    <w:rsid w:val="00DF4049"/>
    <w:rsid w:val="00E27E2C"/>
    <w:rsid w:val="00E52712"/>
    <w:rsid w:val="00E55080"/>
    <w:rsid w:val="00E610A5"/>
    <w:rsid w:val="00EA10E1"/>
    <w:rsid w:val="00EA45B5"/>
    <w:rsid w:val="00EE412A"/>
    <w:rsid w:val="00EE7E8C"/>
    <w:rsid w:val="00EE7FB5"/>
    <w:rsid w:val="00EF2861"/>
    <w:rsid w:val="00F01F69"/>
    <w:rsid w:val="00F562C6"/>
    <w:rsid w:val="00F56F17"/>
    <w:rsid w:val="00F80801"/>
    <w:rsid w:val="00F8579F"/>
    <w:rsid w:val="00F91598"/>
    <w:rsid w:val="00F96B4A"/>
    <w:rsid w:val="00FC2F33"/>
    <w:rsid w:val="00FC71AF"/>
    <w:rsid w:val="00FE5E33"/>
    <w:rsid w:val="00FF402F"/>
    <w:rsid w:val="00FF76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35DC6"/>
  <w15:docId w15:val="{AA2889D0-5309-421A-8199-C420A1A32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CC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82CC5"/>
    <w:pPr>
      <w:keepNext/>
      <w:autoSpaceDE w:val="0"/>
      <w:autoSpaceDN w:val="0"/>
      <w:ind w:firstLine="1701"/>
      <w:jc w:val="both"/>
    </w:pPr>
    <w:rPr>
      <w:rFonts w:ascii="Bookman Old Style" w:hAnsi="Bookman Old Style"/>
      <w:sz w:val="27"/>
      <w:szCs w:val="27"/>
    </w:rPr>
  </w:style>
  <w:style w:type="paragraph" w:styleId="a3">
    <w:name w:val="Balloon Text"/>
    <w:basedOn w:val="a"/>
    <w:link w:val="a4"/>
    <w:uiPriority w:val="99"/>
    <w:semiHidden/>
    <w:unhideWhenUsed/>
    <w:rsid w:val="00C336FE"/>
    <w:rPr>
      <w:rFonts w:ascii="Segoe UI" w:hAnsi="Segoe UI" w:cs="Segoe UI"/>
      <w:sz w:val="18"/>
      <w:szCs w:val="18"/>
    </w:rPr>
  </w:style>
  <w:style w:type="character" w:customStyle="1" w:styleId="a4">
    <w:name w:val="Текст выноски Знак"/>
    <w:basedOn w:val="a0"/>
    <w:link w:val="a3"/>
    <w:uiPriority w:val="99"/>
    <w:semiHidden/>
    <w:rsid w:val="00C336FE"/>
    <w:rPr>
      <w:rFonts w:ascii="Segoe UI" w:eastAsia="Times New Roman" w:hAnsi="Segoe UI" w:cs="Segoe UI"/>
      <w:sz w:val="18"/>
      <w:szCs w:val="18"/>
      <w:lang w:val="ru-RU" w:eastAsia="ru-RU"/>
    </w:rPr>
  </w:style>
  <w:style w:type="paragraph" w:styleId="a5">
    <w:name w:val="List Paragraph"/>
    <w:basedOn w:val="a"/>
    <w:uiPriority w:val="34"/>
    <w:qFormat/>
    <w:rsid w:val="00B01204"/>
    <w:pPr>
      <w:ind w:left="720"/>
      <w:contextualSpacing/>
    </w:pPr>
  </w:style>
  <w:style w:type="table" w:styleId="a6">
    <w:name w:val="Table Grid"/>
    <w:basedOn w:val="a1"/>
    <w:uiPriority w:val="39"/>
    <w:rsid w:val="005B2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rsid w:val="00396A5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956661">
      <w:bodyDiv w:val="1"/>
      <w:marLeft w:val="0"/>
      <w:marRight w:val="0"/>
      <w:marTop w:val="0"/>
      <w:marBottom w:val="0"/>
      <w:divBdr>
        <w:top w:val="none" w:sz="0" w:space="0" w:color="auto"/>
        <w:left w:val="none" w:sz="0" w:space="0" w:color="auto"/>
        <w:bottom w:val="none" w:sz="0" w:space="0" w:color="auto"/>
        <w:right w:val="none" w:sz="0" w:space="0" w:color="auto"/>
      </w:divBdr>
    </w:div>
    <w:div w:id="651831227">
      <w:bodyDiv w:val="1"/>
      <w:marLeft w:val="0"/>
      <w:marRight w:val="0"/>
      <w:marTop w:val="0"/>
      <w:marBottom w:val="0"/>
      <w:divBdr>
        <w:top w:val="none" w:sz="0" w:space="0" w:color="auto"/>
        <w:left w:val="none" w:sz="0" w:space="0" w:color="auto"/>
        <w:bottom w:val="none" w:sz="0" w:space="0" w:color="auto"/>
        <w:right w:val="none" w:sz="0" w:space="0" w:color="auto"/>
      </w:divBdr>
    </w:div>
    <w:div w:id="942960009">
      <w:bodyDiv w:val="1"/>
      <w:marLeft w:val="0"/>
      <w:marRight w:val="0"/>
      <w:marTop w:val="0"/>
      <w:marBottom w:val="0"/>
      <w:divBdr>
        <w:top w:val="none" w:sz="0" w:space="0" w:color="auto"/>
        <w:left w:val="none" w:sz="0" w:space="0" w:color="auto"/>
        <w:bottom w:val="none" w:sz="0" w:space="0" w:color="auto"/>
        <w:right w:val="none" w:sz="0" w:space="0" w:color="auto"/>
      </w:divBdr>
    </w:div>
    <w:div w:id="213794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10062</Words>
  <Characters>5736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oz8</dc:creator>
  <cp:keywords/>
  <dc:description/>
  <cp:lastModifiedBy>oz6</cp:lastModifiedBy>
  <cp:revision>2</cp:revision>
  <cp:lastPrinted>2021-08-16T11:44:00Z</cp:lastPrinted>
  <dcterms:created xsi:type="dcterms:W3CDTF">2021-10-11T10:23:00Z</dcterms:created>
  <dcterms:modified xsi:type="dcterms:W3CDTF">2021-10-11T10:23:00Z</dcterms:modified>
</cp:coreProperties>
</file>