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742" w:rsidRPr="0053279E" w:rsidRDefault="00D40742" w:rsidP="00D4074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3279E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0ADF47AD" wp14:editId="32CD737E">
            <wp:extent cx="5905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742" w:rsidRPr="0053279E" w:rsidRDefault="00D40742" w:rsidP="00D4074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ОЗЕРНЯНСЬКА СІЛЬСЬКА РАДА </w:t>
      </w: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ТЕРНОПІЛЬСЬКОГО 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РАЙОНУ</w:t>
      </w: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ТЕРНОПІЛЬСЬКОЇ ОБЛАСТІ</w:t>
      </w: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ВОСЬМЕ СКЛИКАННЯ</w:t>
      </w:r>
    </w:p>
    <w:p w:rsidR="00D40742" w:rsidRPr="0053279E" w:rsidRDefault="001F476A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ДВАДЦЯТА</w:t>
      </w:r>
      <w:r w:rsidR="00D407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СЕСІЯ </w:t>
      </w:r>
    </w:p>
    <w:p w:rsidR="00D40742" w:rsidRPr="00401720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РІШЕННЯ 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Pr="0040172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7C22B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1455</w:t>
      </w:r>
    </w:p>
    <w:p w:rsidR="00D40742" w:rsidRPr="0053279E" w:rsidRDefault="00D40742" w:rsidP="00D407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D40742" w:rsidRPr="0053279E" w:rsidRDefault="00D40742" w:rsidP="00D40742">
      <w:pPr>
        <w:tabs>
          <w:tab w:val="left" w:pos="3600"/>
        </w:tabs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3279E">
        <w:rPr>
          <w:rFonts w:ascii="Times New Roman" w:eastAsia="Calibri" w:hAnsi="Times New Roman" w:cs="Times New Roman"/>
          <w:b/>
          <w:sz w:val="28"/>
          <w:szCs w:val="28"/>
        </w:rPr>
        <w:t xml:space="preserve">Від </w:t>
      </w:r>
      <w:r w:rsidR="001F476A">
        <w:rPr>
          <w:rFonts w:ascii="Times New Roman" w:eastAsia="Calibri" w:hAnsi="Times New Roman" w:cs="Times New Roman"/>
          <w:b/>
          <w:sz w:val="28"/>
          <w:szCs w:val="28"/>
          <w:lang w:val="ru-RU"/>
        </w:rPr>
        <w:t>22</w:t>
      </w:r>
      <w:r w:rsidRPr="005327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F476A">
        <w:rPr>
          <w:rFonts w:ascii="Times New Roman" w:eastAsia="Calibri" w:hAnsi="Times New Roman" w:cs="Times New Roman"/>
          <w:b/>
          <w:sz w:val="28"/>
          <w:szCs w:val="28"/>
        </w:rPr>
        <w:t>грудня</w:t>
      </w:r>
      <w:r w:rsidRPr="0053279E">
        <w:rPr>
          <w:rFonts w:ascii="Times New Roman" w:eastAsia="Calibri" w:hAnsi="Times New Roman" w:cs="Times New Roman"/>
          <w:b/>
          <w:sz w:val="28"/>
          <w:szCs w:val="28"/>
        </w:rPr>
        <w:t xml:space="preserve"> 2021 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</w:tblGrid>
      <w:tr w:rsidR="00D40742" w:rsidRPr="0053279E" w:rsidTr="0049319C">
        <w:trPr>
          <w:trHeight w:val="640"/>
        </w:trPr>
        <w:tc>
          <w:tcPr>
            <w:tcW w:w="5245" w:type="dxa"/>
            <w:shd w:val="clear" w:color="auto" w:fill="auto"/>
          </w:tcPr>
          <w:p w:rsidR="00D40742" w:rsidRPr="0053279E" w:rsidRDefault="00D40742" w:rsidP="00AE2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внесення змін до</w:t>
            </w: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бюджету Озернянської сільської територіальної громади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на 2021 рік</w:t>
            </w:r>
          </w:p>
          <w:p w:rsidR="00D40742" w:rsidRPr="0053279E" w:rsidRDefault="00D40742" w:rsidP="00AE2C54">
            <w:pPr>
              <w:keepNext/>
              <w:autoSpaceDE w:val="0"/>
              <w:autoSpaceDN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(</w:t>
            </w: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19518000000</w:t>
            </w: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  <w:p w:rsidR="00D40742" w:rsidRPr="0053279E" w:rsidRDefault="00D40742" w:rsidP="00AE2C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uk-UA"/>
              </w:rPr>
              <w:t xml:space="preserve">    (код бюджету)</w:t>
            </w:r>
          </w:p>
        </w:tc>
      </w:tr>
    </w:tbl>
    <w:p w:rsidR="00B04B97" w:rsidRPr="000142DC" w:rsidRDefault="00B04B97">
      <w:pPr>
        <w:rPr>
          <w:sz w:val="16"/>
          <w:szCs w:val="16"/>
        </w:rPr>
      </w:pPr>
    </w:p>
    <w:p w:rsidR="00692972" w:rsidRDefault="00692972" w:rsidP="007333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 78</w:t>
      </w:r>
      <w:r w:rsidR="004931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80, </w:t>
      </w: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>91</w:t>
      </w:r>
      <w:r w:rsidR="007F0AA8">
        <w:rPr>
          <w:rFonts w:ascii="Times New Roman" w:eastAsia="Times New Roman" w:hAnsi="Times New Roman" w:cs="Times New Roman"/>
          <w:sz w:val="28"/>
          <w:szCs w:val="28"/>
          <w:lang w:eastAsia="uk-UA"/>
        </w:rPr>
        <w:t>, 103-2</w:t>
      </w: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Бюджетного кодексу України, ст. </w:t>
      </w:r>
      <w:r w:rsidR="004931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26, </w:t>
      </w: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>28, 63, 64,</w:t>
      </w:r>
      <w:r w:rsidR="007F0A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65,</w:t>
      </w: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66 Закону Україн</w:t>
      </w:r>
      <w:r w:rsidR="002B17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“Про місцеве самоврядування”, наказом Міністерства фінансів України </w:t>
      </w:r>
      <w:r w:rsid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17.</w:t>
      </w:r>
      <w:r w:rsidR="00733364" w:rsidRP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>.2020 №781</w:t>
      </w:r>
      <w:r w:rsidR="00AD3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D390C" w:rsidRPr="00AD3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“Про </w:t>
      </w:r>
      <w:r w:rsid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</w:t>
      </w:r>
      <w:r w:rsidR="00733364" w:rsidRP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Типової п</w:t>
      </w:r>
      <w:r w:rsidR="00AD390C" w:rsidRPr="00AD3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рограмної класифікації видатків та кредитування місцевого бюджету” </w:t>
      </w: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враховуючи висновки постійної комісії з питань </w:t>
      </w:r>
      <w:r w:rsidR="00892289" w:rsidRPr="00892289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фінансів, бюджету, планування соціально-економічного розвитку, інвестицій та міжнародного співробітництва</w:t>
      </w: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Озернянської сільської ради</w:t>
      </w:r>
    </w:p>
    <w:p w:rsidR="009323CC" w:rsidRDefault="009323CC" w:rsidP="007333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0742" w:rsidRPr="0053279E" w:rsidRDefault="00D40742" w:rsidP="00D4074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 И Р І Ш И Л А 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</w:p>
    <w:p w:rsidR="00384B92" w:rsidRPr="00540F2B" w:rsidRDefault="00384B92" w:rsidP="00384B9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2FE3" w:rsidRDefault="003D2FE3" w:rsidP="003D2FE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62203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Затвердити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перерозподіл коштів в межах загального обсягу видатків по загальному фонду бюджету Озернянської сільської територіальної громади на 2021 рік </w:t>
      </w:r>
      <w:r w:rsidRPr="00E62203">
        <w:rPr>
          <w:rFonts w:ascii="Times New Roman" w:hAnsi="Times New Roman" w:cs="Times New Roman"/>
          <w:sz w:val="28"/>
          <w:szCs w:val="28"/>
          <w:lang w:eastAsia="uk-UA"/>
        </w:rPr>
        <w:t>за головними розпорядниками коштів та відповідальними виконавцями програм</w:t>
      </w:r>
      <w:r w:rsidR="00395851">
        <w:rPr>
          <w:rFonts w:ascii="Times New Roman" w:hAnsi="Times New Roman" w:cs="Times New Roman"/>
          <w:sz w:val="28"/>
          <w:szCs w:val="28"/>
          <w:lang w:eastAsia="uk-UA"/>
        </w:rPr>
        <w:t>, а саме:</w:t>
      </w:r>
      <w:r w:rsidRPr="00E62203"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</w:p>
    <w:p w:rsidR="00FD2AEA" w:rsidRPr="00FD2AEA" w:rsidRDefault="00FD2AEA" w:rsidP="00FD2AE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6C7DA5" w:rsidRPr="00943EBB" w:rsidRDefault="006C7DA5" w:rsidP="006C7D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Відділ освіти, культури, молоді та спорту</w:t>
      </w:r>
    </w:p>
    <w:p w:rsidR="006C7DA5" w:rsidRPr="0089669B" w:rsidRDefault="006C7DA5" w:rsidP="006C7DA5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Озернянської сільської ради</w:t>
      </w:r>
    </w:p>
    <w:p w:rsidR="00AB220B" w:rsidRDefault="00AB220B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3D2FE3" w:rsidRDefault="005419AD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</w:t>
      </w:r>
      <w:r w:rsidRPr="000A79A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МЕНШИТИ</w:t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3D2FE3" w:rsidRPr="00D9594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кошторисні асигнування</w:t>
      </w:r>
      <w:r w:rsidR="003D2FE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1F476A" w:rsidRDefault="003D2FE3" w:rsidP="001F47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КПКВК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1F476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0611021 </w:t>
      </w:r>
      <w:r w:rsidR="001F476A">
        <w:rPr>
          <w:rFonts w:ascii="Times New Roman" w:eastAsia="Times New Roman" w:hAnsi="Times New Roman" w:cs="Times New Roman"/>
          <w:sz w:val="28"/>
          <w:szCs w:val="28"/>
          <w:lang w:eastAsia="uk-UA"/>
        </w:rPr>
        <w:t>«Надання загальної середньої освіти</w:t>
      </w:r>
    </w:p>
    <w:p w:rsidR="003D2FE3" w:rsidRPr="00DE610B" w:rsidRDefault="001F476A" w:rsidP="001F47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закладами  загальної середньої освіти»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</w:t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82 405</w:t>
      </w:r>
      <w:r w:rsidR="003D2FE3"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,00 гривень</w:t>
      </w:r>
    </w:p>
    <w:p w:rsidR="001F476A" w:rsidRPr="00DE610B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КЕКВ 2</w:t>
      </w:r>
      <w:r w:rsidR="001F476A"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273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F476A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«Оплата електроенергії»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1F476A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24 405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,00 гривень </w:t>
      </w:r>
    </w:p>
    <w:p w:rsidR="00D46C2E" w:rsidRPr="00DE610B" w:rsidRDefault="001F476A" w:rsidP="00D46C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КЕКВ 2274</w:t>
      </w:r>
      <w:r w:rsidR="00D46C2E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«Оплата природнього газу»                               58 000,00 гривень</w:t>
      </w:r>
      <w:r w:rsidR="003D2FE3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3D2FE3" w:rsidRPr="00DE610B" w:rsidRDefault="007F687B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</w:p>
    <w:p w:rsidR="003D2FE3" w:rsidRPr="00DE610B" w:rsidRDefault="005419AD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ЗБІЛЬШИТИ</w:t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3D2FE3" w:rsidRPr="00DE610B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кошторисні асигнування</w:t>
      </w:r>
    </w:p>
    <w:p w:rsidR="00D46C2E" w:rsidRPr="00DE610B" w:rsidRDefault="00D46C2E" w:rsidP="00D46C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0611021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«Надання загальної середньої освіти</w:t>
      </w:r>
    </w:p>
    <w:p w:rsidR="00D46C2E" w:rsidRPr="00DE610B" w:rsidRDefault="00D46C2E" w:rsidP="00D46C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закладами  загальної середньої освіти» </w:t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 xml:space="preserve">        71 800,00 гривень</w:t>
      </w:r>
    </w:p>
    <w:p w:rsidR="00D46C2E" w:rsidRPr="00DE610B" w:rsidRDefault="00D46C2E" w:rsidP="00D46C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КЕКВ 2210 «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</w:t>
      </w:r>
    </w:p>
    <w:p w:rsidR="00D46C2E" w:rsidRPr="00DE610B" w:rsidRDefault="00D46C2E" w:rsidP="00D46C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обладнання та інвентар»</w:t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 xml:space="preserve">                           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22</w:t>
      </w:r>
      <w:r w:rsidR="004429FF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000</w:t>
      </w:r>
      <w:r w:rsidR="004429FF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00 гривень</w:t>
      </w:r>
    </w:p>
    <w:p w:rsidR="005807BD" w:rsidRPr="00EF0BB7" w:rsidRDefault="00D46C2E" w:rsidP="00D46C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>КЕКВ 2240 «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комунальних)»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49 800</w:t>
      </w:r>
      <w:r w:rsidR="004429FF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00 гривень</w:t>
      </w:r>
    </w:p>
    <w:p w:rsidR="00D46C2E" w:rsidRPr="00DE610B" w:rsidRDefault="00D46C2E" w:rsidP="00D46C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КПКВ</w:t>
      </w:r>
      <w:r w:rsidR="00EF0BB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</w:t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0611010  «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дошкільної освіти»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F0BB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6 500,00 гривень</w:t>
      </w:r>
    </w:p>
    <w:p w:rsidR="006C7DA5" w:rsidRPr="00DE610B" w:rsidRDefault="006C7DA5" w:rsidP="006C7D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КЕКВ 2210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«Предмети, матеріали, </w:t>
      </w:r>
    </w:p>
    <w:p w:rsidR="006C7DA5" w:rsidRPr="00DE610B" w:rsidRDefault="006C7DA5" w:rsidP="006C7D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обладнання та інвентар»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        6 500, 00 гривень</w:t>
      </w:r>
    </w:p>
    <w:p w:rsidR="006A1B8A" w:rsidRPr="00DE610B" w:rsidRDefault="006A1B8A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D2FE3" w:rsidRPr="00DE610B" w:rsidRDefault="00E21A22" w:rsidP="00ED514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Комунальна установа</w:t>
      </w:r>
    </w:p>
    <w:p w:rsidR="00E21A22" w:rsidRPr="00DE610B" w:rsidRDefault="00E21A22" w:rsidP="00E21A22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«Центр надання соціальних послуг»</w:t>
      </w:r>
    </w:p>
    <w:p w:rsidR="00E21A22" w:rsidRPr="00DE610B" w:rsidRDefault="00E21A22" w:rsidP="00E21A22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Озернянської сільської ради</w:t>
      </w:r>
    </w:p>
    <w:p w:rsidR="00DE610B" w:rsidRDefault="00DE610B" w:rsidP="00FB7E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FB7E75" w:rsidRPr="00DE610B" w:rsidRDefault="00965506" w:rsidP="00FB7E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ЗМЕНШИТИ </w:t>
      </w:r>
      <w:r w:rsidR="00FB7E75" w:rsidRPr="00DE610B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кошторисні асигнування</w:t>
      </w:r>
    </w:p>
    <w:p w:rsidR="00E21A22" w:rsidRPr="00DE610B" w:rsidRDefault="003D2FE3" w:rsidP="00E2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</w:t>
      </w:r>
      <w:r w:rsidR="00E21A22"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0113241</w:t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E21A22" w:rsidRPr="00DE610B">
        <w:rPr>
          <w:rFonts w:ascii="Times New Roman" w:hAnsi="Times New Roman" w:cs="Times New Roman"/>
          <w:sz w:val="28"/>
          <w:szCs w:val="28"/>
        </w:rPr>
        <w:t xml:space="preserve">«Забезпечення діяльності інших </w:t>
      </w:r>
    </w:p>
    <w:p w:rsidR="00E21A22" w:rsidRPr="00DE610B" w:rsidRDefault="00E21A22" w:rsidP="00E2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10B">
        <w:rPr>
          <w:rFonts w:ascii="Times New Roman" w:hAnsi="Times New Roman" w:cs="Times New Roman"/>
          <w:sz w:val="28"/>
          <w:szCs w:val="28"/>
        </w:rPr>
        <w:t>закладів у сфері соціального захисту і соціального</w:t>
      </w:r>
    </w:p>
    <w:p w:rsidR="0026551B" w:rsidRPr="00DE610B" w:rsidRDefault="00E33B4F" w:rsidP="00E21A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забезпечення»</w:t>
      </w:r>
      <w:r w:rsidR="0026551B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21A22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</w:t>
      </w:r>
      <w:r w:rsidR="00E21A22"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2 611</w:t>
      </w:r>
      <w:r w:rsidR="0026551B"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,00 гривень</w:t>
      </w:r>
    </w:p>
    <w:p w:rsidR="00E21A22" w:rsidRPr="00DE610B" w:rsidRDefault="00E21A22" w:rsidP="00E2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КЕКВ 2120 </w:t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>Нарахування на оплату праці</w:t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DE610B">
        <w:rPr>
          <w:rFonts w:ascii="Times New Roman" w:hAnsi="Times New Roman" w:cs="Times New Roman"/>
          <w:b/>
          <w:sz w:val="28"/>
          <w:szCs w:val="28"/>
          <w:lang w:eastAsia="uk-UA"/>
        </w:rPr>
        <w:tab/>
        <w:t xml:space="preserve">  </w:t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>2 611,00</w:t>
      </w:r>
      <w:r w:rsidRPr="00DE610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>гривень</w:t>
      </w:r>
    </w:p>
    <w:p w:rsidR="00E21A22" w:rsidRPr="00DE610B" w:rsidRDefault="00E21A22" w:rsidP="00E2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21A22" w:rsidRPr="00DE610B" w:rsidRDefault="00E21A22" w:rsidP="00E21A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ЗБІЛЬШИТИ кошторисні асигнування</w:t>
      </w:r>
    </w:p>
    <w:p w:rsidR="00E21A22" w:rsidRPr="00DE610B" w:rsidRDefault="00E21A22" w:rsidP="00E2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0113241 </w:t>
      </w:r>
      <w:r w:rsidRPr="00DE610B">
        <w:rPr>
          <w:sz w:val="28"/>
          <w:szCs w:val="28"/>
        </w:rPr>
        <w:t>«</w:t>
      </w:r>
      <w:r w:rsidRPr="00DE610B">
        <w:rPr>
          <w:rFonts w:ascii="Times New Roman" w:hAnsi="Times New Roman" w:cs="Times New Roman"/>
          <w:sz w:val="28"/>
          <w:szCs w:val="28"/>
        </w:rPr>
        <w:t xml:space="preserve">Забезпечення діяльності інших </w:t>
      </w:r>
    </w:p>
    <w:p w:rsidR="00E21A22" w:rsidRPr="00DE610B" w:rsidRDefault="00E21A22" w:rsidP="00E2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10B">
        <w:rPr>
          <w:rFonts w:ascii="Times New Roman" w:hAnsi="Times New Roman" w:cs="Times New Roman"/>
          <w:sz w:val="28"/>
          <w:szCs w:val="28"/>
        </w:rPr>
        <w:t>закладів у сфері соціального захисту і соціального</w:t>
      </w:r>
    </w:p>
    <w:p w:rsidR="00E21A22" w:rsidRPr="00DE610B" w:rsidRDefault="00E33B4F" w:rsidP="00E21A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забезпечення»</w:t>
      </w:r>
      <w:bookmarkStart w:id="0" w:name="_GoBack"/>
      <w:bookmarkEnd w:id="0"/>
      <w:r w:rsidR="00E21A22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21A22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21A22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21A22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21A22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21A22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</w:t>
      </w:r>
      <w:r w:rsidR="00E21A22"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2 611,00 гривень</w:t>
      </w: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КЕКВ 2111 </w:t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>Заробітна плата</w:t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  2 611,00 гривень</w:t>
      </w: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85743" w:rsidRPr="00DE610B" w:rsidRDefault="00785743" w:rsidP="00ED514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DE610B">
        <w:rPr>
          <w:rFonts w:ascii="Times New Roman" w:hAnsi="Times New Roman" w:cs="Times New Roman"/>
          <w:b/>
          <w:sz w:val="28"/>
          <w:szCs w:val="28"/>
          <w:lang w:eastAsia="uk-UA"/>
        </w:rPr>
        <w:t>Озернянська</w:t>
      </w:r>
      <w:proofErr w:type="spellEnd"/>
      <w:r w:rsidRPr="00DE610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сільська рада</w:t>
      </w:r>
    </w:p>
    <w:p w:rsidR="00AA4C1F" w:rsidRPr="00DE610B" w:rsidRDefault="00AA4C1F" w:rsidP="007857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ЗМЕНШИТИ кошторисні асигнування</w:t>
      </w: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0110150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DE610B">
        <w:rPr>
          <w:rFonts w:ascii="Times New Roman" w:hAnsi="Times New Roman" w:cs="Times New Roman"/>
          <w:sz w:val="28"/>
          <w:szCs w:val="28"/>
        </w:rPr>
        <w:t>Організаційне, інформаційно-</w:t>
      </w: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10B">
        <w:rPr>
          <w:rFonts w:ascii="Times New Roman" w:hAnsi="Times New Roman" w:cs="Times New Roman"/>
          <w:sz w:val="28"/>
          <w:szCs w:val="28"/>
        </w:rPr>
        <w:t xml:space="preserve">аналітичне та матеріально-технічне забезпечення </w:t>
      </w: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10B">
        <w:rPr>
          <w:rFonts w:ascii="Times New Roman" w:hAnsi="Times New Roman" w:cs="Times New Roman"/>
          <w:sz w:val="28"/>
          <w:szCs w:val="28"/>
        </w:rPr>
        <w:t xml:space="preserve">діяльності обласної ради, районної ради, </w:t>
      </w: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10B">
        <w:rPr>
          <w:rFonts w:ascii="Times New Roman" w:hAnsi="Times New Roman" w:cs="Times New Roman"/>
          <w:sz w:val="28"/>
          <w:szCs w:val="28"/>
        </w:rPr>
        <w:t xml:space="preserve">районної у місті ради (у разі її створення), </w:t>
      </w: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E610B">
        <w:rPr>
          <w:rFonts w:ascii="Times New Roman" w:hAnsi="Times New Roman" w:cs="Times New Roman"/>
          <w:sz w:val="28"/>
          <w:szCs w:val="28"/>
        </w:rPr>
        <w:t>міської, селищної, сільської рад»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</w:t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49 000,00 гривень</w:t>
      </w: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КЕКВ 2274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«Оплата природнього газу»                                49 000,00 гривень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5807BD" w:rsidRPr="00DE610B" w:rsidRDefault="005807BD" w:rsidP="00CC33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C3336" w:rsidRPr="00DE610B" w:rsidRDefault="00CC3336" w:rsidP="00CC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0113160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«Надання соціальних гарантій</w:t>
      </w:r>
    </w:p>
    <w:p w:rsidR="00CC3336" w:rsidRPr="00DE610B" w:rsidRDefault="00CC3336" w:rsidP="00CC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фізичним особам, які надають соціальні послуги</w:t>
      </w:r>
    </w:p>
    <w:p w:rsidR="00CC3336" w:rsidRPr="00DE610B" w:rsidRDefault="00CC3336" w:rsidP="00CC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громадянам похилого віку, особам з інвалідністю, </w:t>
      </w:r>
    </w:p>
    <w:p w:rsidR="00CC3336" w:rsidRPr="00DE610B" w:rsidRDefault="00CC3336" w:rsidP="00CC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дітям з інвалідністю, хворим, які не здатні до </w:t>
      </w:r>
    </w:p>
    <w:p w:rsidR="00CC3336" w:rsidRPr="00DE610B" w:rsidRDefault="00CC3336" w:rsidP="00CC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самообслуговування та потребують сторонньої </w:t>
      </w:r>
    </w:p>
    <w:p w:rsidR="004C12AA" w:rsidRPr="00DE610B" w:rsidRDefault="00CC3336" w:rsidP="00CC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допомоги»                                                                                     </w:t>
      </w:r>
      <w:r w:rsidRPr="00E33B4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273,62 гривень</w:t>
      </w:r>
    </w:p>
    <w:p w:rsidR="004C12AA" w:rsidRPr="00DE610B" w:rsidRDefault="004C12AA" w:rsidP="004C1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КЕКВ 2240 «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комунальних)»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273,62 гривень</w:t>
      </w:r>
    </w:p>
    <w:p w:rsidR="005807BD" w:rsidRPr="00DE610B" w:rsidRDefault="005807BD" w:rsidP="004C12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4C12AA" w:rsidRPr="00DE610B" w:rsidRDefault="004C12AA" w:rsidP="004C1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0113180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«Надання пільг населенню (крім</w:t>
      </w:r>
    </w:p>
    <w:p w:rsidR="004C12AA" w:rsidRPr="00DE610B" w:rsidRDefault="004C12AA" w:rsidP="004C1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ветеранів війни і праці, військової служби, органів</w:t>
      </w:r>
    </w:p>
    <w:p w:rsidR="004C12AA" w:rsidRPr="00DE610B" w:rsidRDefault="004C12AA" w:rsidP="004C1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внутрішніх справ та громадян, які постраждали </w:t>
      </w:r>
    </w:p>
    <w:p w:rsidR="004C12AA" w:rsidRPr="00DE610B" w:rsidRDefault="004C12AA" w:rsidP="004C1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внаслідок Чорнобильської катастрофи) на оплату</w:t>
      </w:r>
    </w:p>
    <w:p w:rsidR="004C12AA" w:rsidRPr="00DE610B" w:rsidRDefault="004C12AA" w:rsidP="004C1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житлово-комунальних послуг»                                                </w:t>
      </w:r>
      <w:r w:rsidRPr="00E33B4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4 983,87 гривень</w:t>
      </w:r>
    </w:p>
    <w:p w:rsidR="004C12AA" w:rsidRPr="00DE610B" w:rsidRDefault="004C12AA" w:rsidP="004C1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КЕКВ 2730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«Інші виплати населенню»                                   4 983,87 гривень</w:t>
      </w:r>
    </w:p>
    <w:p w:rsidR="00785743" w:rsidRDefault="00785743" w:rsidP="00785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F0BB7" w:rsidRPr="00DE610B" w:rsidRDefault="00EF0BB7" w:rsidP="00785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ЗБІЛЬШИТИ кошторисні асигнування</w:t>
      </w: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0110150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DE610B">
        <w:rPr>
          <w:rFonts w:ascii="Times New Roman" w:hAnsi="Times New Roman" w:cs="Times New Roman"/>
          <w:sz w:val="28"/>
          <w:szCs w:val="28"/>
        </w:rPr>
        <w:t>Організаційне, інформаційно-</w:t>
      </w: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10B">
        <w:rPr>
          <w:rFonts w:ascii="Times New Roman" w:hAnsi="Times New Roman" w:cs="Times New Roman"/>
          <w:sz w:val="28"/>
          <w:szCs w:val="28"/>
        </w:rPr>
        <w:t xml:space="preserve">аналітичне та матеріально-технічне забезпечення </w:t>
      </w: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10B">
        <w:rPr>
          <w:rFonts w:ascii="Times New Roman" w:hAnsi="Times New Roman" w:cs="Times New Roman"/>
          <w:sz w:val="28"/>
          <w:szCs w:val="28"/>
        </w:rPr>
        <w:t xml:space="preserve">діяльності обласної ради, районної ради, </w:t>
      </w: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10B">
        <w:rPr>
          <w:rFonts w:ascii="Times New Roman" w:hAnsi="Times New Roman" w:cs="Times New Roman"/>
          <w:sz w:val="28"/>
          <w:szCs w:val="28"/>
        </w:rPr>
        <w:t xml:space="preserve">районної у місті ради (у разі її створення), </w:t>
      </w: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E610B">
        <w:rPr>
          <w:rFonts w:ascii="Times New Roman" w:hAnsi="Times New Roman" w:cs="Times New Roman"/>
          <w:sz w:val="28"/>
          <w:szCs w:val="28"/>
        </w:rPr>
        <w:t>міської, селищної, сільської рад»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</w:t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44 000,00 гривень</w:t>
      </w: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КЕКВ 2210 «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</w:t>
      </w:r>
    </w:p>
    <w:p w:rsidR="00785743" w:rsidRPr="00DE610B" w:rsidRDefault="00785743" w:rsidP="00785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обладнання та інвентар»</w:t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 xml:space="preserve">                             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34 000, 00 гривень</w:t>
      </w:r>
    </w:p>
    <w:p w:rsidR="00247F87" w:rsidRPr="00DE610B" w:rsidRDefault="00247F87" w:rsidP="00247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КЕКВ 2240 «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комунальних)»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10 000, 00 гривень</w:t>
      </w:r>
    </w:p>
    <w:p w:rsidR="00AA4C1F" w:rsidRPr="00DE610B" w:rsidRDefault="00AA4C1F" w:rsidP="007857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47F87" w:rsidRPr="00892289" w:rsidRDefault="00247F87" w:rsidP="00785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</w:t>
      </w:r>
      <w:r w:rsidR="00440CA0"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0113242</w:t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DE610B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«</w:t>
      </w:r>
      <w:r w:rsidRPr="008922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заходи у сфері соціального </w:t>
      </w:r>
    </w:p>
    <w:p w:rsidR="00247F87" w:rsidRPr="00DE610B" w:rsidRDefault="00247F87" w:rsidP="00785743">
      <w:pPr>
        <w:spacing w:after="0" w:line="240" w:lineRule="auto"/>
        <w:jc w:val="both"/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</w:pPr>
      <w:r w:rsidRPr="0089228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захисту і соціального забезпечення»</w:t>
      </w:r>
      <w:r w:rsidRPr="00DE610B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 xml:space="preserve">                                         </w:t>
      </w:r>
      <w:r w:rsidRPr="00892289">
        <w:rPr>
          <w:rFonts w:ascii="Times New Roman" w:hAnsi="Times New Roman" w:cs="Times New Roman"/>
          <w:b/>
          <w:color w:val="4D5156"/>
          <w:sz w:val="28"/>
          <w:szCs w:val="28"/>
          <w:shd w:val="clear" w:color="auto" w:fill="FFFFFF"/>
        </w:rPr>
        <w:t>5 000,00 гривень</w:t>
      </w:r>
      <w:r w:rsidRPr="00DE610B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 xml:space="preserve">                                      </w:t>
      </w:r>
    </w:p>
    <w:p w:rsidR="00785743" w:rsidRPr="00DE610B" w:rsidRDefault="00440CA0" w:rsidP="00440C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КЕКВ 2730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«Інші виплати населенню»                                    5 000,00 гривень</w:t>
      </w:r>
    </w:p>
    <w:p w:rsidR="00AA4C1F" w:rsidRPr="00DE610B" w:rsidRDefault="00AA4C1F" w:rsidP="004C12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4C12AA" w:rsidRPr="00DE610B" w:rsidRDefault="004C12AA" w:rsidP="004C1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0113160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«Надання соціальних гарантій</w:t>
      </w:r>
    </w:p>
    <w:p w:rsidR="004C12AA" w:rsidRPr="00DE610B" w:rsidRDefault="004C12AA" w:rsidP="004C1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фізичним особам, які надають соціальні послуги</w:t>
      </w:r>
    </w:p>
    <w:p w:rsidR="004C12AA" w:rsidRPr="00DE610B" w:rsidRDefault="004C12AA" w:rsidP="004C1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громадянам похилого віку, особам з інвалідністю, </w:t>
      </w:r>
    </w:p>
    <w:p w:rsidR="004C12AA" w:rsidRPr="00DE610B" w:rsidRDefault="004C12AA" w:rsidP="004C1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дітям з інвалідністю, хворим, які не здатні до </w:t>
      </w:r>
    </w:p>
    <w:p w:rsidR="004C12AA" w:rsidRPr="00DE610B" w:rsidRDefault="004C12AA" w:rsidP="004C1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самообслуговування та потребують сторонньої </w:t>
      </w:r>
    </w:p>
    <w:p w:rsidR="004C12AA" w:rsidRPr="00892289" w:rsidRDefault="004C12AA" w:rsidP="004C12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допомоги»                                                                                    </w:t>
      </w:r>
      <w:r w:rsidRPr="0089228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5 257,49 гривень</w:t>
      </w:r>
    </w:p>
    <w:p w:rsidR="004C12AA" w:rsidRPr="00DE610B" w:rsidRDefault="004C12AA" w:rsidP="004C1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КЕКВ 2730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«Інші виплати населенню»                                   5 257,49 гривень</w:t>
      </w:r>
    </w:p>
    <w:p w:rsidR="00440CA0" w:rsidRPr="00DE610B" w:rsidRDefault="00440CA0" w:rsidP="00440C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40CA0" w:rsidRPr="00DE610B" w:rsidRDefault="00440CA0" w:rsidP="00440C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2.</w:t>
      </w:r>
      <w:r w:rsidRPr="00DE610B">
        <w:t xml:space="preserve"> </w:t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Спрямувати на видатки загального фонду бюджету Озернянської сільської територіальної громади кошти в сумі </w:t>
      </w:r>
      <w:r w:rsidR="00CC3336"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5</w:t>
      </w:r>
      <w:r w:rsidR="005807BD" w:rsidRPr="00DE610B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r w:rsidR="00CC3336"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905</w:t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,00 гривень за рахунок вільного залишку коштів, що сформувався станом на 01.01.2021 року 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головними розпорядниками коштів та відповідальними виконавцями бюджетних програм, а саме:</w:t>
      </w:r>
    </w:p>
    <w:p w:rsidR="00CC3336" w:rsidRPr="00DE610B" w:rsidRDefault="00CC3336" w:rsidP="00440C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EF0BB7" w:rsidRDefault="00EF0BB7" w:rsidP="00EF0BB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2.1. </w:t>
      </w:r>
      <w:r w:rsidR="00CC3336"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Комунальна установа</w:t>
      </w:r>
    </w:p>
    <w:p w:rsidR="00CC3336" w:rsidRPr="00EF0BB7" w:rsidRDefault="00CC3336" w:rsidP="00EF0BB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F0BB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«Центр надання соціальних послуг»</w:t>
      </w:r>
    </w:p>
    <w:p w:rsidR="00CC3336" w:rsidRPr="00EF0BB7" w:rsidRDefault="00CC3336" w:rsidP="00EF0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F0BB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Озернянської сільської ради</w:t>
      </w:r>
    </w:p>
    <w:p w:rsidR="00EF0BB7" w:rsidRDefault="00EF0BB7" w:rsidP="00CC33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C3336" w:rsidRPr="00DE610B" w:rsidRDefault="00CC3336" w:rsidP="00CC3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0113241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DE610B">
        <w:rPr>
          <w:rFonts w:ascii="Times New Roman" w:hAnsi="Times New Roman" w:cs="Times New Roman"/>
          <w:sz w:val="28"/>
          <w:szCs w:val="28"/>
        </w:rPr>
        <w:t xml:space="preserve">Забезпечення діяльності інших </w:t>
      </w:r>
    </w:p>
    <w:p w:rsidR="00CC3336" w:rsidRPr="00DE610B" w:rsidRDefault="00CC3336" w:rsidP="00CC3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10B">
        <w:rPr>
          <w:rFonts w:ascii="Times New Roman" w:hAnsi="Times New Roman" w:cs="Times New Roman"/>
          <w:sz w:val="28"/>
          <w:szCs w:val="28"/>
        </w:rPr>
        <w:t>закладів у сфері соціального захисту і соціального</w:t>
      </w:r>
    </w:p>
    <w:p w:rsidR="00CC3336" w:rsidRPr="00DE610B" w:rsidRDefault="006C40E6" w:rsidP="00CC33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забезпечення»</w:t>
      </w:r>
      <w:r w:rsidR="00CC3336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C3336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C3336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C3336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C3336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C3336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</w:t>
      </w:r>
      <w:r w:rsidR="00CC3336"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5 905,00 гривень</w:t>
      </w:r>
    </w:p>
    <w:p w:rsidR="00CC3336" w:rsidRPr="00DE610B" w:rsidRDefault="00CC3336" w:rsidP="00CC3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КЕКВ 2111 </w:t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>Заробітна плата</w:t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  5 905,00 гривень</w:t>
      </w:r>
    </w:p>
    <w:p w:rsidR="00ED5145" w:rsidRPr="00DE610B" w:rsidRDefault="00ED5145" w:rsidP="007651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F4CBD" w:rsidRPr="00DE610B" w:rsidRDefault="002E33B7" w:rsidP="009F4C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E33B7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3</w:t>
      </w:r>
      <w:r w:rsidR="009F4CBD"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 Спрямувати на видатки спеціального фонду кошти в сумі 4</w:t>
      </w:r>
      <w:r w:rsidR="005807BD" w:rsidRPr="00DE610B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r w:rsidR="009F4CBD"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105,00 гривень</w:t>
      </w:r>
    </w:p>
    <w:p w:rsidR="009F4CBD" w:rsidRPr="00DE610B" w:rsidRDefault="00BD792D" w:rsidP="009F4C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</w:t>
      </w:r>
      <w:r w:rsidR="00EF0BB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ередані із загального фонду </w:t>
      </w:r>
      <w:r w:rsidR="009F4CBD"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до бюджету розвитку </w:t>
      </w:r>
      <w:r w:rsidR="009F4CBD"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(спеціального фонду) за головними розпорядниками коштів та відповідними виконавцями бюджетних програм, а саме:</w:t>
      </w:r>
    </w:p>
    <w:p w:rsidR="009F4CBD" w:rsidRPr="00DE610B" w:rsidRDefault="009F4CBD" w:rsidP="009F4C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F4CBD" w:rsidRPr="002E33B7" w:rsidRDefault="002E33B7" w:rsidP="002E33B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E33B7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3.1.</w:t>
      </w:r>
      <w:r w:rsidR="009F4CBD" w:rsidRPr="002E33B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Відділ освіти, культури, молоді та спорту</w:t>
      </w:r>
    </w:p>
    <w:p w:rsidR="009F4CBD" w:rsidRPr="00DE610B" w:rsidRDefault="009F4CBD" w:rsidP="009F4CBD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Озернянської сільської ради</w:t>
      </w:r>
    </w:p>
    <w:p w:rsidR="009F4CBD" w:rsidRPr="00DE610B" w:rsidRDefault="009F4CBD" w:rsidP="009F4C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9F4CBD" w:rsidRPr="00DE610B" w:rsidRDefault="009F4CBD" w:rsidP="009F4C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0617363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«Виконання інвестиційних проектів</w:t>
      </w:r>
    </w:p>
    <w:p w:rsidR="009F4CBD" w:rsidRPr="00DE610B" w:rsidRDefault="009F4CBD" w:rsidP="009F4C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 рамках здійснення заходів щодо соціально-</w:t>
      </w:r>
    </w:p>
    <w:p w:rsidR="009F4CBD" w:rsidRPr="00DE610B" w:rsidRDefault="009F4CBD" w:rsidP="009F4C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економічного розвитку окремих територій»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4 105,00 гривень</w:t>
      </w:r>
    </w:p>
    <w:p w:rsidR="009F4CBD" w:rsidRPr="00DE610B" w:rsidRDefault="009F4CBD" w:rsidP="009F4C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КЕКВ 3132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«Капітальний ремонт інших об’єктів»</w:t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4 105,00 гривень </w:t>
      </w:r>
    </w:p>
    <w:p w:rsidR="000469FD" w:rsidRPr="00DE610B" w:rsidRDefault="000469FD" w:rsidP="007651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469FD" w:rsidRPr="00EF0BB7" w:rsidRDefault="000469FD" w:rsidP="00EF0BB7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BB7">
        <w:rPr>
          <w:rFonts w:ascii="Times New Roman" w:hAnsi="Times New Roman" w:cs="Times New Roman"/>
          <w:b/>
          <w:sz w:val="28"/>
          <w:szCs w:val="28"/>
        </w:rPr>
        <w:t>Збільшити на 2021 рік</w:t>
      </w:r>
    </w:p>
    <w:p w:rsidR="009F4CBD" w:rsidRPr="00892289" w:rsidRDefault="009F4CBD" w:rsidP="000469FD">
      <w:pPr>
        <w:pStyle w:val="a3"/>
        <w:numPr>
          <w:ilvl w:val="0"/>
          <w:numId w:val="7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E61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профіцит загального фонду бюджету Озернянської сільської територіальної громади у сумі </w:t>
      </w:r>
      <w:r w:rsidRPr="00DE610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4 105,00 </w:t>
      </w:r>
      <w:r w:rsidRPr="00DE610B">
        <w:rPr>
          <w:rFonts w:ascii="Times New Roman" w:eastAsia="Calibri" w:hAnsi="Times New Roman" w:cs="Times New Roman"/>
          <w:sz w:val="28"/>
          <w:szCs w:val="28"/>
          <w:lang w:eastAsia="zh-CN"/>
        </w:rPr>
        <w:t>гривень, напрямком використання якого визначити передачу коштів (видатків) із загального</w:t>
      </w:r>
      <w:r w:rsidR="00FE3448" w:rsidRPr="00DE61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DE610B">
        <w:rPr>
          <w:rFonts w:ascii="Times New Roman" w:eastAsia="Calibri" w:hAnsi="Times New Roman" w:cs="Times New Roman"/>
          <w:sz w:val="28"/>
          <w:szCs w:val="28"/>
          <w:lang w:eastAsia="zh-CN"/>
        </w:rPr>
        <w:t>фонду бюджету розвитку (спеціального</w:t>
      </w:r>
      <w:r w:rsidR="00FE3448" w:rsidRPr="00DE61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фонду) </w:t>
      </w:r>
      <w:r w:rsidR="00FE3448" w:rsidRPr="005C6D6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згідно </w:t>
      </w:r>
      <w:r w:rsidRPr="005C6D6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додатку №1 </w:t>
      </w:r>
      <w:r w:rsidRPr="00DE610B">
        <w:rPr>
          <w:rFonts w:ascii="Times New Roman" w:eastAsia="Calibri" w:hAnsi="Times New Roman" w:cs="Times New Roman"/>
          <w:sz w:val="28"/>
          <w:szCs w:val="28"/>
          <w:lang w:eastAsia="zh-CN"/>
        </w:rPr>
        <w:t>до даного рішення</w:t>
      </w:r>
      <w:r w:rsidRPr="00DE610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469FD" w:rsidRPr="00DE610B" w:rsidRDefault="00FE3448" w:rsidP="000469FD">
      <w:pPr>
        <w:pStyle w:val="a3"/>
        <w:numPr>
          <w:ilvl w:val="0"/>
          <w:numId w:val="7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E610B">
        <w:rPr>
          <w:rFonts w:ascii="Times New Roman" w:hAnsi="Times New Roman" w:cs="Times New Roman"/>
          <w:bCs/>
          <w:iCs/>
          <w:sz w:val="28"/>
          <w:szCs w:val="28"/>
        </w:rPr>
        <w:t>дефіцит</w:t>
      </w:r>
      <w:r w:rsidR="000469FD" w:rsidRPr="00DE610B">
        <w:rPr>
          <w:rFonts w:ascii="Times New Roman" w:hAnsi="Times New Roman" w:cs="Times New Roman"/>
          <w:bCs/>
          <w:iCs/>
          <w:sz w:val="28"/>
          <w:szCs w:val="28"/>
        </w:rPr>
        <w:t xml:space="preserve"> спеціального фонду бюджету </w:t>
      </w:r>
      <w:r w:rsidR="000469FD" w:rsidRPr="00DE61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Озернянської сільської територіальної громади у сумі </w:t>
      </w:r>
      <w:r w:rsidRPr="00DE610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4</w:t>
      </w:r>
      <w:r w:rsidR="008922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DE610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105</w:t>
      </w:r>
      <w:r w:rsidR="000469FD" w:rsidRPr="00DE610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,00 </w:t>
      </w:r>
      <w:r w:rsidR="000469FD" w:rsidRPr="00DE61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гривень, </w:t>
      </w:r>
      <w:r w:rsidRPr="00DE61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джерелом покриття якого визначити надходження коштів (видатків) із загального фонду до бюджету розвитку (спеціального фонду) </w:t>
      </w:r>
      <w:r w:rsidR="00AE0FCE" w:rsidRPr="00DE610B">
        <w:rPr>
          <w:rFonts w:ascii="Times New Roman" w:eastAsia="Calibri" w:hAnsi="Times New Roman" w:cs="Times New Roman"/>
          <w:sz w:val="28"/>
          <w:szCs w:val="28"/>
          <w:lang w:eastAsia="zh-CN"/>
        </w:rPr>
        <w:t>у сумі 4</w:t>
      </w:r>
      <w:r w:rsidR="0089228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AE0FCE" w:rsidRPr="00DE61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105,00 гривень </w:t>
      </w:r>
      <w:r w:rsidR="000469FD" w:rsidRPr="00DE61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згідно </w:t>
      </w:r>
      <w:r w:rsidR="000469FD" w:rsidRPr="005C6D6F">
        <w:rPr>
          <w:rFonts w:ascii="Times New Roman" w:eastAsia="Calibri" w:hAnsi="Times New Roman" w:cs="Times New Roman"/>
          <w:sz w:val="28"/>
          <w:szCs w:val="28"/>
          <w:lang w:eastAsia="zh-CN"/>
        </w:rPr>
        <w:t>додатку №1</w:t>
      </w:r>
      <w:r w:rsidR="00AE0FCE" w:rsidRPr="005C6D6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AE0FCE" w:rsidRPr="00DE610B">
        <w:rPr>
          <w:rFonts w:ascii="Times New Roman" w:eastAsia="Calibri" w:hAnsi="Times New Roman" w:cs="Times New Roman"/>
          <w:sz w:val="28"/>
          <w:szCs w:val="28"/>
          <w:lang w:eastAsia="zh-CN"/>
        </w:rPr>
        <w:t>до даного рішення.</w:t>
      </w:r>
    </w:p>
    <w:p w:rsidR="00AE0FCE" w:rsidRPr="00DE610B" w:rsidRDefault="00AE0FCE" w:rsidP="005807BD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AE0FCE" w:rsidRPr="00DE610B" w:rsidRDefault="002E33B7" w:rsidP="00AE0FC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5</w:t>
      </w:r>
      <w:r w:rsidR="00AE0FCE" w:rsidRPr="00DE610B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="00AA4C1F" w:rsidRPr="00DE610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 </w:t>
      </w:r>
      <w:r w:rsidR="00AE0FCE" w:rsidRPr="00DE610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Збільшити обсяг доходів </w:t>
      </w:r>
      <w:r w:rsidR="00DD7813">
        <w:rPr>
          <w:rFonts w:ascii="Times New Roman" w:hAnsi="Times New Roman" w:cs="Times New Roman"/>
          <w:b/>
          <w:bCs/>
          <w:iCs/>
          <w:sz w:val="28"/>
          <w:szCs w:val="28"/>
        </w:rPr>
        <w:t>загального</w:t>
      </w:r>
      <w:r w:rsidR="00DD7813" w:rsidRPr="00DE610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фонду </w:t>
      </w:r>
      <w:r w:rsidR="00AE0FCE" w:rsidRPr="00DE610B">
        <w:rPr>
          <w:rFonts w:ascii="Times New Roman" w:hAnsi="Times New Roman" w:cs="Times New Roman"/>
          <w:b/>
          <w:bCs/>
          <w:iCs/>
          <w:sz w:val="28"/>
          <w:szCs w:val="28"/>
        </w:rPr>
        <w:t>бюджету Озернянської сільської територіальної громади по</w:t>
      </w:r>
    </w:p>
    <w:p w:rsidR="00AE0FCE" w:rsidRPr="00DE610B" w:rsidRDefault="00C237B6" w:rsidP="00AE0FC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E610B">
        <w:rPr>
          <w:rFonts w:ascii="Times New Roman" w:hAnsi="Times New Roman" w:cs="Times New Roman"/>
          <w:bCs/>
          <w:iCs/>
          <w:sz w:val="28"/>
          <w:szCs w:val="28"/>
        </w:rPr>
        <w:t>ККД 41053900 «Інша субвенція з місцевого бюджету» на суму  600,00 гривень.</w:t>
      </w:r>
    </w:p>
    <w:p w:rsidR="00C237B6" w:rsidRPr="00DE610B" w:rsidRDefault="00C237B6" w:rsidP="00AE0FC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237B6" w:rsidRPr="00DE610B" w:rsidRDefault="002E33B7" w:rsidP="00DD781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6</w:t>
      </w:r>
      <w:r w:rsidR="00C237B6" w:rsidRPr="00DE610B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="00AA4C1F" w:rsidRPr="00DD781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DD7813">
        <w:rPr>
          <w:rFonts w:ascii="Times New Roman" w:hAnsi="Times New Roman" w:cs="Times New Roman"/>
          <w:b/>
          <w:bCs/>
          <w:iCs/>
          <w:sz w:val="28"/>
          <w:szCs w:val="28"/>
        </w:rPr>
        <w:t>Збільшити обсяг видатків</w:t>
      </w:r>
      <w:r w:rsidR="00C237B6" w:rsidRPr="00DE610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DD781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загального фонду </w:t>
      </w:r>
      <w:r w:rsidR="00C237B6" w:rsidRPr="00DE610B">
        <w:rPr>
          <w:rFonts w:ascii="Times New Roman" w:hAnsi="Times New Roman" w:cs="Times New Roman"/>
          <w:b/>
          <w:bCs/>
          <w:iCs/>
          <w:sz w:val="28"/>
          <w:szCs w:val="28"/>
        </w:rPr>
        <w:t>бюджету Озернянської сільської територіальної громади</w:t>
      </w:r>
      <w:r w:rsidR="00DD781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2021 року</w:t>
      </w:r>
      <w:r w:rsidR="00C237B6" w:rsidRPr="00DE610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DD7813">
        <w:rPr>
          <w:rFonts w:ascii="Times New Roman" w:hAnsi="Times New Roman" w:cs="Times New Roman"/>
          <w:bCs/>
          <w:iCs/>
          <w:sz w:val="28"/>
          <w:szCs w:val="28"/>
        </w:rPr>
        <w:t xml:space="preserve">за рахунок </w:t>
      </w:r>
      <w:r w:rsidR="00DD7813" w:rsidRPr="00DE610B">
        <w:rPr>
          <w:rFonts w:ascii="Times New Roman" w:hAnsi="Times New Roman" w:cs="Times New Roman"/>
          <w:bCs/>
          <w:iCs/>
          <w:sz w:val="28"/>
          <w:szCs w:val="28"/>
        </w:rPr>
        <w:t>ККД 41053900 «Інша субвенція з місцевого бюджету»</w:t>
      </w:r>
      <w:r w:rsidR="00DD7813" w:rsidRPr="00DD781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DD7813" w:rsidRPr="00DD7813">
        <w:rPr>
          <w:rFonts w:ascii="Times New Roman" w:hAnsi="Times New Roman" w:cs="Times New Roman"/>
          <w:bCs/>
          <w:iCs/>
          <w:sz w:val="28"/>
          <w:szCs w:val="28"/>
        </w:rPr>
        <w:t>за головними розпорядниками коштів та відповід</w:t>
      </w:r>
      <w:r w:rsidR="004F2248">
        <w:rPr>
          <w:rFonts w:ascii="Times New Roman" w:hAnsi="Times New Roman" w:cs="Times New Roman"/>
          <w:bCs/>
          <w:iCs/>
          <w:sz w:val="28"/>
          <w:szCs w:val="28"/>
        </w:rPr>
        <w:t>аль</w:t>
      </w:r>
      <w:r w:rsidR="00DD7813" w:rsidRPr="00DD7813">
        <w:rPr>
          <w:rFonts w:ascii="Times New Roman" w:hAnsi="Times New Roman" w:cs="Times New Roman"/>
          <w:bCs/>
          <w:iCs/>
          <w:sz w:val="28"/>
          <w:szCs w:val="28"/>
        </w:rPr>
        <w:t>ними виконавцями бюджетних програм</w:t>
      </w:r>
    </w:p>
    <w:p w:rsidR="00092DD9" w:rsidRPr="00DE610B" w:rsidRDefault="00092DD9" w:rsidP="00AE0FC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92DD9" w:rsidRPr="00DE610B" w:rsidRDefault="00EF0BB7" w:rsidP="00AE0FC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</w:t>
      </w:r>
      <w:r w:rsidR="002E33B7">
        <w:rPr>
          <w:rFonts w:ascii="Times New Roman" w:hAnsi="Times New Roman" w:cs="Times New Roman"/>
          <w:b/>
          <w:bCs/>
          <w:i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.1. </w:t>
      </w:r>
      <w:proofErr w:type="spellStart"/>
      <w:r w:rsidR="00092DD9" w:rsidRPr="00DE610B">
        <w:rPr>
          <w:rFonts w:ascii="Times New Roman" w:hAnsi="Times New Roman" w:cs="Times New Roman"/>
          <w:b/>
          <w:bCs/>
          <w:iCs/>
          <w:sz w:val="28"/>
          <w:szCs w:val="28"/>
        </w:rPr>
        <w:t>Озернянська</w:t>
      </w:r>
      <w:proofErr w:type="spellEnd"/>
      <w:r w:rsidR="00092DD9" w:rsidRPr="00DE610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сільська рада</w:t>
      </w:r>
    </w:p>
    <w:p w:rsidR="00EF0BB7" w:rsidRDefault="00EF0BB7" w:rsidP="00AA4C1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92DD9" w:rsidRPr="00DE610B" w:rsidRDefault="00092DD9" w:rsidP="00AA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КПКВК 0113171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«Компенсаційні виплати особам з</w:t>
      </w:r>
    </w:p>
    <w:p w:rsidR="00092DD9" w:rsidRPr="00DE610B" w:rsidRDefault="00092DD9" w:rsidP="00AA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інвалідністю на бензин, ремонт, технічне </w:t>
      </w:r>
    </w:p>
    <w:p w:rsidR="00092DD9" w:rsidRPr="00DE610B" w:rsidRDefault="00092DD9" w:rsidP="00AA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обслуговування автомобілів, мотоколясок і на </w:t>
      </w:r>
    </w:p>
    <w:p w:rsidR="00092DD9" w:rsidRPr="00DE610B" w:rsidRDefault="00092DD9" w:rsidP="00AA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транспортне обслуговування»                                                      600,00 гривень</w:t>
      </w:r>
    </w:p>
    <w:p w:rsidR="00092DD9" w:rsidRDefault="00092DD9" w:rsidP="00092D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61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КЕКВ 2730 </w:t>
      </w:r>
      <w:r w:rsidRPr="00DE610B">
        <w:rPr>
          <w:rFonts w:ascii="Times New Roman" w:eastAsia="Times New Roman" w:hAnsi="Times New Roman" w:cs="Times New Roman"/>
          <w:sz w:val="28"/>
          <w:szCs w:val="28"/>
          <w:lang w:eastAsia="uk-UA"/>
        </w:rPr>
        <w:t>«Інші виплати населенню»                                      600,00 гривень</w:t>
      </w:r>
    </w:p>
    <w:p w:rsidR="00092DD9" w:rsidRPr="00092DD9" w:rsidRDefault="00092DD9" w:rsidP="00AE0FC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DD7813" w:rsidRPr="00147E47" w:rsidRDefault="00DD7813" w:rsidP="00744734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</w:t>
      </w:r>
      <w:r w:rsidRPr="00147E47">
        <w:rPr>
          <w:rFonts w:ascii="Times New Roman" w:eastAsia="Times New Roman" w:hAnsi="Times New Roman" w:cs="Times New Roman"/>
          <w:sz w:val="28"/>
          <w:szCs w:val="28"/>
          <w:lang w:eastAsia="uk-UA"/>
        </w:rPr>
        <w:t>к 1 є невід’ємною частиною даного рішення.</w:t>
      </w:r>
    </w:p>
    <w:p w:rsidR="00DD7813" w:rsidRPr="002E33B7" w:rsidRDefault="00DD7813" w:rsidP="002E33B7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33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рішення доручити постійній комісії з питань </w:t>
      </w:r>
      <w:r w:rsidR="009323C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фінансів, бюджету, планування соціально-економічного розвитку, інвестицій та міжнародного співробітництва</w:t>
      </w:r>
      <w:r w:rsidRPr="002E33B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237B6" w:rsidRPr="00AE0FCE" w:rsidRDefault="00C237B6" w:rsidP="00AE0FC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0469FD" w:rsidRPr="000469FD" w:rsidRDefault="000469FD" w:rsidP="007651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7F687B" w:rsidRDefault="007F687B" w:rsidP="00E41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E4161D" w:rsidRPr="00E4161D" w:rsidRDefault="00E4161D" w:rsidP="00E41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Секретар сільської ради </w:t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>Назар РОМАНІВ</w:t>
      </w:r>
    </w:p>
    <w:p w:rsidR="00E4161D" w:rsidRDefault="00E4161D" w:rsidP="00E4161D">
      <w:pPr>
        <w:jc w:val="both"/>
        <w:rPr>
          <w:sz w:val="28"/>
          <w:szCs w:val="28"/>
          <w:lang w:eastAsia="uk-UA"/>
        </w:rPr>
      </w:pPr>
    </w:p>
    <w:p w:rsidR="00D40742" w:rsidRDefault="00D40742"/>
    <w:sectPr w:rsidR="00D407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0AD8"/>
    <w:multiLevelType w:val="hybridMultilevel"/>
    <w:tmpl w:val="C60C335E"/>
    <w:lvl w:ilvl="0" w:tplc="E32E1BA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32B4"/>
    <w:multiLevelType w:val="hybridMultilevel"/>
    <w:tmpl w:val="5D48E65A"/>
    <w:lvl w:ilvl="0" w:tplc="1D28D00E">
      <w:start w:val="2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D1B74A0"/>
    <w:multiLevelType w:val="hybridMultilevel"/>
    <w:tmpl w:val="5BAC49A6"/>
    <w:lvl w:ilvl="0" w:tplc="EBA0E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41A74"/>
    <w:multiLevelType w:val="hybridMultilevel"/>
    <w:tmpl w:val="32B231A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4" w15:restartNumberingAfterBreak="0">
    <w:nsid w:val="281F762C"/>
    <w:multiLevelType w:val="multilevel"/>
    <w:tmpl w:val="A3EE66F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2D001F15"/>
    <w:multiLevelType w:val="multilevel"/>
    <w:tmpl w:val="1F02ED7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37562AC8"/>
    <w:multiLevelType w:val="hybridMultilevel"/>
    <w:tmpl w:val="EE90D21E"/>
    <w:lvl w:ilvl="0" w:tplc="42368DD2">
      <w:start w:val="9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A4E09E2"/>
    <w:multiLevelType w:val="multilevel"/>
    <w:tmpl w:val="A3EE66F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49E058B6"/>
    <w:multiLevelType w:val="multilevel"/>
    <w:tmpl w:val="A3EE66F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4B6B0344"/>
    <w:multiLevelType w:val="multilevel"/>
    <w:tmpl w:val="A3EE66F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56E9011D"/>
    <w:multiLevelType w:val="multilevel"/>
    <w:tmpl w:val="A3EE66F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8F923A3"/>
    <w:multiLevelType w:val="hybridMultilevel"/>
    <w:tmpl w:val="CF50ECD4"/>
    <w:lvl w:ilvl="0" w:tplc="297CDFAC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59A27090"/>
    <w:multiLevelType w:val="hybridMultilevel"/>
    <w:tmpl w:val="8104ED82"/>
    <w:lvl w:ilvl="0" w:tplc="297CDFA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B9C60D5"/>
    <w:multiLevelType w:val="multilevel"/>
    <w:tmpl w:val="A3EE66F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 w15:restartNumberingAfterBreak="0">
    <w:nsid w:val="7E723112"/>
    <w:multiLevelType w:val="hybridMultilevel"/>
    <w:tmpl w:val="AF68D3C0"/>
    <w:lvl w:ilvl="0" w:tplc="E8E2E254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13"/>
  </w:num>
  <w:num w:numId="5">
    <w:abstractNumId w:val="7"/>
  </w:num>
  <w:num w:numId="6">
    <w:abstractNumId w:val="12"/>
  </w:num>
  <w:num w:numId="7">
    <w:abstractNumId w:val="11"/>
  </w:num>
  <w:num w:numId="8">
    <w:abstractNumId w:val="2"/>
  </w:num>
  <w:num w:numId="9">
    <w:abstractNumId w:val="10"/>
  </w:num>
  <w:num w:numId="10">
    <w:abstractNumId w:val="4"/>
  </w:num>
  <w:num w:numId="11">
    <w:abstractNumId w:val="8"/>
  </w:num>
  <w:num w:numId="12">
    <w:abstractNumId w:val="5"/>
  </w:num>
  <w:num w:numId="13">
    <w:abstractNumId w:val="14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742"/>
    <w:rsid w:val="000142DC"/>
    <w:rsid w:val="000469FD"/>
    <w:rsid w:val="00092DD9"/>
    <w:rsid w:val="000A79A0"/>
    <w:rsid w:val="000B0F99"/>
    <w:rsid w:val="000B36EC"/>
    <w:rsid w:val="000C36E7"/>
    <w:rsid w:val="000D29F4"/>
    <w:rsid w:val="000D6CCE"/>
    <w:rsid w:val="000F439F"/>
    <w:rsid w:val="001001C4"/>
    <w:rsid w:val="00117EC3"/>
    <w:rsid w:val="00147E47"/>
    <w:rsid w:val="00155BE7"/>
    <w:rsid w:val="001D088C"/>
    <w:rsid w:val="001E0DCD"/>
    <w:rsid w:val="001E22AD"/>
    <w:rsid w:val="001F476A"/>
    <w:rsid w:val="002051BC"/>
    <w:rsid w:val="002352AF"/>
    <w:rsid w:val="002447C2"/>
    <w:rsid w:val="00247F87"/>
    <w:rsid w:val="0026551B"/>
    <w:rsid w:val="002B0F4C"/>
    <w:rsid w:val="002B17EE"/>
    <w:rsid w:val="002E33B7"/>
    <w:rsid w:val="002E7651"/>
    <w:rsid w:val="00311E74"/>
    <w:rsid w:val="00326619"/>
    <w:rsid w:val="00362DC8"/>
    <w:rsid w:val="00363165"/>
    <w:rsid w:val="003825AA"/>
    <w:rsid w:val="00384B92"/>
    <w:rsid w:val="00395851"/>
    <w:rsid w:val="003A1D13"/>
    <w:rsid w:val="003A31EF"/>
    <w:rsid w:val="003D2FE3"/>
    <w:rsid w:val="003D3F58"/>
    <w:rsid w:val="003D4D49"/>
    <w:rsid w:val="00401082"/>
    <w:rsid w:val="00440CA0"/>
    <w:rsid w:val="004429FF"/>
    <w:rsid w:val="00451632"/>
    <w:rsid w:val="00474CDA"/>
    <w:rsid w:val="00486532"/>
    <w:rsid w:val="0049319C"/>
    <w:rsid w:val="004C12AA"/>
    <w:rsid w:val="004D672B"/>
    <w:rsid w:val="004F2248"/>
    <w:rsid w:val="00533291"/>
    <w:rsid w:val="005365AD"/>
    <w:rsid w:val="0054038F"/>
    <w:rsid w:val="00540F2B"/>
    <w:rsid w:val="005419AD"/>
    <w:rsid w:val="0054498D"/>
    <w:rsid w:val="0057238F"/>
    <w:rsid w:val="005807BD"/>
    <w:rsid w:val="005823EF"/>
    <w:rsid w:val="005A6310"/>
    <w:rsid w:val="005C6D6F"/>
    <w:rsid w:val="00655905"/>
    <w:rsid w:val="00660545"/>
    <w:rsid w:val="00692972"/>
    <w:rsid w:val="00695BFD"/>
    <w:rsid w:val="006A1B8A"/>
    <w:rsid w:val="006C40E6"/>
    <w:rsid w:val="006C7DA5"/>
    <w:rsid w:val="006E4BD5"/>
    <w:rsid w:val="00733364"/>
    <w:rsid w:val="00734715"/>
    <w:rsid w:val="00736C75"/>
    <w:rsid w:val="0074404A"/>
    <w:rsid w:val="00744734"/>
    <w:rsid w:val="00765111"/>
    <w:rsid w:val="00785743"/>
    <w:rsid w:val="007C22BF"/>
    <w:rsid w:val="007F0AA8"/>
    <w:rsid w:val="007F5B06"/>
    <w:rsid w:val="007F687B"/>
    <w:rsid w:val="0084314C"/>
    <w:rsid w:val="0085760D"/>
    <w:rsid w:val="008639FA"/>
    <w:rsid w:val="00884539"/>
    <w:rsid w:val="00892289"/>
    <w:rsid w:val="0089669B"/>
    <w:rsid w:val="009323CC"/>
    <w:rsid w:val="00943EBB"/>
    <w:rsid w:val="00947CA2"/>
    <w:rsid w:val="009535B3"/>
    <w:rsid w:val="00965506"/>
    <w:rsid w:val="00973D6B"/>
    <w:rsid w:val="009E0DA3"/>
    <w:rsid w:val="009F4CBD"/>
    <w:rsid w:val="00A0409B"/>
    <w:rsid w:val="00A166A2"/>
    <w:rsid w:val="00A4684D"/>
    <w:rsid w:val="00A74967"/>
    <w:rsid w:val="00AA4C1F"/>
    <w:rsid w:val="00AB220B"/>
    <w:rsid w:val="00AC5542"/>
    <w:rsid w:val="00AD390C"/>
    <w:rsid w:val="00AE0FCE"/>
    <w:rsid w:val="00AE59CD"/>
    <w:rsid w:val="00B04B97"/>
    <w:rsid w:val="00B130CF"/>
    <w:rsid w:val="00B34735"/>
    <w:rsid w:val="00B518AB"/>
    <w:rsid w:val="00B56066"/>
    <w:rsid w:val="00B5778B"/>
    <w:rsid w:val="00B61082"/>
    <w:rsid w:val="00B6136F"/>
    <w:rsid w:val="00B67FC9"/>
    <w:rsid w:val="00B86EC8"/>
    <w:rsid w:val="00BC70D6"/>
    <w:rsid w:val="00BD792D"/>
    <w:rsid w:val="00C237B6"/>
    <w:rsid w:val="00C44B83"/>
    <w:rsid w:val="00C75F25"/>
    <w:rsid w:val="00CA37B3"/>
    <w:rsid w:val="00CB7A38"/>
    <w:rsid w:val="00CC1575"/>
    <w:rsid w:val="00CC3336"/>
    <w:rsid w:val="00CE0D12"/>
    <w:rsid w:val="00CE1D73"/>
    <w:rsid w:val="00D05ADE"/>
    <w:rsid w:val="00D13885"/>
    <w:rsid w:val="00D40742"/>
    <w:rsid w:val="00D46C2E"/>
    <w:rsid w:val="00D8109B"/>
    <w:rsid w:val="00D84F34"/>
    <w:rsid w:val="00D95940"/>
    <w:rsid w:val="00DB7B01"/>
    <w:rsid w:val="00DD7813"/>
    <w:rsid w:val="00DE1356"/>
    <w:rsid w:val="00DE610B"/>
    <w:rsid w:val="00DE61D7"/>
    <w:rsid w:val="00E036E6"/>
    <w:rsid w:val="00E03F1A"/>
    <w:rsid w:val="00E04995"/>
    <w:rsid w:val="00E21A22"/>
    <w:rsid w:val="00E33B4F"/>
    <w:rsid w:val="00E4161D"/>
    <w:rsid w:val="00E62203"/>
    <w:rsid w:val="00E64ED9"/>
    <w:rsid w:val="00E67219"/>
    <w:rsid w:val="00EA5852"/>
    <w:rsid w:val="00EC08FE"/>
    <w:rsid w:val="00ED0AE3"/>
    <w:rsid w:val="00ED5145"/>
    <w:rsid w:val="00EE496C"/>
    <w:rsid w:val="00EE518B"/>
    <w:rsid w:val="00EF08AA"/>
    <w:rsid w:val="00EF0BB7"/>
    <w:rsid w:val="00FB7E75"/>
    <w:rsid w:val="00FD2AEA"/>
    <w:rsid w:val="00FE3448"/>
    <w:rsid w:val="00FE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1CC76"/>
  <w15:chartTrackingRefBased/>
  <w15:docId w15:val="{A5DE780B-CD78-4B1E-B05B-9F7F51A2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E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1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1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4</Pages>
  <Words>4808</Words>
  <Characters>2742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oz8</cp:lastModifiedBy>
  <cp:revision>126</cp:revision>
  <cp:lastPrinted>2021-12-24T08:23:00Z</cp:lastPrinted>
  <dcterms:created xsi:type="dcterms:W3CDTF">2021-11-03T08:02:00Z</dcterms:created>
  <dcterms:modified xsi:type="dcterms:W3CDTF">2021-12-24T08:36:00Z</dcterms:modified>
</cp:coreProperties>
</file>