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DE" w:rsidRPr="000437DE" w:rsidRDefault="000437DE" w:rsidP="0000674C">
      <w:pPr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164C31" w:rsidRPr="000437DE" w:rsidRDefault="000437DE" w:rsidP="000437D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37DE">
        <w:rPr>
          <w:rFonts w:ascii="Times New Roman" w:eastAsia="Calibri" w:hAnsi="Times New Roman" w:cs="Times New Roman"/>
          <w:b/>
          <w:noProof/>
          <w:sz w:val="28"/>
        </w:rPr>
        <w:drawing>
          <wp:inline distT="0" distB="0" distL="0" distR="0" wp14:anchorId="4E54721A" wp14:editId="18AA1CD9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0437DE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</w:p>
    <w:p w:rsidR="00FA3487" w:rsidRPr="000437DE" w:rsidRDefault="000437DE" w:rsidP="00043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ЗБОРІВСЬКОГО РАЙОНУ</w:t>
      </w:r>
    </w:p>
    <w:p w:rsidR="00FA3487" w:rsidRPr="000437DE" w:rsidRDefault="000437DE" w:rsidP="00043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ТЕРНОПІЛЬСЬКОЇ ОБЛАСТІ</w:t>
      </w:r>
    </w:p>
    <w:p w:rsidR="00FA3487" w:rsidRPr="000437DE" w:rsidRDefault="000437DE" w:rsidP="00043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ВОСЬМЕ СКЛИКАННЯ</w:t>
      </w:r>
    </w:p>
    <w:p w:rsidR="00FA3487" w:rsidRPr="000437DE" w:rsidRDefault="000437DE" w:rsidP="00043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ТРЕТЯ СЕСІЯ</w:t>
      </w:r>
    </w:p>
    <w:p w:rsidR="00FA3487" w:rsidRPr="000437DE" w:rsidRDefault="00FA3487" w:rsidP="000437D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437D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437DE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="0000674C">
        <w:rPr>
          <w:rFonts w:ascii="Times New Roman" w:hAnsi="Times New Roman" w:cs="Times New Roman"/>
          <w:b/>
          <w:sz w:val="28"/>
          <w:szCs w:val="28"/>
        </w:rPr>
        <w:t xml:space="preserve"> №97</w:t>
      </w:r>
    </w:p>
    <w:p w:rsidR="00FA3487" w:rsidRPr="000437DE" w:rsidRDefault="00FA3487">
      <w:pPr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4365A4" w:rsidRPr="000437DE">
        <w:rPr>
          <w:rFonts w:ascii="Times New Roman" w:hAnsi="Times New Roman" w:cs="Times New Roman"/>
          <w:b/>
          <w:sz w:val="28"/>
          <w:szCs w:val="28"/>
        </w:rPr>
        <w:t xml:space="preserve">16  грудня   </w:t>
      </w:r>
      <w:r w:rsidRPr="000437DE">
        <w:rPr>
          <w:rFonts w:ascii="Times New Roman" w:hAnsi="Times New Roman" w:cs="Times New Roman"/>
          <w:b/>
          <w:sz w:val="28"/>
          <w:szCs w:val="28"/>
        </w:rPr>
        <w:t>2020 року</w:t>
      </w:r>
    </w:p>
    <w:p w:rsidR="00FA3487" w:rsidRPr="0000674C" w:rsidRDefault="00FA3487">
      <w:pPr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Про  виготовлення  технічної</w:t>
      </w:r>
      <w:r w:rsidR="000437DE" w:rsidRPr="000437D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00674C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  <w:r w:rsidR="0000674C">
        <w:rPr>
          <w:rFonts w:ascii="Times New Roman" w:hAnsi="Times New Roman" w:cs="Times New Roman"/>
          <w:b/>
          <w:sz w:val="28"/>
          <w:szCs w:val="28"/>
        </w:rPr>
        <w:br/>
      </w:r>
      <w:r w:rsidRPr="000437DE">
        <w:rPr>
          <w:rFonts w:ascii="Times New Roman" w:hAnsi="Times New Roman" w:cs="Times New Roman"/>
          <w:b/>
          <w:sz w:val="28"/>
          <w:szCs w:val="28"/>
        </w:rPr>
        <w:t>щодо  поділу земельн</w:t>
      </w:r>
      <w:r w:rsidR="00E7098E" w:rsidRPr="000437DE">
        <w:rPr>
          <w:rFonts w:ascii="Times New Roman" w:hAnsi="Times New Roman" w:cs="Times New Roman"/>
          <w:b/>
          <w:sz w:val="28"/>
          <w:szCs w:val="28"/>
        </w:rPr>
        <w:t xml:space="preserve">ої  </w:t>
      </w:r>
      <w:r w:rsidRPr="000437DE">
        <w:rPr>
          <w:rFonts w:ascii="Times New Roman" w:hAnsi="Times New Roman" w:cs="Times New Roman"/>
          <w:b/>
          <w:sz w:val="28"/>
          <w:szCs w:val="28"/>
        </w:rPr>
        <w:t>ділян</w:t>
      </w:r>
      <w:r w:rsidR="00E7098E" w:rsidRPr="000437DE">
        <w:rPr>
          <w:rFonts w:ascii="Times New Roman" w:hAnsi="Times New Roman" w:cs="Times New Roman"/>
          <w:b/>
          <w:sz w:val="28"/>
          <w:szCs w:val="28"/>
        </w:rPr>
        <w:t>ки</w:t>
      </w:r>
      <w:r w:rsidR="000437DE" w:rsidRPr="000437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3487" w:rsidRPr="000437DE" w:rsidRDefault="00FA3487" w:rsidP="00C65461">
      <w:pPr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      </w:t>
      </w:r>
      <w:r w:rsidR="00454728" w:rsidRPr="000437DE">
        <w:rPr>
          <w:rFonts w:ascii="Times New Roman" w:hAnsi="Times New Roman" w:cs="Times New Roman"/>
          <w:sz w:val="28"/>
          <w:szCs w:val="28"/>
        </w:rPr>
        <w:t xml:space="preserve"> </w:t>
      </w:r>
      <w:r w:rsidR="004365A4" w:rsidRPr="000437DE">
        <w:rPr>
          <w:rFonts w:ascii="Times New Roman" w:hAnsi="Times New Roman" w:cs="Times New Roman"/>
          <w:sz w:val="28"/>
          <w:szCs w:val="28"/>
        </w:rPr>
        <w:t xml:space="preserve"> </w:t>
      </w:r>
      <w:r w:rsidR="00454728" w:rsidRPr="000437DE">
        <w:rPr>
          <w:rFonts w:ascii="Times New Roman" w:hAnsi="Times New Roman" w:cs="Times New Roman"/>
          <w:sz w:val="28"/>
          <w:szCs w:val="28"/>
        </w:rPr>
        <w:t xml:space="preserve">  Керуючись   статтями  12,19,20,83, 116,122 Земельного  Кодексу  України п.34 ст.26,ст..33  Закону  України « Про місце</w:t>
      </w:r>
      <w:r w:rsidR="00C65461">
        <w:rPr>
          <w:rFonts w:ascii="Times New Roman" w:hAnsi="Times New Roman" w:cs="Times New Roman"/>
          <w:sz w:val="28"/>
          <w:szCs w:val="28"/>
        </w:rPr>
        <w:t>ве  самоврядування  в Україні» Законом  України  « Про  землеустрій»,ст.24  Закону  України «</w:t>
      </w:r>
      <w:r w:rsidR="00454728" w:rsidRPr="000437DE">
        <w:rPr>
          <w:rFonts w:ascii="Times New Roman" w:hAnsi="Times New Roman" w:cs="Times New Roman"/>
          <w:sz w:val="28"/>
          <w:szCs w:val="28"/>
        </w:rPr>
        <w:t>Про</w:t>
      </w:r>
      <w:r w:rsidR="00C65461">
        <w:rPr>
          <w:rFonts w:ascii="Times New Roman" w:hAnsi="Times New Roman" w:cs="Times New Roman"/>
          <w:sz w:val="28"/>
          <w:szCs w:val="28"/>
        </w:rPr>
        <w:t xml:space="preserve"> державний  земельний  кадастр»</w:t>
      </w:r>
      <w:r w:rsidR="00454728" w:rsidRPr="000437DE">
        <w:rPr>
          <w:rFonts w:ascii="Times New Roman" w:hAnsi="Times New Roman" w:cs="Times New Roman"/>
          <w:sz w:val="28"/>
          <w:szCs w:val="28"/>
        </w:rPr>
        <w:t>,</w:t>
      </w:r>
      <w:r w:rsidR="00C65461">
        <w:rPr>
          <w:rFonts w:ascii="Times New Roman" w:hAnsi="Times New Roman" w:cs="Times New Roman"/>
          <w:sz w:val="28"/>
          <w:szCs w:val="28"/>
        </w:rPr>
        <w:t xml:space="preserve"> </w:t>
      </w:r>
      <w:r w:rsidR="00454728" w:rsidRPr="000437DE">
        <w:rPr>
          <w:rFonts w:ascii="Times New Roman" w:hAnsi="Times New Roman" w:cs="Times New Roman"/>
          <w:sz w:val="28"/>
          <w:szCs w:val="28"/>
        </w:rPr>
        <w:t xml:space="preserve">п.3,6 Прикінцевих  та  перехідних  положень </w:t>
      </w:r>
      <w:r w:rsidR="00C65461">
        <w:rPr>
          <w:rFonts w:ascii="Times New Roman" w:hAnsi="Times New Roman" w:cs="Times New Roman"/>
          <w:sz w:val="28"/>
          <w:szCs w:val="28"/>
        </w:rPr>
        <w:t xml:space="preserve"> Закону  України «</w:t>
      </w:r>
      <w:r w:rsidR="002A7FC7" w:rsidRPr="000437DE">
        <w:rPr>
          <w:rFonts w:ascii="Times New Roman" w:hAnsi="Times New Roman" w:cs="Times New Roman"/>
          <w:sz w:val="28"/>
          <w:szCs w:val="28"/>
        </w:rPr>
        <w:t>Про внесення  змін  до  деяких  законодавчих  актів  України   щодо розмежування  земель державн</w:t>
      </w:r>
      <w:r w:rsidR="00C65461">
        <w:rPr>
          <w:rFonts w:ascii="Times New Roman" w:hAnsi="Times New Roman" w:cs="Times New Roman"/>
          <w:sz w:val="28"/>
          <w:szCs w:val="28"/>
        </w:rPr>
        <w:t>ої  та  комунальної  власності»</w:t>
      </w:r>
      <w:r w:rsidR="002A7FC7" w:rsidRPr="000437DE">
        <w:rPr>
          <w:rFonts w:ascii="Times New Roman" w:hAnsi="Times New Roman" w:cs="Times New Roman"/>
          <w:sz w:val="28"/>
          <w:szCs w:val="28"/>
        </w:rPr>
        <w:t xml:space="preserve"> ,  беручи  до  уваги схему розподілу  земельних  ділянок  ,виготовлених  за  результатами  проведених  геодезичних  робіт, пропозицію  постійної  земельної  погоджувальної  комісії  та з</w:t>
      </w:r>
      <w:r w:rsidRPr="000437DE">
        <w:rPr>
          <w:rFonts w:ascii="Times New Roman" w:hAnsi="Times New Roman" w:cs="Times New Roman"/>
          <w:sz w:val="28"/>
          <w:szCs w:val="28"/>
        </w:rPr>
        <w:t xml:space="preserve">аслухавши  інформацію  </w:t>
      </w:r>
      <w:r w:rsidR="004365A4" w:rsidRPr="000437DE">
        <w:rPr>
          <w:rFonts w:ascii="Times New Roman" w:hAnsi="Times New Roman" w:cs="Times New Roman"/>
          <w:sz w:val="28"/>
          <w:szCs w:val="28"/>
        </w:rPr>
        <w:t>начальника</w:t>
      </w:r>
      <w:r w:rsidRPr="000437DE">
        <w:rPr>
          <w:rFonts w:ascii="Times New Roman" w:hAnsi="Times New Roman" w:cs="Times New Roman"/>
          <w:sz w:val="28"/>
          <w:szCs w:val="28"/>
        </w:rPr>
        <w:t xml:space="preserve">  земельного  </w:t>
      </w:r>
      <w:r w:rsidR="004365A4" w:rsidRPr="000437DE">
        <w:rPr>
          <w:rFonts w:ascii="Times New Roman" w:hAnsi="Times New Roman" w:cs="Times New Roman"/>
          <w:sz w:val="28"/>
          <w:szCs w:val="28"/>
        </w:rPr>
        <w:t xml:space="preserve">відділу  </w:t>
      </w:r>
      <w:r w:rsidRPr="000437D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Слиш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Степанії  Михайлівни  про  необхідність  виготовлення  технічної  документації  із землеустрою  щодо  поділу  земельн</w:t>
      </w:r>
      <w:r w:rsidR="00A10F96" w:rsidRPr="000437DE">
        <w:rPr>
          <w:rFonts w:ascii="Times New Roman" w:hAnsi="Times New Roman" w:cs="Times New Roman"/>
          <w:sz w:val="28"/>
          <w:szCs w:val="28"/>
        </w:rPr>
        <w:t xml:space="preserve">ої  </w:t>
      </w:r>
      <w:r w:rsidRPr="000437DE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A10F96" w:rsidRPr="000437DE">
        <w:rPr>
          <w:rFonts w:ascii="Times New Roman" w:hAnsi="Times New Roman" w:cs="Times New Roman"/>
          <w:sz w:val="28"/>
          <w:szCs w:val="28"/>
        </w:rPr>
        <w:t>ки   комунальної  власності  площею - 6,</w:t>
      </w:r>
      <w:r w:rsidR="00991562" w:rsidRPr="000437DE">
        <w:rPr>
          <w:rFonts w:ascii="Times New Roman" w:hAnsi="Times New Roman" w:cs="Times New Roman"/>
          <w:sz w:val="28"/>
          <w:szCs w:val="28"/>
        </w:rPr>
        <w:t xml:space="preserve">5982 га </w:t>
      </w:r>
      <w:r w:rsidR="00454728" w:rsidRPr="000437DE">
        <w:rPr>
          <w:rFonts w:ascii="Times New Roman" w:hAnsi="Times New Roman" w:cs="Times New Roman"/>
          <w:sz w:val="28"/>
          <w:szCs w:val="28"/>
        </w:rPr>
        <w:t xml:space="preserve"> кадастровий  номер земельної  ділянки  -  6122686700:01:001:</w:t>
      </w:r>
      <w:r w:rsidR="00A10F96" w:rsidRPr="000437DE">
        <w:rPr>
          <w:rFonts w:ascii="Times New Roman" w:hAnsi="Times New Roman" w:cs="Times New Roman"/>
          <w:sz w:val="28"/>
          <w:szCs w:val="28"/>
        </w:rPr>
        <w:t xml:space="preserve">1997  в урочищі  Зади  на  території  </w:t>
      </w:r>
      <w:proofErr w:type="spellStart"/>
      <w:r w:rsidR="00A10F96"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A10F96" w:rsidRPr="000437DE">
        <w:rPr>
          <w:rFonts w:ascii="Times New Roman" w:hAnsi="Times New Roman" w:cs="Times New Roman"/>
          <w:sz w:val="28"/>
          <w:szCs w:val="28"/>
        </w:rPr>
        <w:t xml:space="preserve">  сільської ради ,</w:t>
      </w:r>
      <w:r w:rsidR="002A7FC7" w:rsidRPr="000437DE">
        <w:rPr>
          <w:rFonts w:ascii="Times New Roman" w:hAnsi="Times New Roman" w:cs="Times New Roman"/>
          <w:sz w:val="28"/>
          <w:szCs w:val="28"/>
        </w:rPr>
        <w:t xml:space="preserve"> </w:t>
      </w:r>
      <w:r w:rsidR="00A10F96" w:rsidRPr="000437DE">
        <w:rPr>
          <w:rFonts w:ascii="Times New Roman" w:hAnsi="Times New Roman" w:cs="Times New Roman"/>
          <w:sz w:val="28"/>
          <w:szCs w:val="28"/>
        </w:rPr>
        <w:t xml:space="preserve">сесія </w:t>
      </w:r>
    </w:p>
    <w:p w:rsidR="002A7FC7" w:rsidRPr="004D0A3F" w:rsidRDefault="002A7FC7" w:rsidP="00043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3F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A93296" w:rsidRPr="000437DE" w:rsidRDefault="002A7FC7" w:rsidP="004D0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1.Надати дозвіл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Озернянській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сільській  раді  на  розроблення  технічної  документації  із землеустрою щодо  поділу земельн</w:t>
      </w:r>
      <w:r w:rsidR="00A10F96" w:rsidRPr="000437DE">
        <w:rPr>
          <w:rFonts w:ascii="Times New Roman" w:hAnsi="Times New Roman" w:cs="Times New Roman"/>
          <w:sz w:val="28"/>
          <w:szCs w:val="28"/>
        </w:rPr>
        <w:t xml:space="preserve">ої </w:t>
      </w:r>
      <w:r w:rsidRPr="000437DE">
        <w:rPr>
          <w:rFonts w:ascii="Times New Roman" w:hAnsi="Times New Roman" w:cs="Times New Roman"/>
          <w:sz w:val="28"/>
          <w:szCs w:val="28"/>
        </w:rPr>
        <w:t>ділян</w:t>
      </w:r>
      <w:r w:rsidR="00A10F96" w:rsidRPr="000437DE">
        <w:rPr>
          <w:rFonts w:ascii="Times New Roman" w:hAnsi="Times New Roman" w:cs="Times New Roman"/>
          <w:sz w:val="28"/>
          <w:szCs w:val="28"/>
        </w:rPr>
        <w:t>ки  комунальної  власності  площею -</w:t>
      </w:r>
      <w:r w:rsidR="000437DE">
        <w:rPr>
          <w:rFonts w:ascii="Times New Roman" w:hAnsi="Times New Roman" w:cs="Times New Roman"/>
          <w:sz w:val="28"/>
          <w:szCs w:val="28"/>
        </w:rPr>
        <w:t xml:space="preserve"> </w:t>
      </w:r>
      <w:r w:rsidR="00A10F96" w:rsidRPr="000437DE">
        <w:rPr>
          <w:rFonts w:ascii="Times New Roman" w:hAnsi="Times New Roman" w:cs="Times New Roman"/>
          <w:sz w:val="28"/>
          <w:szCs w:val="28"/>
        </w:rPr>
        <w:t>6,5</w:t>
      </w:r>
      <w:r w:rsidR="00991562" w:rsidRPr="000437DE">
        <w:rPr>
          <w:rFonts w:ascii="Times New Roman" w:hAnsi="Times New Roman" w:cs="Times New Roman"/>
          <w:sz w:val="28"/>
          <w:szCs w:val="28"/>
        </w:rPr>
        <w:t>982 га</w:t>
      </w:r>
      <w:r w:rsidR="000012E5">
        <w:rPr>
          <w:rFonts w:ascii="Times New Roman" w:hAnsi="Times New Roman" w:cs="Times New Roman"/>
          <w:sz w:val="28"/>
          <w:szCs w:val="28"/>
        </w:rPr>
        <w:t xml:space="preserve"> </w:t>
      </w:r>
      <w:r w:rsidR="000012E5" w:rsidRPr="000437DE">
        <w:rPr>
          <w:rFonts w:ascii="Times New Roman" w:hAnsi="Times New Roman" w:cs="Times New Roman"/>
          <w:sz w:val="28"/>
          <w:szCs w:val="28"/>
        </w:rPr>
        <w:t xml:space="preserve">кадастровий  номер  земельної  ділянки – </w:t>
      </w:r>
      <w:r w:rsidR="000012E5" w:rsidRPr="000437DE">
        <w:rPr>
          <w:rFonts w:ascii="Times New Roman" w:hAnsi="Times New Roman" w:cs="Times New Roman"/>
          <w:sz w:val="28"/>
          <w:szCs w:val="28"/>
        </w:rPr>
        <w:lastRenderedPageBreak/>
        <w:t xml:space="preserve">6122686700:01:001:1997 в урочищі Зади  на  території  </w:t>
      </w:r>
      <w:proofErr w:type="spellStart"/>
      <w:r w:rsidR="000012E5"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0012E5" w:rsidRPr="000437DE">
        <w:rPr>
          <w:rFonts w:ascii="Times New Roman" w:hAnsi="Times New Roman" w:cs="Times New Roman"/>
          <w:sz w:val="28"/>
          <w:szCs w:val="28"/>
        </w:rPr>
        <w:t xml:space="preserve">  сільської ради</w:t>
      </w:r>
      <w:r w:rsidR="000012E5">
        <w:rPr>
          <w:rFonts w:ascii="Times New Roman" w:hAnsi="Times New Roman" w:cs="Times New Roman"/>
          <w:sz w:val="28"/>
          <w:szCs w:val="28"/>
        </w:rPr>
        <w:t xml:space="preserve"> на дві земельні ділянки: ділянка №1 – 3,0000 га, ділянка №2 – 3,5982 га.</w:t>
      </w:r>
      <w:bookmarkStart w:id="0" w:name="_GoBack"/>
      <w:bookmarkEnd w:id="0"/>
      <w:r w:rsidR="00991562" w:rsidRPr="00043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D55" w:rsidRPr="000437DE" w:rsidRDefault="00A93296" w:rsidP="004D0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2. </w:t>
      </w:r>
      <w:r w:rsidR="00380B1E" w:rsidRPr="000437DE">
        <w:rPr>
          <w:rFonts w:ascii="Times New Roman" w:hAnsi="Times New Roman" w:cs="Times New Roman"/>
          <w:sz w:val="28"/>
          <w:szCs w:val="28"/>
        </w:rPr>
        <w:t>Т</w:t>
      </w:r>
      <w:r w:rsidRPr="000437DE">
        <w:rPr>
          <w:rFonts w:ascii="Times New Roman" w:hAnsi="Times New Roman" w:cs="Times New Roman"/>
          <w:sz w:val="28"/>
          <w:szCs w:val="28"/>
        </w:rPr>
        <w:t>ехнічну  документацію   із  землеустрою щодо поділу земельн</w:t>
      </w:r>
      <w:r w:rsidR="00991562" w:rsidRPr="000437DE">
        <w:rPr>
          <w:rFonts w:ascii="Times New Roman" w:hAnsi="Times New Roman" w:cs="Times New Roman"/>
          <w:sz w:val="28"/>
          <w:szCs w:val="28"/>
        </w:rPr>
        <w:t xml:space="preserve">ої </w:t>
      </w:r>
      <w:r w:rsidRPr="000437DE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991562" w:rsidRPr="000437DE">
        <w:rPr>
          <w:rFonts w:ascii="Times New Roman" w:hAnsi="Times New Roman" w:cs="Times New Roman"/>
          <w:sz w:val="28"/>
          <w:szCs w:val="28"/>
        </w:rPr>
        <w:t xml:space="preserve">ки </w:t>
      </w:r>
      <w:r w:rsidR="00380B1E" w:rsidRPr="000437DE">
        <w:rPr>
          <w:rFonts w:ascii="Times New Roman" w:hAnsi="Times New Roman" w:cs="Times New Roman"/>
          <w:sz w:val="28"/>
          <w:szCs w:val="28"/>
        </w:rPr>
        <w:t xml:space="preserve"> подати  </w:t>
      </w:r>
      <w:r w:rsidRPr="000437DE">
        <w:rPr>
          <w:rFonts w:ascii="Times New Roman" w:hAnsi="Times New Roman" w:cs="Times New Roman"/>
          <w:sz w:val="28"/>
          <w:szCs w:val="28"/>
        </w:rPr>
        <w:t>на затвердження   чергової  сесії  сільської  ради ,згідно  чинного  законодавства.</w:t>
      </w:r>
    </w:p>
    <w:p w:rsidR="00523D55" w:rsidRPr="000437DE" w:rsidRDefault="00523D55" w:rsidP="004D0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>3.Контроль   за використанням  даного  рішення  покласти на  сільського  голову  та  комісію  з питань</w:t>
      </w:r>
      <w:r w:rsidR="00A93296" w:rsidRPr="000437DE">
        <w:rPr>
          <w:rFonts w:ascii="Times New Roman" w:hAnsi="Times New Roman" w:cs="Times New Roman"/>
          <w:sz w:val="28"/>
          <w:szCs w:val="28"/>
        </w:rPr>
        <w:t xml:space="preserve"> </w:t>
      </w:r>
      <w:r w:rsidR="004365A4" w:rsidRPr="000437DE">
        <w:rPr>
          <w:rFonts w:ascii="Times New Roman" w:hAnsi="Times New Roman" w:cs="Times New Roman"/>
          <w:sz w:val="28"/>
          <w:szCs w:val="28"/>
        </w:rPr>
        <w:t xml:space="preserve"> земельних  відносин, природокористування,планування   території</w:t>
      </w:r>
      <w:r w:rsidR="000437DE">
        <w:rPr>
          <w:rFonts w:ascii="Times New Roman" w:hAnsi="Times New Roman" w:cs="Times New Roman"/>
          <w:sz w:val="28"/>
          <w:szCs w:val="28"/>
        </w:rPr>
        <w:t>,</w:t>
      </w:r>
      <w:r w:rsidR="004365A4" w:rsidRPr="000437DE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0437DE">
        <w:rPr>
          <w:rFonts w:ascii="Times New Roman" w:hAnsi="Times New Roman" w:cs="Times New Roman"/>
          <w:sz w:val="28"/>
          <w:szCs w:val="28"/>
        </w:rPr>
        <w:t>,</w:t>
      </w:r>
      <w:r w:rsidR="004365A4" w:rsidRPr="000437DE">
        <w:rPr>
          <w:rFonts w:ascii="Times New Roman" w:hAnsi="Times New Roman" w:cs="Times New Roman"/>
          <w:sz w:val="28"/>
          <w:szCs w:val="28"/>
        </w:rPr>
        <w:t xml:space="preserve"> архітектури ,охорони  пам’яток</w:t>
      </w:r>
      <w:r w:rsidR="000437DE">
        <w:rPr>
          <w:rFonts w:ascii="Times New Roman" w:hAnsi="Times New Roman" w:cs="Times New Roman"/>
          <w:sz w:val="28"/>
          <w:szCs w:val="28"/>
        </w:rPr>
        <w:t>,</w:t>
      </w:r>
      <w:r w:rsidR="004365A4" w:rsidRPr="000437DE">
        <w:rPr>
          <w:rFonts w:ascii="Times New Roman" w:hAnsi="Times New Roman" w:cs="Times New Roman"/>
          <w:sz w:val="28"/>
          <w:szCs w:val="28"/>
        </w:rPr>
        <w:t xml:space="preserve">  історичного   середовища  та благоустрою.</w:t>
      </w:r>
      <w:r w:rsidRPr="00043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FC7" w:rsidRDefault="0000674C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D0A3F">
        <w:rPr>
          <w:rFonts w:ascii="Times New Roman" w:hAnsi="Times New Roman" w:cs="Times New Roman"/>
          <w:b/>
          <w:sz w:val="28"/>
          <w:szCs w:val="28"/>
        </w:rPr>
        <w:t>С</w:t>
      </w:r>
      <w:r w:rsidR="00523D55" w:rsidRPr="000437DE">
        <w:rPr>
          <w:rFonts w:ascii="Times New Roman" w:hAnsi="Times New Roman" w:cs="Times New Roman"/>
          <w:b/>
          <w:sz w:val="28"/>
          <w:szCs w:val="28"/>
        </w:rPr>
        <w:t>ільський  голова</w:t>
      </w:r>
      <w:r w:rsidR="004365A4" w:rsidRPr="000437D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437DE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4D0A3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0437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365A4" w:rsidRPr="000437DE">
        <w:rPr>
          <w:rFonts w:ascii="Times New Roman" w:hAnsi="Times New Roman" w:cs="Times New Roman"/>
          <w:b/>
          <w:sz w:val="28"/>
          <w:szCs w:val="28"/>
        </w:rPr>
        <w:t xml:space="preserve">      Ростислав  БІДУЛА</w:t>
      </w:r>
    </w:p>
    <w:sectPr w:rsidR="002A7FC7" w:rsidSect="00164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3487"/>
    <w:rsid w:val="000012E5"/>
    <w:rsid w:val="0000674C"/>
    <w:rsid w:val="000437DE"/>
    <w:rsid w:val="00164C31"/>
    <w:rsid w:val="002A7FC7"/>
    <w:rsid w:val="00324427"/>
    <w:rsid w:val="00380B1E"/>
    <w:rsid w:val="004365A4"/>
    <w:rsid w:val="00454728"/>
    <w:rsid w:val="004D0A3F"/>
    <w:rsid w:val="00523D55"/>
    <w:rsid w:val="0057430A"/>
    <w:rsid w:val="006412D4"/>
    <w:rsid w:val="007B71C8"/>
    <w:rsid w:val="008D6D6F"/>
    <w:rsid w:val="00986CE7"/>
    <w:rsid w:val="00991562"/>
    <w:rsid w:val="00A10F96"/>
    <w:rsid w:val="00A93296"/>
    <w:rsid w:val="00B373A8"/>
    <w:rsid w:val="00B708D1"/>
    <w:rsid w:val="00C65461"/>
    <w:rsid w:val="00D37DF5"/>
    <w:rsid w:val="00E7098E"/>
    <w:rsid w:val="00FA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BDF1"/>
  <w15:docId w15:val="{796E60D1-B1A5-4576-9959-F759CAA9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A2ECB-AAF8-4692-86F5-1B6DD409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23</cp:revision>
  <cp:lastPrinted>2021-02-10T11:57:00Z</cp:lastPrinted>
  <dcterms:created xsi:type="dcterms:W3CDTF">2020-06-30T09:25:00Z</dcterms:created>
  <dcterms:modified xsi:type="dcterms:W3CDTF">2021-02-22T15:38:00Z</dcterms:modified>
</cp:coreProperties>
</file>