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F2F" w:rsidRDefault="007F6F2F" w:rsidP="007F6F2F">
      <w:pPr>
        <w:jc w:val="center"/>
        <w:rPr>
          <w:rFonts w:ascii="Times New Roman" w:hAnsi="Times New Roman" w:cs="Times New Roman"/>
          <w:sz w:val="28"/>
        </w:rPr>
      </w:pPr>
      <w:r>
        <w:rPr>
          <w:rFonts w:ascii="Times New Roman" w:hAnsi="Times New Roman" w:cs="Times New Roman"/>
          <w:noProof/>
          <w:sz w:val="28"/>
          <w:lang w:eastAsia="uk-UA"/>
        </w:rPr>
        <w:drawing>
          <wp:inline distT="0" distB="0" distL="0" distR="0" wp14:anchorId="4B3C8A52">
            <wp:extent cx="579120" cy="774065"/>
            <wp:effectExtent l="0" t="0" r="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9120" cy="774065"/>
                    </a:xfrm>
                    <a:prstGeom prst="rect">
                      <a:avLst/>
                    </a:prstGeom>
                    <a:noFill/>
                  </pic:spPr>
                </pic:pic>
              </a:graphicData>
            </a:graphic>
          </wp:inline>
        </w:drawing>
      </w:r>
    </w:p>
    <w:p w:rsidR="002E5E74" w:rsidRPr="007F6F2F" w:rsidRDefault="007F6F2F" w:rsidP="007F6F2F">
      <w:pPr>
        <w:jc w:val="center"/>
        <w:rPr>
          <w:rFonts w:ascii="Times New Roman" w:hAnsi="Times New Roman" w:cs="Times New Roman"/>
          <w:b/>
          <w:sz w:val="28"/>
        </w:rPr>
      </w:pPr>
      <w:r w:rsidRPr="007F6F2F">
        <w:rPr>
          <w:rFonts w:ascii="Times New Roman" w:hAnsi="Times New Roman" w:cs="Times New Roman"/>
          <w:b/>
          <w:sz w:val="28"/>
        </w:rPr>
        <w:t>ОЗЕРНЯНСЬКА СІЛЬСЬКА РАДА</w:t>
      </w:r>
    </w:p>
    <w:p w:rsidR="007F6F2F" w:rsidRPr="007F6F2F" w:rsidRDefault="007F6F2F" w:rsidP="007F6F2F">
      <w:pPr>
        <w:jc w:val="center"/>
        <w:rPr>
          <w:rFonts w:ascii="Times New Roman" w:hAnsi="Times New Roman" w:cs="Times New Roman"/>
          <w:b/>
          <w:sz w:val="28"/>
        </w:rPr>
      </w:pPr>
      <w:r w:rsidRPr="007F6F2F">
        <w:rPr>
          <w:rFonts w:ascii="Times New Roman" w:hAnsi="Times New Roman" w:cs="Times New Roman"/>
          <w:b/>
          <w:sz w:val="28"/>
        </w:rPr>
        <w:t>ЗБОРІВСЬКОГО РАЙОНУ ТЕРНОПІЛЬСЬКОЇ ОБЛАСТІ</w:t>
      </w:r>
    </w:p>
    <w:p w:rsidR="007F6F2F" w:rsidRPr="007F6F2F" w:rsidRDefault="007F6F2F" w:rsidP="007F6F2F">
      <w:pPr>
        <w:jc w:val="center"/>
        <w:rPr>
          <w:rFonts w:ascii="Times New Roman" w:hAnsi="Times New Roman" w:cs="Times New Roman"/>
          <w:b/>
          <w:sz w:val="28"/>
        </w:rPr>
      </w:pPr>
      <w:r w:rsidRPr="007F6F2F">
        <w:rPr>
          <w:rFonts w:ascii="Times New Roman" w:hAnsi="Times New Roman" w:cs="Times New Roman"/>
          <w:b/>
          <w:sz w:val="28"/>
        </w:rPr>
        <w:t>ВОСЬМЕ СКЛИКАННЯ</w:t>
      </w:r>
    </w:p>
    <w:p w:rsidR="007F6F2F" w:rsidRPr="007F6F2F" w:rsidRDefault="007F6F2F" w:rsidP="007F6F2F">
      <w:pPr>
        <w:jc w:val="center"/>
        <w:rPr>
          <w:rFonts w:ascii="Times New Roman" w:hAnsi="Times New Roman" w:cs="Times New Roman"/>
          <w:b/>
          <w:sz w:val="28"/>
        </w:rPr>
      </w:pPr>
      <w:r w:rsidRPr="007F6F2F">
        <w:rPr>
          <w:rFonts w:ascii="Times New Roman" w:hAnsi="Times New Roman" w:cs="Times New Roman"/>
          <w:b/>
          <w:sz w:val="28"/>
        </w:rPr>
        <w:t>ПЕРША СЕСІЯ</w:t>
      </w:r>
    </w:p>
    <w:p w:rsidR="007F6F2F" w:rsidRPr="007F6F2F" w:rsidRDefault="007F6F2F" w:rsidP="007F6F2F">
      <w:pPr>
        <w:jc w:val="center"/>
        <w:rPr>
          <w:rFonts w:ascii="Times New Roman" w:hAnsi="Times New Roman" w:cs="Times New Roman"/>
          <w:b/>
          <w:sz w:val="28"/>
        </w:rPr>
      </w:pPr>
      <w:r w:rsidRPr="007F6F2F">
        <w:rPr>
          <w:rFonts w:ascii="Times New Roman" w:hAnsi="Times New Roman" w:cs="Times New Roman"/>
          <w:b/>
          <w:sz w:val="28"/>
        </w:rPr>
        <w:t>ДРУГЕ ПЛЕНАРНЕ ЗАСІДАННЯ</w:t>
      </w:r>
    </w:p>
    <w:p w:rsidR="007F6F2F" w:rsidRDefault="00ED27FF" w:rsidP="007F6F2F">
      <w:pPr>
        <w:jc w:val="center"/>
        <w:rPr>
          <w:rFonts w:ascii="Times New Roman" w:hAnsi="Times New Roman" w:cs="Times New Roman"/>
          <w:b/>
          <w:sz w:val="28"/>
        </w:rPr>
      </w:pPr>
      <w:r>
        <w:rPr>
          <w:rFonts w:ascii="Times New Roman" w:hAnsi="Times New Roman" w:cs="Times New Roman"/>
          <w:b/>
          <w:sz w:val="28"/>
        </w:rPr>
        <w:t>РІШЕННЯ №8</w:t>
      </w:r>
    </w:p>
    <w:p w:rsidR="007F6F2F" w:rsidRDefault="007F6F2F" w:rsidP="007F6F2F">
      <w:pPr>
        <w:rPr>
          <w:rFonts w:ascii="Times New Roman" w:hAnsi="Times New Roman" w:cs="Times New Roman"/>
          <w:sz w:val="28"/>
        </w:rPr>
      </w:pPr>
    </w:p>
    <w:p w:rsidR="007F6F2F" w:rsidRPr="007F6F2F" w:rsidRDefault="007F6F2F" w:rsidP="007F6F2F">
      <w:pPr>
        <w:rPr>
          <w:rFonts w:ascii="Times New Roman" w:hAnsi="Times New Roman" w:cs="Times New Roman"/>
          <w:b/>
          <w:sz w:val="28"/>
        </w:rPr>
      </w:pPr>
      <w:r w:rsidRPr="007F6F2F">
        <w:rPr>
          <w:rFonts w:ascii="Times New Roman" w:hAnsi="Times New Roman" w:cs="Times New Roman"/>
          <w:b/>
          <w:sz w:val="28"/>
        </w:rPr>
        <w:t>Від 13 листопада 2020 року</w:t>
      </w:r>
    </w:p>
    <w:p w:rsidR="007F6F2F" w:rsidRPr="007F6F2F" w:rsidRDefault="007F6F2F" w:rsidP="007F6F2F">
      <w:pPr>
        <w:rPr>
          <w:rFonts w:ascii="Times New Roman" w:hAnsi="Times New Roman" w:cs="Times New Roman"/>
          <w:b/>
          <w:sz w:val="28"/>
        </w:rPr>
      </w:pPr>
      <w:r w:rsidRPr="007F6F2F">
        <w:rPr>
          <w:rFonts w:ascii="Times New Roman" w:hAnsi="Times New Roman" w:cs="Times New Roman"/>
          <w:b/>
          <w:sz w:val="28"/>
        </w:rPr>
        <w:t xml:space="preserve">Про утворення і обрання постійних комісій </w:t>
      </w:r>
      <w:r w:rsidRPr="007F6F2F">
        <w:rPr>
          <w:rFonts w:ascii="Times New Roman" w:hAnsi="Times New Roman" w:cs="Times New Roman"/>
          <w:b/>
          <w:sz w:val="28"/>
        </w:rPr>
        <w:br/>
        <w:t>(затвердження їх</w:t>
      </w:r>
      <w:r w:rsidR="00DD3C79">
        <w:rPr>
          <w:rFonts w:ascii="Times New Roman" w:hAnsi="Times New Roman" w:cs="Times New Roman"/>
          <w:b/>
          <w:sz w:val="28"/>
        </w:rPr>
        <w:t xml:space="preserve"> складу, обрання голів комісій)</w:t>
      </w:r>
    </w:p>
    <w:p w:rsidR="00D92869" w:rsidRPr="00D92869" w:rsidRDefault="00D92869" w:rsidP="00D92869">
      <w:pPr>
        <w:spacing w:after="0" w:line="240" w:lineRule="auto"/>
        <w:ind w:firstLine="720"/>
        <w:jc w:val="both"/>
        <w:textAlignment w:val="baseline"/>
        <w:rPr>
          <w:rFonts w:ascii="Segoe UI" w:eastAsia="Times New Roman" w:hAnsi="Segoe UI" w:cs="Segoe UI"/>
          <w:sz w:val="20"/>
          <w:szCs w:val="18"/>
          <w:lang w:eastAsia="ru-RU"/>
        </w:rPr>
      </w:pPr>
      <w:r w:rsidRPr="00D92869">
        <w:rPr>
          <w:rFonts w:ascii="Times New Roman" w:eastAsia="Times New Roman" w:hAnsi="Times New Roman" w:cs="Times New Roman"/>
          <w:sz w:val="28"/>
          <w:szCs w:val="24"/>
          <w:lang w:eastAsia="ru-RU"/>
        </w:rPr>
        <w:t xml:space="preserve">З метою вивчення, попереднього розгляду і підготовки питань, які належать до повноважень </w:t>
      </w:r>
      <w:r>
        <w:rPr>
          <w:rFonts w:ascii="Times New Roman" w:eastAsia="Times New Roman" w:hAnsi="Times New Roman" w:cs="Times New Roman"/>
          <w:sz w:val="28"/>
          <w:szCs w:val="24"/>
          <w:lang w:eastAsia="ru-RU"/>
        </w:rPr>
        <w:t>Озернян</w:t>
      </w:r>
      <w:r w:rsidRPr="00D92869">
        <w:rPr>
          <w:rFonts w:ascii="Times New Roman" w:eastAsia="Times New Roman" w:hAnsi="Times New Roman" w:cs="Times New Roman"/>
          <w:sz w:val="28"/>
          <w:szCs w:val="24"/>
          <w:lang w:eastAsia="ru-RU"/>
        </w:rPr>
        <w:t xml:space="preserve">ської сільської ради, здійснення контролю за виконанням рішень </w:t>
      </w:r>
      <w:r>
        <w:rPr>
          <w:rFonts w:ascii="Times New Roman" w:eastAsia="Times New Roman" w:hAnsi="Times New Roman" w:cs="Times New Roman"/>
          <w:sz w:val="28"/>
          <w:szCs w:val="24"/>
          <w:lang w:eastAsia="ru-RU"/>
        </w:rPr>
        <w:t>Озернянської</w:t>
      </w:r>
      <w:r w:rsidRPr="00D92869">
        <w:rPr>
          <w:rFonts w:ascii="Times New Roman" w:eastAsia="Times New Roman" w:hAnsi="Times New Roman" w:cs="Times New Roman"/>
          <w:sz w:val="28"/>
          <w:szCs w:val="24"/>
          <w:lang w:eastAsia="ru-RU"/>
        </w:rPr>
        <w:t xml:space="preserve"> сільської ради та її виконавчого комітету, керуючись ст. 47 Закону України «Про місцеве самоврядування в Україні», </w:t>
      </w:r>
      <w:r>
        <w:rPr>
          <w:rFonts w:ascii="Times New Roman" w:eastAsia="Times New Roman" w:hAnsi="Times New Roman" w:cs="Times New Roman"/>
          <w:sz w:val="28"/>
          <w:szCs w:val="24"/>
          <w:lang w:eastAsia="ru-RU"/>
        </w:rPr>
        <w:t>Озернянська</w:t>
      </w:r>
      <w:r w:rsidRPr="00D92869">
        <w:rPr>
          <w:rFonts w:ascii="Times New Roman" w:eastAsia="Times New Roman" w:hAnsi="Times New Roman" w:cs="Times New Roman"/>
          <w:sz w:val="28"/>
          <w:szCs w:val="24"/>
          <w:lang w:eastAsia="ru-RU"/>
        </w:rPr>
        <w:t xml:space="preserve"> сільська рада</w:t>
      </w:r>
      <w:r w:rsidRPr="00D92869">
        <w:rPr>
          <w:rFonts w:ascii="Times New Roman" w:eastAsia="Times New Roman" w:hAnsi="Times New Roman" w:cs="Times New Roman"/>
          <w:sz w:val="28"/>
          <w:szCs w:val="24"/>
          <w:lang w:val="ru-RU" w:eastAsia="ru-RU"/>
        </w:rPr>
        <w:t> </w:t>
      </w:r>
    </w:p>
    <w:p w:rsidR="00D92869" w:rsidRPr="00D92869" w:rsidRDefault="00D92869" w:rsidP="00D92869">
      <w:pPr>
        <w:spacing w:after="0" w:line="240" w:lineRule="auto"/>
        <w:ind w:firstLine="720"/>
        <w:textAlignment w:val="baseline"/>
        <w:rPr>
          <w:rFonts w:ascii="Segoe UI" w:eastAsia="Times New Roman" w:hAnsi="Segoe UI" w:cs="Segoe UI"/>
          <w:sz w:val="18"/>
          <w:szCs w:val="18"/>
          <w:lang w:eastAsia="ru-RU"/>
        </w:rPr>
      </w:pPr>
      <w:r w:rsidRPr="00D92869">
        <w:rPr>
          <w:rFonts w:ascii="Times New Roman" w:eastAsia="Times New Roman" w:hAnsi="Times New Roman" w:cs="Times New Roman"/>
          <w:sz w:val="24"/>
          <w:szCs w:val="24"/>
          <w:lang w:val="ru-RU" w:eastAsia="ru-RU"/>
        </w:rPr>
        <w:t> </w:t>
      </w:r>
    </w:p>
    <w:p w:rsidR="00D92869" w:rsidRPr="00DF709F" w:rsidRDefault="00D92869" w:rsidP="00D92869">
      <w:pPr>
        <w:spacing w:after="0" w:line="240" w:lineRule="auto"/>
        <w:jc w:val="center"/>
        <w:textAlignment w:val="baseline"/>
        <w:rPr>
          <w:rFonts w:ascii="Segoe UI" w:eastAsia="Times New Roman" w:hAnsi="Segoe UI" w:cs="Segoe UI"/>
          <w:b/>
          <w:sz w:val="20"/>
          <w:szCs w:val="18"/>
          <w:lang w:val="ru-RU" w:eastAsia="ru-RU"/>
        </w:rPr>
      </w:pPr>
      <w:r w:rsidRPr="00DF709F">
        <w:rPr>
          <w:rFonts w:ascii="Times New Roman" w:eastAsia="Times New Roman" w:hAnsi="Times New Roman" w:cs="Times New Roman"/>
          <w:b/>
          <w:sz w:val="28"/>
          <w:szCs w:val="24"/>
          <w:lang w:eastAsia="ru-RU"/>
        </w:rPr>
        <w:t>ВИРІШИЛА:</w:t>
      </w:r>
      <w:r w:rsidRPr="00DF709F">
        <w:rPr>
          <w:rFonts w:ascii="Times New Roman" w:eastAsia="Times New Roman" w:hAnsi="Times New Roman" w:cs="Times New Roman"/>
          <w:b/>
          <w:sz w:val="28"/>
          <w:szCs w:val="24"/>
          <w:lang w:val="ru-RU" w:eastAsia="ru-RU"/>
        </w:rPr>
        <w:t> </w:t>
      </w:r>
    </w:p>
    <w:p w:rsidR="00D92869" w:rsidRPr="00D92869" w:rsidRDefault="00D92869" w:rsidP="00D92869">
      <w:pPr>
        <w:numPr>
          <w:ilvl w:val="0"/>
          <w:numId w:val="1"/>
        </w:numPr>
        <w:spacing w:after="0" w:line="240" w:lineRule="auto"/>
        <w:jc w:val="both"/>
        <w:rPr>
          <w:rFonts w:ascii="Times New Roman" w:eastAsia="Times New Roman" w:hAnsi="Times New Roman" w:cs="Roboto"/>
          <w:color w:val="000000"/>
          <w:sz w:val="28"/>
          <w:szCs w:val="28"/>
          <w:lang w:eastAsia="ru-RU"/>
        </w:rPr>
      </w:pPr>
      <w:r w:rsidRPr="00D92869">
        <w:rPr>
          <w:rFonts w:ascii="Times New Roman" w:eastAsia="Times New Roman" w:hAnsi="Times New Roman" w:cs="Roboto"/>
          <w:color w:val="000000"/>
          <w:sz w:val="28"/>
          <w:szCs w:val="28"/>
          <w:lang w:eastAsia="ru-RU"/>
        </w:rPr>
        <w:t xml:space="preserve">Визначити такий перелік постійних комісій </w:t>
      </w:r>
      <w:r w:rsidR="005E6529">
        <w:rPr>
          <w:rFonts w:ascii="Times New Roman" w:eastAsia="Times New Roman" w:hAnsi="Times New Roman" w:cs="Roboto"/>
          <w:color w:val="000000"/>
          <w:sz w:val="28"/>
          <w:szCs w:val="28"/>
          <w:lang w:eastAsia="ru-RU"/>
        </w:rPr>
        <w:t xml:space="preserve">Озернянської </w:t>
      </w:r>
      <w:r w:rsidRPr="00D92869">
        <w:rPr>
          <w:rFonts w:ascii="Times New Roman" w:eastAsia="Times New Roman" w:hAnsi="Times New Roman" w:cs="Roboto"/>
          <w:color w:val="000000"/>
          <w:sz w:val="28"/>
          <w:szCs w:val="28"/>
          <w:lang w:eastAsia="ru-RU"/>
        </w:rPr>
        <w:t>сільської ради:</w:t>
      </w:r>
    </w:p>
    <w:p w:rsidR="00D92869" w:rsidRPr="00D92869" w:rsidRDefault="00D92869" w:rsidP="00D92869">
      <w:pPr>
        <w:autoSpaceDE w:val="0"/>
        <w:autoSpaceDN w:val="0"/>
        <w:adjustRightInd w:val="0"/>
        <w:spacing w:after="0" w:line="241" w:lineRule="atLeast"/>
        <w:ind w:left="720"/>
        <w:jc w:val="both"/>
        <w:rPr>
          <w:rFonts w:ascii="Times New Roman" w:eastAsia="Times New Roman" w:hAnsi="Times New Roman" w:cs="Roboto"/>
          <w:color w:val="000000"/>
          <w:sz w:val="28"/>
          <w:szCs w:val="28"/>
          <w:lang w:eastAsia="ru-RU"/>
        </w:rPr>
      </w:pPr>
      <w:r w:rsidRPr="00D92869">
        <w:rPr>
          <w:rFonts w:ascii="Times New Roman" w:eastAsia="Times New Roman" w:hAnsi="Times New Roman" w:cs="Roboto"/>
          <w:color w:val="000000"/>
          <w:sz w:val="28"/>
          <w:szCs w:val="28"/>
          <w:lang w:eastAsia="ru-RU"/>
        </w:rPr>
        <w:t xml:space="preserve">- Постійна комісія з питань фінансів, бюджету, планування соціально-економічного розвитку, інвестицій та міжнародного співробітництва; </w:t>
      </w:r>
    </w:p>
    <w:p w:rsidR="00D92869" w:rsidRPr="00D92869" w:rsidRDefault="00D92869" w:rsidP="00D92869">
      <w:pPr>
        <w:autoSpaceDE w:val="0"/>
        <w:autoSpaceDN w:val="0"/>
        <w:adjustRightInd w:val="0"/>
        <w:spacing w:after="0" w:line="240" w:lineRule="auto"/>
        <w:ind w:left="720"/>
        <w:jc w:val="both"/>
        <w:rPr>
          <w:rFonts w:ascii="Roboto" w:eastAsia="Times New Roman" w:hAnsi="Roboto" w:cs="Roboto"/>
          <w:color w:val="000000"/>
          <w:sz w:val="24"/>
          <w:szCs w:val="24"/>
          <w:lang w:val="ru-RU" w:eastAsia="ru-RU"/>
        </w:rPr>
      </w:pPr>
      <w:r w:rsidRPr="00D92869">
        <w:rPr>
          <w:rFonts w:ascii="Roboto" w:eastAsia="Times New Roman" w:hAnsi="Roboto" w:cs="Roboto"/>
          <w:color w:val="000000"/>
          <w:sz w:val="24"/>
          <w:szCs w:val="24"/>
          <w:lang w:eastAsia="ru-RU"/>
        </w:rPr>
        <w:t xml:space="preserve">- </w:t>
      </w:r>
      <w:r w:rsidRPr="00D92869">
        <w:rPr>
          <w:rFonts w:ascii="Times New Roman" w:eastAsia="Times New Roman" w:hAnsi="Times New Roman" w:cs="Times New Roman"/>
          <w:color w:val="000000"/>
          <w:sz w:val="28"/>
          <w:szCs w:val="28"/>
          <w:lang w:val="ru-RU" w:eastAsia="ru-RU"/>
        </w:rPr>
        <w:t xml:space="preserve">Постійна комісія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p w:rsidR="00D92869" w:rsidRDefault="00D92869" w:rsidP="00D92869">
      <w:pPr>
        <w:spacing w:after="0" w:line="240" w:lineRule="auto"/>
        <w:ind w:left="720"/>
        <w:jc w:val="both"/>
        <w:rPr>
          <w:rFonts w:ascii="Times New Roman" w:eastAsia="Times New Roman" w:hAnsi="Times New Roman" w:cs="Roboto"/>
          <w:color w:val="000000"/>
          <w:sz w:val="28"/>
          <w:szCs w:val="28"/>
          <w:lang w:eastAsia="ru-RU"/>
        </w:rPr>
      </w:pPr>
      <w:r w:rsidRPr="00D92869">
        <w:rPr>
          <w:rFonts w:ascii="Times New Roman" w:eastAsia="Times New Roman" w:hAnsi="Times New Roman" w:cs="Roboto"/>
          <w:color w:val="000000"/>
          <w:sz w:val="28"/>
          <w:szCs w:val="28"/>
          <w:lang w:eastAsia="ru-RU"/>
        </w:rPr>
        <w:t>- Постійна комісія з питань комунальної власності, житлово-комунального господарства, енергозбереження, транспорту</w:t>
      </w:r>
      <w:r w:rsidR="005E6529">
        <w:rPr>
          <w:rFonts w:ascii="Times New Roman" w:eastAsia="Times New Roman" w:hAnsi="Times New Roman" w:cs="Roboto"/>
          <w:color w:val="000000"/>
          <w:sz w:val="28"/>
          <w:szCs w:val="28"/>
          <w:lang w:eastAsia="ru-RU"/>
        </w:rPr>
        <w:t>;</w:t>
      </w:r>
    </w:p>
    <w:p w:rsidR="005E6529" w:rsidRPr="00D92869" w:rsidRDefault="005E6529" w:rsidP="00D92869">
      <w:pPr>
        <w:spacing w:after="0" w:line="240" w:lineRule="auto"/>
        <w:ind w:left="720"/>
        <w:jc w:val="both"/>
        <w:rPr>
          <w:rFonts w:ascii="Times New Roman" w:eastAsia="Times New Roman" w:hAnsi="Times New Roman" w:cs="Roboto"/>
          <w:color w:val="000000"/>
          <w:sz w:val="28"/>
          <w:szCs w:val="28"/>
          <w:lang w:eastAsia="ru-RU"/>
        </w:rPr>
      </w:pPr>
      <w:r>
        <w:rPr>
          <w:rFonts w:ascii="Times New Roman" w:eastAsia="Times New Roman" w:hAnsi="Times New Roman" w:cs="Roboto"/>
          <w:color w:val="000000"/>
          <w:sz w:val="28"/>
          <w:szCs w:val="28"/>
          <w:lang w:eastAsia="ru-RU"/>
        </w:rPr>
        <w:t>- Постійна комісія з питань освіти, культури, охорони здоров</w:t>
      </w:r>
      <w:r w:rsidRPr="005E6529">
        <w:rPr>
          <w:rFonts w:ascii="Times New Roman" w:eastAsia="Times New Roman" w:hAnsi="Times New Roman" w:cs="Roboto"/>
          <w:color w:val="000000"/>
          <w:sz w:val="28"/>
          <w:szCs w:val="28"/>
          <w:lang w:val="ru-RU" w:eastAsia="ru-RU"/>
        </w:rPr>
        <w:t>’</w:t>
      </w:r>
      <w:r>
        <w:rPr>
          <w:rFonts w:ascii="Times New Roman" w:eastAsia="Times New Roman" w:hAnsi="Times New Roman" w:cs="Roboto"/>
          <w:color w:val="000000"/>
          <w:sz w:val="28"/>
          <w:szCs w:val="28"/>
          <w:lang w:eastAsia="ru-RU"/>
        </w:rPr>
        <w:t>я, фізкультури, спорт</w:t>
      </w:r>
      <w:r w:rsidR="004B41A3">
        <w:rPr>
          <w:rFonts w:ascii="Times New Roman" w:eastAsia="Times New Roman" w:hAnsi="Times New Roman" w:cs="Roboto"/>
          <w:color w:val="000000"/>
          <w:sz w:val="28"/>
          <w:szCs w:val="28"/>
          <w:lang w:eastAsia="ru-RU"/>
        </w:rPr>
        <w:t xml:space="preserve">у, </w:t>
      </w:r>
      <w:r>
        <w:rPr>
          <w:rFonts w:ascii="Times New Roman" w:eastAsia="Times New Roman" w:hAnsi="Times New Roman" w:cs="Roboto"/>
          <w:color w:val="000000"/>
          <w:sz w:val="28"/>
          <w:szCs w:val="28"/>
          <w:lang w:eastAsia="ru-RU"/>
        </w:rPr>
        <w:t>соціального захисту населення</w:t>
      </w:r>
      <w:r w:rsidR="004B41A3">
        <w:rPr>
          <w:rFonts w:ascii="Times New Roman" w:eastAsia="Times New Roman" w:hAnsi="Times New Roman" w:cs="Roboto"/>
          <w:color w:val="000000"/>
          <w:sz w:val="28"/>
          <w:szCs w:val="28"/>
          <w:lang w:eastAsia="ru-RU"/>
        </w:rPr>
        <w:t xml:space="preserve">, прав, законності депутатської діяльності та етики </w:t>
      </w:r>
      <w:r>
        <w:rPr>
          <w:rFonts w:ascii="Times New Roman" w:eastAsia="Times New Roman" w:hAnsi="Times New Roman" w:cs="Roboto"/>
          <w:color w:val="000000"/>
          <w:sz w:val="28"/>
          <w:szCs w:val="28"/>
          <w:lang w:eastAsia="ru-RU"/>
        </w:rPr>
        <w:t>.</w:t>
      </w:r>
    </w:p>
    <w:p w:rsidR="00D92869" w:rsidRPr="00D92869" w:rsidRDefault="00D92869" w:rsidP="00D92869">
      <w:pPr>
        <w:spacing w:after="0" w:line="240" w:lineRule="auto"/>
        <w:ind w:firstLine="708"/>
        <w:jc w:val="both"/>
        <w:rPr>
          <w:rFonts w:ascii="Times New Roman" w:eastAsia="Times New Roman" w:hAnsi="Times New Roman" w:cs="Roboto"/>
          <w:i/>
          <w:color w:val="000000"/>
          <w:sz w:val="28"/>
          <w:szCs w:val="28"/>
          <w:lang w:eastAsia="ru-RU"/>
        </w:rPr>
      </w:pPr>
      <w:r w:rsidRPr="00D92869">
        <w:rPr>
          <w:rFonts w:ascii="Times New Roman" w:eastAsia="Times New Roman" w:hAnsi="Times New Roman" w:cs="Roboto"/>
          <w:color w:val="000000"/>
          <w:sz w:val="28"/>
          <w:szCs w:val="28"/>
          <w:lang w:eastAsia="ru-RU"/>
        </w:rPr>
        <w:t xml:space="preserve">2. Затвердити Положення про постійні комісії </w:t>
      </w:r>
      <w:r w:rsidR="005E6529">
        <w:rPr>
          <w:rFonts w:ascii="Times New Roman" w:eastAsia="Times New Roman" w:hAnsi="Times New Roman" w:cs="Roboto"/>
          <w:color w:val="000000"/>
          <w:sz w:val="28"/>
          <w:szCs w:val="28"/>
          <w:lang w:eastAsia="ru-RU"/>
        </w:rPr>
        <w:t>Озернянської</w:t>
      </w:r>
      <w:r w:rsidRPr="00D92869">
        <w:rPr>
          <w:rFonts w:ascii="Times New Roman" w:eastAsia="Times New Roman" w:hAnsi="Times New Roman" w:cs="Roboto"/>
          <w:color w:val="000000"/>
          <w:sz w:val="28"/>
          <w:szCs w:val="28"/>
          <w:lang w:eastAsia="ru-RU"/>
        </w:rPr>
        <w:t xml:space="preserve"> сільської ради </w:t>
      </w:r>
      <w:r w:rsidRPr="00D92869">
        <w:rPr>
          <w:rFonts w:ascii="Times New Roman" w:eastAsia="Times New Roman" w:hAnsi="Times New Roman" w:cs="Roboto"/>
          <w:i/>
          <w:color w:val="000000"/>
          <w:sz w:val="28"/>
          <w:szCs w:val="28"/>
          <w:lang w:eastAsia="ru-RU"/>
        </w:rPr>
        <w:t>(Додаток 1 до цього рішення).</w:t>
      </w:r>
    </w:p>
    <w:p w:rsidR="00D92869" w:rsidRPr="00D92869" w:rsidRDefault="00D92869" w:rsidP="00D92869">
      <w:pPr>
        <w:spacing w:after="0" w:line="240" w:lineRule="auto"/>
        <w:ind w:firstLine="708"/>
        <w:jc w:val="both"/>
        <w:rPr>
          <w:rFonts w:ascii="Times New Roman" w:eastAsia="Times New Roman" w:hAnsi="Times New Roman" w:cs="Roboto"/>
          <w:color w:val="000000"/>
          <w:sz w:val="28"/>
          <w:szCs w:val="28"/>
          <w:lang w:eastAsia="ru-RU"/>
        </w:rPr>
      </w:pPr>
      <w:r w:rsidRPr="00D92869">
        <w:rPr>
          <w:rFonts w:ascii="Times New Roman" w:eastAsia="Times New Roman" w:hAnsi="Times New Roman" w:cs="Roboto"/>
          <w:color w:val="000000"/>
          <w:sz w:val="28"/>
          <w:szCs w:val="28"/>
          <w:lang w:eastAsia="ru-RU"/>
        </w:rPr>
        <w:t xml:space="preserve">3. Обрати постійні комісії </w:t>
      </w:r>
      <w:r w:rsidR="005E6529">
        <w:rPr>
          <w:rFonts w:ascii="Times New Roman" w:eastAsia="Times New Roman" w:hAnsi="Times New Roman" w:cs="Roboto"/>
          <w:color w:val="000000"/>
          <w:sz w:val="28"/>
          <w:szCs w:val="28"/>
          <w:lang w:eastAsia="ru-RU"/>
        </w:rPr>
        <w:t>Озернянської</w:t>
      </w:r>
      <w:r w:rsidRPr="00D92869">
        <w:rPr>
          <w:rFonts w:ascii="Times New Roman" w:eastAsia="Times New Roman" w:hAnsi="Times New Roman" w:cs="Roboto"/>
          <w:color w:val="000000"/>
          <w:sz w:val="28"/>
          <w:szCs w:val="28"/>
          <w:lang w:eastAsia="ru-RU"/>
        </w:rPr>
        <w:t xml:space="preserve"> сільської ради у наступному складі:</w:t>
      </w:r>
    </w:p>
    <w:p w:rsidR="00D92869" w:rsidRPr="00D92869" w:rsidRDefault="00D92869" w:rsidP="00D92869">
      <w:pPr>
        <w:spacing w:after="0" w:line="240" w:lineRule="auto"/>
        <w:ind w:firstLine="720"/>
        <w:jc w:val="both"/>
        <w:rPr>
          <w:rFonts w:ascii="Times New Roman" w:eastAsia="Times New Roman" w:hAnsi="Times New Roman" w:cs="Times New Roman"/>
          <w:b/>
          <w:sz w:val="28"/>
          <w:szCs w:val="28"/>
          <w:lang w:eastAsia="ru-RU"/>
        </w:rPr>
      </w:pPr>
      <w:r w:rsidRPr="00D92869">
        <w:rPr>
          <w:rFonts w:ascii="Times New Roman" w:eastAsia="Times New Roman" w:hAnsi="Times New Roman" w:cs="Times New Roman"/>
          <w:b/>
          <w:sz w:val="28"/>
          <w:szCs w:val="28"/>
          <w:lang w:eastAsia="ru-RU"/>
        </w:rPr>
        <w:t>* Постійна комісія з питань фінансів, бюджету, планування соціально-економічного розвитку, інвестицій та міжнародного співробітництва:</w:t>
      </w:r>
    </w:p>
    <w:p w:rsidR="00D92869" w:rsidRPr="00D92869" w:rsidRDefault="00D92869" w:rsidP="00D92869">
      <w:pPr>
        <w:spacing w:after="0" w:line="240" w:lineRule="auto"/>
        <w:ind w:firstLine="720"/>
        <w:jc w:val="both"/>
        <w:rPr>
          <w:rFonts w:ascii="Times New Roman" w:eastAsia="Times New Roman" w:hAnsi="Times New Roman" w:cs="Times New Roman"/>
          <w:sz w:val="28"/>
          <w:szCs w:val="28"/>
          <w:lang w:eastAsia="ru-RU"/>
        </w:rPr>
      </w:pPr>
      <w:r w:rsidRPr="00D92869">
        <w:rPr>
          <w:rFonts w:ascii="Times New Roman" w:eastAsia="Times New Roman" w:hAnsi="Times New Roman" w:cs="Times New Roman"/>
          <w:b/>
          <w:sz w:val="28"/>
          <w:szCs w:val="28"/>
          <w:lang w:eastAsia="ru-RU"/>
        </w:rPr>
        <w:tab/>
      </w:r>
      <w:r w:rsidRPr="00D92869">
        <w:rPr>
          <w:rFonts w:ascii="Times New Roman" w:eastAsia="Times New Roman" w:hAnsi="Times New Roman" w:cs="Times New Roman"/>
          <w:b/>
          <w:sz w:val="28"/>
          <w:szCs w:val="28"/>
          <w:lang w:eastAsia="ru-RU"/>
        </w:rPr>
        <w:tab/>
        <w:t>Голова комісії</w:t>
      </w:r>
      <w:r w:rsidRPr="00D92869">
        <w:rPr>
          <w:rFonts w:ascii="Times New Roman" w:eastAsia="Times New Roman" w:hAnsi="Times New Roman" w:cs="Times New Roman"/>
          <w:b/>
          <w:sz w:val="28"/>
          <w:szCs w:val="28"/>
          <w:lang w:eastAsia="ru-RU"/>
        </w:rPr>
        <w:tab/>
      </w:r>
      <w:r w:rsidRPr="00D92869">
        <w:rPr>
          <w:rFonts w:ascii="Times New Roman" w:eastAsia="Times New Roman" w:hAnsi="Times New Roman" w:cs="Times New Roman"/>
          <w:b/>
          <w:sz w:val="28"/>
          <w:szCs w:val="28"/>
          <w:lang w:eastAsia="ru-RU"/>
        </w:rPr>
        <w:tab/>
      </w:r>
      <w:r w:rsidR="00B45AD9">
        <w:rPr>
          <w:rFonts w:ascii="Times New Roman" w:eastAsia="Times New Roman" w:hAnsi="Times New Roman" w:cs="Times New Roman"/>
          <w:sz w:val="28"/>
          <w:szCs w:val="28"/>
          <w:lang w:eastAsia="ru-RU"/>
        </w:rPr>
        <w:t>Берестецький Олег Петрович</w:t>
      </w:r>
    </w:p>
    <w:p w:rsidR="00D92869" w:rsidRDefault="00D92869" w:rsidP="00B45AD9">
      <w:pPr>
        <w:spacing w:after="0" w:line="240" w:lineRule="auto"/>
        <w:ind w:firstLine="720"/>
        <w:jc w:val="both"/>
        <w:rPr>
          <w:rFonts w:ascii="Times New Roman" w:eastAsia="Times New Roman" w:hAnsi="Times New Roman" w:cs="Times New Roman"/>
          <w:sz w:val="28"/>
          <w:szCs w:val="28"/>
          <w:lang w:eastAsia="ru-RU"/>
        </w:rPr>
      </w:pPr>
      <w:r w:rsidRPr="00D92869">
        <w:rPr>
          <w:rFonts w:ascii="Times New Roman" w:eastAsia="Times New Roman" w:hAnsi="Times New Roman" w:cs="Times New Roman"/>
          <w:sz w:val="28"/>
          <w:szCs w:val="28"/>
          <w:lang w:eastAsia="ru-RU"/>
        </w:rPr>
        <w:lastRenderedPageBreak/>
        <w:tab/>
      </w:r>
      <w:r w:rsidRPr="00D92869">
        <w:rPr>
          <w:rFonts w:ascii="Times New Roman" w:eastAsia="Times New Roman" w:hAnsi="Times New Roman" w:cs="Times New Roman"/>
          <w:sz w:val="28"/>
          <w:szCs w:val="28"/>
          <w:lang w:eastAsia="ru-RU"/>
        </w:rPr>
        <w:tab/>
      </w:r>
      <w:r w:rsidRPr="00D92869">
        <w:rPr>
          <w:rFonts w:ascii="Times New Roman" w:eastAsia="Times New Roman" w:hAnsi="Times New Roman" w:cs="Times New Roman"/>
          <w:b/>
          <w:sz w:val="28"/>
          <w:szCs w:val="28"/>
          <w:lang w:eastAsia="ru-RU"/>
        </w:rPr>
        <w:t>Члени комісії</w:t>
      </w:r>
      <w:r w:rsidRPr="00D92869">
        <w:rPr>
          <w:rFonts w:ascii="Times New Roman" w:eastAsia="Times New Roman" w:hAnsi="Times New Roman" w:cs="Times New Roman"/>
          <w:b/>
          <w:sz w:val="28"/>
          <w:szCs w:val="28"/>
          <w:lang w:eastAsia="ru-RU"/>
        </w:rPr>
        <w:tab/>
      </w:r>
      <w:r w:rsidRPr="00D92869">
        <w:rPr>
          <w:rFonts w:ascii="Times New Roman" w:eastAsia="Times New Roman" w:hAnsi="Times New Roman" w:cs="Times New Roman"/>
          <w:b/>
          <w:sz w:val="28"/>
          <w:szCs w:val="28"/>
          <w:lang w:eastAsia="ru-RU"/>
        </w:rPr>
        <w:tab/>
      </w:r>
      <w:r w:rsidR="00B45AD9">
        <w:rPr>
          <w:rFonts w:ascii="Times New Roman" w:eastAsia="Times New Roman" w:hAnsi="Times New Roman" w:cs="Times New Roman"/>
          <w:sz w:val="28"/>
          <w:szCs w:val="28"/>
          <w:lang w:eastAsia="ru-RU"/>
        </w:rPr>
        <w:t>Олійник Надія Михайлівна</w:t>
      </w:r>
    </w:p>
    <w:p w:rsidR="00B45AD9" w:rsidRDefault="00B45AD9" w:rsidP="00B45AD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Нам</w:t>
      </w:r>
      <w:r w:rsidRPr="004B4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ятий Сергій Романович</w:t>
      </w:r>
    </w:p>
    <w:p w:rsidR="00B45AD9" w:rsidRDefault="00B45AD9" w:rsidP="00B45AD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Шидлівський Петро Богданович</w:t>
      </w:r>
    </w:p>
    <w:p w:rsidR="00B45AD9" w:rsidRPr="00D92869" w:rsidRDefault="00B45AD9" w:rsidP="00B45AD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Плисюк Ганна Євгенівна </w:t>
      </w:r>
    </w:p>
    <w:p w:rsidR="00D92869" w:rsidRPr="00D92869" w:rsidRDefault="00D92869" w:rsidP="00D92869">
      <w:pPr>
        <w:spacing w:after="0" w:line="240" w:lineRule="auto"/>
        <w:ind w:firstLine="720"/>
        <w:jc w:val="both"/>
        <w:rPr>
          <w:rFonts w:ascii="Times New Roman" w:eastAsia="Times New Roman" w:hAnsi="Times New Roman" w:cs="Roboto"/>
          <w:b/>
          <w:color w:val="000000"/>
          <w:sz w:val="28"/>
          <w:szCs w:val="28"/>
          <w:lang w:eastAsia="ru-RU"/>
        </w:rPr>
      </w:pPr>
      <w:r w:rsidRPr="00D92869">
        <w:rPr>
          <w:rFonts w:ascii="Times New Roman" w:eastAsia="Times New Roman" w:hAnsi="Times New Roman" w:cs="Times New Roman"/>
          <w:b/>
          <w:sz w:val="28"/>
          <w:szCs w:val="28"/>
          <w:lang w:eastAsia="ru-RU"/>
        </w:rPr>
        <w:t>*</w:t>
      </w:r>
      <w:r w:rsidRPr="00D92869">
        <w:rPr>
          <w:rFonts w:ascii="Times New Roman" w:eastAsia="Times New Roman" w:hAnsi="Times New Roman" w:cs="Roboto"/>
          <w:color w:val="000000"/>
          <w:sz w:val="28"/>
          <w:szCs w:val="28"/>
          <w:lang w:eastAsia="ru-RU"/>
        </w:rPr>
        <w:t xml:space="preserve"> </w:t>
      </w:r>
      <w:r w:rsidRPr="00D92869">
        <w:rPr>
          <w:rFonts w:ascii="Times New Roman" w:eastAsia="Times New Roman" w:hAnsi="Times New Roman" w:cs="Roboto"/>
          <w:b/>
          <w:color w:val="000000"/>
          <w:sz w:val="28"/>
          <w:szCs w:val="28"/>
          <w:lang w:eastAsia="ru-RU"/>
        </w:rPr>
        <w:t>Постійна комісія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D92869" w:rsidRPr="00D92869" w:rsidRDefault="00D92869" w:rsidP="00D92869">
      <w:pPr>
        <w:spacing w:after="0" w:line="240" w:lineRule="auto"/>
        <w:ind w:firstLine="720"/>
        <w:jc w:val="both"/>
        <w:rPr>
          <w:rFonts w:ascii="Times New Roman" w:eastAsia="Times New Roman" w:hAnsi="Times New Roman" w:cs="Times New Roman"/>
          <w:sz w:val="28"/>
          <w:szCs w:val="28"/>
          <w:lang w:eastAsia="ru-RU"/>
        </w:rPr>
      </w:pPr>
      <w:r w:rsidRPr="00D92869">
        <w:rPr>
          <w:rFonts w:ascii="Times New Roman" w:eastAsia="Times New Roman" w:hAnsi="Times New Roman" w:cs="Times New Roman"/>
          <w:b/>
          <w:sz w:val="28"/>
          <w:szCs w:val="28"/>
          <w:lang w:eastAsia="ru-RU"/>
        </w:rPr>
        <w:tab/>
      </w:r>
      <w:r w:rsidRPr="00D92869">
        <w:rPr>
          <w:rFonts w:ascii="Times New Roman" w:eastAsia="Times New Roman" w:hAnsi="Times New Roman" w:cs="Times New Roman"/>
          <w:b/>
          <w:sz w:val="28"/>
          <w:szCs w:val="28"/>
          <w:lang w:eastAsia="ru-RU"/>
        </w:rPr>
        <w:tab/>
        <w:t>Голова комісії</w:t>
      </w:r>
      <w:r w:rsidRPr="00D92869">
        <w:rPr>
          <w:rFonts w:ascii="Times New Roman" w:eastAsia="Times New Roman" w:hAnsi="Times New Roman" w:cs="Times New Roman"/>
          <w:b/>
          <w:sz w:val="28"/>
          <w:szCs w:val="28"/>
          <w:lang w:eastAsia="ru-RU"/>
        </w:rPr>
        <w:tab/>
      </w:r>
      <w:r w:rsidRPr="00D92869">
        <w:rPr>
          <w:rFonts w:ascii="Times New Roman" w:eastAsia="Times New Roman" w:hAnsi="Times New Roman" w:cs="Times New Roman"/>
          <w:b/>
          <w:sz w:val="28"/>
          <w:szCs w:val="28"/>
          <w:lang w:eastAsia="ru-RU"/>
        </w:rPr>
        <w:tab/>
      </w:r>
      <w:r w:rsidR="00B45AD9">
        <w:rPr>
          <w:rFonts w:ascii="Times New Roman" w:eastAsia="Times New Roman" w:hAnsi="Times New Roman" w:cs="Times New Roman"/>
          <w:sz w:val="28"/>
          <w:szCs w:val="28"/>
          <w:lang w:eastAsia="ru-RU"/>
        </w:rPr>
        <w:t>Метельський Петро Петрович</w:t>
      </w:r>
    </w:p>
    <w:p w:rsidR="00D92869" w:rsidRPr="00D92869" w:rsidRDefault="00D92869" w:rsidP="00D92869">
      <w:pPr>
        <w:spacing w:after="0" w:line="240" w:lineRule="auto"/>
        <w:ind w:firstLine="720"/>
        <w:jc w:val="both"/>
        <w:rPr>
          <w:rFonts w:ascii="Times New Roman" w:eastAsia="Times New Roman" w:hAnsi="Times New Roman" w:cs="Times New Roman"/>
          <w:sz w:val="28"/>
          <w:szCs w:val="28"/>
          <w:lang w:eastAsia="ru-RU"/>
        </w:rPr>
      </w:pPr>
      <w:r w:rsidRPr="00D92869">
        <w:rPr>
          <w:rFonts w:ascii="Times New Roman" w:eastAsia="Times New Roman" w:hAnsi="Times New Roman" w:cs="Times New Roman"/>
          <w:sz w:val="28"/>
          <w:szCs w:val="28"/>
          <w:lang w:eastAsia="ru-RU"/>
        </w:rPr>
        <w:tab/>
      </w:r>
      <w:r w:rsidRPr="00D92869">
        <w:rPr>
          <w:rFonts w:ascii="Times New Roman" w:eastAsia="Times New Roman" w:hAnsi="Times New Roman" w:cs="Times New Roman"/>
          <w:sz w:val="28"/>
          <w:szCs w:val="28"/>
          <w:lang w:eastAsia="ru-RU"/>
        </w:rPr>
        <w:tab/>
      </w:r>
      <w:r w:rsidRPr="00D92869">
        <w:rPr>
          <w:rFonts w:ascii="Times New Roman" w:eastAsia="Times New Roman" w:hAnsi="Times New Roman" w:cs="Times New Roman"/>
          <w:b/>
          <w:sz w:val="28"/>
          <w:szCs w:val="28"/>
          <w:lang w:eastAsia="ru-RU"/>
        </w:rPr>
        <w:t>Члени комісії</w:t>
      </w:r>
      <w:r w:rsidRPr="00D92869">
        <w:rPr>
          <w:rFonts w:ascii="Times New Roman" w:eastAsia="Times New Roman" w:hAnsi="Times New Roman" w:cs="Times New Roman"/>
          <w:b/>
          <w:sz w:val="28"/>
          <w:szCs w:val="28"/>
          <w:lang w:eastAsia="ru-RU"/>
        </w:rPr>
        <w:tab/>
      </w:r>
      <w:r w:rsidRPr="00D92869">
        <w:rPr>
          <w:rFonts w:ascii="Times New Roman" w:eastAsia="Times New Roman" w:hAnsi="Times New Roman" w:cs="Times New Roman"/>
          <w:b/>
          <w:sz w:val="28"/>
          <w:szCs w:val="28"/>
          <w:lang w:eastAsia="ru-RU"/>
        </w:rPr>
        <w:tab/>
      </w:r>
      <w:r w:rsidR="00B45AD9">
        <w:rPr>
          <w:rFonts w:ascii="Times New Roman" w:eastAsia="Times New Roman" w:hAnsi="Times New Roman" w:cs="Times New Roman"/>
          <w:sz w:val="28"/>
          <w:szCs w:val="28"/>
          <w:lang w:eastAsia="ru-RU"/>
        </w:rPr>
        <w:t>Кісіль Ярослав Богданович</w:t>
      </w:r>
    </w:p>
    <w:p w:rsidR="00D92869" w:rsidRPr="00D92869" w:rsidRDefault="00B45AD9" w:rsidP="00D92869">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Гіндзелевич Андрій Степанович</w:t>
      </w:r>
    </w:p>
    <w:p w:rsidR="00D92869" w:rsidRPr="00D92869" w:rsidRDefault="00B45AD9" w:rsidP="00D92869">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Букаловська Наталія Богданівна</w:t>
      </w:r>
    </w:p>
    <w:p w:rsidR="00D92869" w:rsidRDefault="00D92869" w:rsidP="00D92869">
      <w:pPr>
        <w:spacing w:after="0" w:line="240" w:lineRule="auto"/>
        <w:ind w:firstLine="720"/>
        <w:jc w:val="both"/>
        <w:rPr>
          <w:rFonts w:ascii="Times New Roman" w:eastAsia="Times New Roman" w:hAnsi="Times New Roman" w:cs="Times New Roman"/>
          <w:sz w:val="28"/>
          <w:szCs w:val="28"/>
          <w:lang w:eastAsia="ru-RU"/>
        </w:rPr>
      </w:pPr>
      <w:r w:rsidRPr="00D92869">
        <w:rPr>
          <w:rFonts w:ascii="Times New Roman" w:eastAsia="Times New Roman" w:hAnsi="Times New Roman" w:cs="Times New Roman"/>
          <w:sz w:val="28"/>
          <w:szCs w:val="28"/>
          <w:lang w:eastAsia="ru-RU"/>
        </w:rPr>
        <w:tab/>
      </w:r>
      <w:r w:rsidRPr="00D92869">
        <w:rPr>
          <w:rFonts w:ascii="Times New Roman" w:eastAsia="Times New Roman" w:hAnsi="Times New Roman" w:cs="Times New Roman"/>
          <w:sz w:val="28"/>
          <w:szCs w:val="28"/>
          <w:lang w:eastAsia="ru-RU"/>
        </w:rPr>
        <w:tab/>
      </w:r>
      <w:r w:rsidRPr="00D92869">
        <w:rPr>
          <w:rFonts w:ascii="Times New Roman" w:eastAsia="Times New Roman" w:hAnsi="Times New Roman" w:cs="Times New Roman"/>
          <w:sz w:val="28"/>
          <w:szCs w:val="28"/>
          <w:lang w:eastAsia="ru-RU"/>
        </w:rPr>
        <w:tab/>
      </w:r>
      <w:r w:rsidRPr="00D92869">
        <w:rPr>
          <w:rFonts w:ascii="Times New Roman" w:eastAsia="Times New Roman" w:hAnsi="Times New Roman" w:cs="Times New Roman"/>
          <w:sz w:val="28"/>
          <w:szCs w:val="28"/>
          <w:lang w:eastAsia="ru-RU"/>
        </w:rPr>
        <w:tab/>
      </w:r>
      <w:r w:rsidR="00B45AD9">
        <w:rPr>
          <w:rFonts w:ascii="Times New Roman" w:eastAsia="Times New Roman" w:hAnsi="Times New Roman" w:cs="Times New Roman"/>
          <w:sz w:val="28"/>
          <w:szCs w:val="28"/>
          <w:lang w:eastAsia="ru-RU"/>
        </w:rPr>
        <w:tab/>
      </w:r>
      <w:r w:rsidR="00B45AD9">
        <w:rPr>
          <w:rFonts w:ascii="Times New Roman" w:eastAsia="Times New Roman" w:hAnsi="Times New Roman" w:cs="Times New Roman"/>
          <w:sz w:val="28"/>
          <w:szCs w:val="28"/>
          <w:lang w:eastAsia="ru-RU"/>
        </w:rPr>
        <w:tab/>
        <w:t>Мачушак Василь Миколайович</w:t>
      </w:r>
    </w:p>
    <w:p w:rsidR="00B45AD9" w:rsidRPr="00D92869" w:rsidRDefault="00B45AD9" w:rsidP="00D92869">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D27FF">
        <w:rPr>
          <w:rFonts w:ascii="Times New Roman" w:eastAsia="Times New Roman" w:hAnsi="Times New Roman" w:cs="Times New Roman"/>
          <w:sz w:val="28"/>
          <w:szCs w:val="28"/>
          <w:lang w:eastAsia="ru-RU"/>
        </w:rPr>
        <w:t xml:space="preserve">                               Олійник Мирослав Леонідович</w:t>
      </w:r>
    </w:p>
    <w:p w:rsidR="00D92869" w:rsidRPr="00D92869" w:rsidRDefault="00D92869" w:rsidP="00D92869">
      <w:pPr>
        <w:spacing w:after="0" w:line="240" w:lineRule="auto"/>
        <w:ind w:firstLine="720"/>
        <w:jc w:val="both"/>
        <w:rPr>
          <w:rFonts w:ascii="Times New Roman" w:eastAsia="Times New Roman" w:hAnsi="Times New Roman" w:cs="Roboto"/>
          <w:b/>
          <w:color w:val="000000"/>
          <w:sz w:val="28"/>
          <w:szCs w:val="28"/>
          <w:lang w:eastAsia="ru-RU"/>
        </w:rPr>
      </w:pPr>
      <w:r w:rsidRPr="00D92869">
        <w:rPr>
          <w:rFonts w:ascii="Times New Roman" w:eastAsia="Times New Roman" w:hAnsi="Times New Roman" w:cs="Times New Roman"/>
          <w:b/>
          <w:sz w:val="28"/>
          <w:szCs w:val="28"/>
          <w:lang w:eastAsia="ru-RU"/>
        </w:rPr>
        <w:t>*</w:t>
      </w:r>
      <w:r w:rsidRPr="00D92869">
        <w:rPr>
          <w:rFonts w:ascii="Times New Roman" w:eastAsia="Times New Roman" w:hAnsi="Times New Roman" w:cs="Roboto"/>
          <w:color w:val="000000"/>
          <w:sz w:val="28"/>
          <w:szCs w:val="28"/>
          <w:lang w:eastAsia="ru-RU"/>
        </w:rPr>
        <w:t xml:space="preserve"> </w:t>
      </w:r>
      <w:r w:rsidRPr="00D92869">
        <w:rPr>
          <w:rFonts w:ascii="Times New Roman" w:eastAsia="Times New Roman" w:hAnsi="Times New Roman" w:cs="Roboto"/>
          <w:b/>
          <w:color w:val="000000"/>
          <w:sz w:val="28"/>
          <w:szCs w:val="28"/>
          <w:lang w:eastAsia="ru-RU"/>
        </w:rPr>
        <w:t>Постійна комісія з питань комунальної власності, житлово-комунального господарства, енергозбереження, т</w:t>
      </w:r>
      <w:r w:rsidR="001C77DC">
        <w:rPr>
          <w:rFonts w:ascii="Times New Roman" w:eastAsia="Times New Roman" w:hAnsi="Times New Roman" w:cs="Roboto"/>
          <w:b/>
          <w:color w:val="000000"/>
          <w:sz w:val="28"/>
          <w:szCs w:val="28"/>
          <w:lang w:eastAsia="ru-RU"/>
        </w:rPr>
        <w:t>ранспорту</w:t>
      </w:r>
      <w:r w:rsidRPr="00D92869">
        <w:rPr>
          <w:rFonts w:ascii="Times New Roman" w:eastAsia="Times New Roman" w:hAnsi="Times New Roman" w:cs="Roboto"/>
          <w:b/>
          <w:color w:val="000000"/>
          <w:sz w:val="28"/>
          <w:szCs w:val="28"/>
          <w:lang w:eastAsia="ru-RU"/>
        </w:rPr>
        <w:t>:</w:t>
      </w:r>
    </w:p>
    <w:p w:rsidR="00D92869" w:rsidRPr="00D92869" w:rsidRDefault="00D92869" w:rsidP="00D92869">
      <w:pPr>
        <w:spacing w:after="0" w:line="240" w:lineRule="auto"/>
        <w:ind w:firstLine="720"/>
        <w:jc w:val="both"/>
        <w:rPr>
          <w:rFonts w:ascii="Times New Roman" w:eastAsia="Times New Roman" w:hAnsi="Times New Roman" w:cs="Times New Roman"/>
          <w:sz w:val="28"/>
          <w:szCs w:val="28"/>
          <w:lang w:eastAsia="ru-RU"/>
        </w:rPr>
      </w:pPr>
      <w:r w:rsidRPr="00D92869">
        <w:rPr>
          <w:rFonts w:ascii="Times New Roman" w:eastAsia="Times New Roman" w:hAnsi="Times New Roman" w:cs="Times New Roman"/>
          <w:b/>
          <w:sz w:val="28"/>
          <w:szCs w:val="28"/>
          <w:lang w:eastAsia="ru-RU"/>
        </w:rPr>
        <w:tab/>
      </w:r>
      <w:r w:rsidRPr="00D92869">
        <w:rPr>
          <w:rFonts w:ascii="Times New Roman" w:eastAsia="Times New Roman" w:hAnsi="Times New Roman" w:cs="Times New Roman"/>
          <w:b/>
          <w:sz w:val="28"/>
          <w:szCs w:val="28"/>
          <w:lang w:eastAsia="ru-RU"/>
        </w:rPr>
        <w:tab/>
        <w:t xml:space="preserve">Голова комісії </w:t>
      </w:r>
      <w:r w:rsidRPr="00D92869">
        <w:rPr>
          <w:rFonts w:ascii="Times New Roman" w:eastAsia="Times New Roman" w:hAnsi="Times New Roman" w:cs="Times New Roman"/>
          <w:b/>
          <w:sz w:val="28"/>
          <w:szCs w:val="28"/>
          <w:lang w:eastAsia="ru-RU"/>
        </w:rPr>
        <w:tab/>
      </w:r>
      <w:r w:rsidRPr="00D92869">
        <w:rPr>
          <w:rFonts w:ascii="Times New Roman" w:eastAsia="Times New Roman" w:hAnsi="Times New Roman" w:cs="Times New Roman"/>
          <w:b/>
          <w:sz w:val="28"/>
          <w:szCs w:val="28"/>
          <w:lang w:eastAsia="ru-RU"/>
        </w:rPr>
        <w:tab/>
      </w:r>
      <w:r w:rsidR="00ED27FF">
        <w:rPr>
          <w:rFonts w:ascii="Times New Roman" w:eastAsia="Times New Roman" w:hAnsi="Times New Roman" w:cs="Times New Roman"/>
          <w:sz w:val="28"/>
          <w:szCs w:val="28"/>
          <w:lang w:eastAsia="ru-RU"/>
        </w:rPr>
        <w:t>Ясенівка Василь Миколайович</w:t>
      </w:r>
    </w:p>
    <w:p w:rsidR="00D92869" w:rsidRPr="00D92869" w:rsidRDefault="00D92869" w:rsidP="00D92869">
      <w:pPr>
        <w:spacing w:after="0" w:line="240" w:lineRule="auto"/>
        <w:ind w:firstLine="720"/>
        <w:jc w:val="both"/>
        <w:rPr>
          <w:rFonts w:ascii="Times New Roman" w:eastAsia="Times New Roman" w:hAnsi="Times New Roman" w:cs="Times New Roman"/>
          <w:sz w:val="28"/>
          <w:szCs w:val="28"/>
          <w:lang w:eastAsia="ru-RU"/>
        </w:rPr>
      </w:pPr>
      <w:r w:rsidRPr="00D92869">
        <w:rPr>
          <w:rFonts w:ascii="Times New Roman" w:eastAsia="Times New Roman" w:hAnsi="Times New Roman" w:cs="Times New Roman"/>
          <w:sz w:val="28"/>
          <w:szCs w:val="28"/>
          <w:lang w:eastAsia="ru-RU"/>
        </w:rPr>
        <w:tab/>
      </w:r>
      <w:r w:rsidRPr="00D92869">
        <w:rPr>
          <w:rFonts w:ascii="Times New Roman" w:eastAsia="Times New Roman" w:hAnsi="Times New Roman" w:cs="Times New Roman"/>
          <w:sz w:val="28"/>
          <w:szCs w:val="28"/>
          <w:lang w:eastAsia="ru-RU"/>
        </w:rPr>
        <w:tab/>
      </w:r>
      <w:r w:rsidRPr="00D92869">
        <w:rPr>
          <w:rFonts w:ascii="Times New Roman" w:eastAsia="Times New Roman" w:hAnsi="Times New Roman" w:cs="Times New Roman"/>
          <w:b/>
          <w:sz w:val="28"/>
          <w:szCs w:val="28"/>
          <w:lang w:eastAsia="ru-RU"/>
        </w:rPr>
        <w:t>Члени комісії</w:t>
      </w:r>
      <w:r w:rsidRPr="00D92869">
        <w:rPr>
          <w:rFonts w:ascii="Times New Roman" w:eastAsia="Times New Roman" w:hAnsi="Times New Roman" w:cs="Times New Roman"/>
          <w:b/>
          <w:sz w:val="28"/>
          <w:szCs w:val="28"/>
          <w:lang w:eastAsia="ru-RU"/>
        </w:rPr>
        <w:tab/>
      </w:r>
      <w:r w:rsidRPr="00D92869">
        <w:rPr>
          <w:rFonts w:ascii="Times New Roman" w:eastAsia="Times New Roman" w:hAnsi="Times New Roman" w:cs="Times New Roman"/>
          <w:b/>
          <w:sz w:val="28"/>
          <w:szCs w:val="28"/>
          <w:lang w:eastAsia="ru-RU"/>
        </w:rPr>
        <w:tab/>
      </w:r>
      <w:r w:rsidR="00ED27FF">
        <w:rPr>
          <w:rFonts w:ascii="Times New Roman" w:eastAsia="Times New Roman" w:hAnsi="Times New Roman" w:cs="Times New Roman"/>
          <w:sz w:val="28"/>
          <w:szCs w:val="28"/>
          <w:lang w:eastAsia="ru-RU"/>
        </w:rPr>
        <w:t>Васильків Іван Володимирович</w:t>
      </w:r>
    </w:p>
    <w:p w:rsidR="00D92869" w:rsidRPr="00D92869" w:rsidRDefault="00ED27FF" w:rsidP="00D92869">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Беззубка Володимир Степанович</w:t>
      </w:r>
    </w:p>
    <w:p w:rsidR="00D92869" w:rsidRDefault="00ED27FF" w:rsidP="00D92869">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Дудар Уляна Михайлівна</w:t>
      </w:r>
    </w:p>
    <w:p w:rsidR="00ED27FF" w:rsidRDefault="00ED27FF" w:rsidP="00D92869">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Бай Михайло Михайлович</w:t>
      </w:r>
    </w:p>
    <w:p w:rsidR="00ED27FF" w:rsidRPr="00ED27FF" w:rsidRDefault="00ED27FF" w:rsidP="00ED27FF">
      <w:pPr>
        <w:spacing w:after="0" w:line="240" w:lineRule="auto"/>
        <w:ind w:firstLine="720"/>
        <w:jc w:val="both"/>
        <w:rPr>
          <w:rFonts w:ascii="Times New Roman" w:eastAsia="Times New Roman" w:hAnsi="Times New Roman" w:cs="Times New Roman"/>
          <w:b/>
          <w:sz w:val="28"/>
          <w:szCs w:val="28"/>
          <w:lang w:eastAsia="ru-RU"/>
        </w:rPr>
      </w:pPr>
      <w:r w:rsidRPr="00ED27FF">
        <w:rPr>
          <w:rFonts w:ascii="Times New Roman" w:eastAsia="Times New Roman" w:hAnsi="Times New Roman" w:cs="Times New Roman"/>
          <w:b/>
          <w:sz w:val="28"/>
          <w:szCs w:val="28"/>
          <w:lang w:eastAsia="ru-RU"/>
        </w:rPr>
        <w:t>*</w:t>
      </w:r>
      <w:r w:rsidRPr="00ED27FF">
        <w:rPr>
          <w:rFonts w:ascii="Times New Roman" w:eastAsia="Times New Roman" w:hAnsi="Times New Roman" w:cs="Times New Roman"/>
          <w:sz w:val="28"/>
          <w:szCs w:val="28"/>
          <w:lang w:eastAsia="ru-RU"/>
        </w:rPr>
        <w:t xml:space="preserve"> </w:t>
      </w:r>
      <w:r w:rsidRPr="00ED27FF">
        <w:rPr>
          <w:rFonts w:ascii="Times New Roman" w:eastAsia="Times New Roman" w:hAnsi="Times New Roman" w:cs="Times New Roman"/>
          <w:b/>
          <w:sz w:val="28"/>
          <w:szCs w:val="28"/>
          <w:lang w:eastAsia="ru-RU"/>
        </w:rPr>
        <w:t xml:space="preserve">Постійна комісія з питань </w:t>
      </w:r>
      <w:r>
        <w:rPr>
          <w:rFonts w:ascii="Times New Roman" w:eastAsia="Times New Roman" w:hAnsi="Times New Roman" w:cs="Times New Roman"/>
          <w:b/>
          <w:sz w:val="28"/>
          <w:szCs w:val="28"/>
          <w:lang w:eastAsia="ru-RU"/>
        </w:rPr>
        <w:t>освіти, культури, охорони здоров</w:t>
      </w:r>
      <w:r w:rsidRPr="00ED27FF">
        <w:rPr>
          <w:rFonts w:ascii="Times New Roman" w:eastAsia="Times New Roman" w:hAnsi="Times New Roman" w:cs="Times New Roman"/>
          <w:b/>
          <w:sz w:val="28"/>
          <w:szCs w:val="28"/>
          <w:lang w:val="ru-RU" w:eastAsia="ru-RU"/>
        </w:rPr>
        <w:t>’</w:t>
      </w:r>
      <w:r w:rsidR="004B41A3">
        <w:rPr>
          <w:rFonts w:ascii="Times New Roman" w:eastAsia="Times New Roman" w:hAnsi="Times New Roman" w:cs="Times New Roman"/>
          <w:b/>
          <w:sz w:val="28"/>
          <w:szCs w:val="28"/>
          <w:lang w:eastAsia="ru-RU"/>
        </w:rPr>
        <w:t xml:space="preserve">я, фізкультури, спорту, </w:t>
      </w:r>
      <w:r>
        <w:rPr>
          <w:rFonts w:ascii="Times New Roman" w:eastAsia="Times New Roman" w:hAnsi="Times New Roman" w:cs="Times New Roman"/>
          <w:b/>
          <w:sz w:val="28"/>
          <w:szCs w:val="28"/>
          <w:lang w:eastAsia="ru-RU"/>
        </w:rPr>
        <w:t>соціального захисту населення</w:t>
      </w:r>
      <w:r w:rsidR="004B41A3">
        <w:rPr>
          <w:rFonts w:ascii="Times New Roman" w:eastAsia="Times New Roman" w:hAnsi="Times New Roman" w:cs="Times New Roman"/>
          <w:b/>
          <w:sz w:val="28"/>
          <w:szCs w:val="28"/>
          <w:lang w:eastAsia="ru-RU"/>
        </w:rPr>
        <w:t>, прав, законності депутатської діяльності та етики</w:t>
      </w:r>
      <w:r w:rsidRPr="00ED27FF">
        <w:rPr>
          <w:rFonts w:ascii="Times New Roman" w:eastAsia="Times New Roman" w:hAnsi="Times New Roman" w:cs="Times New Roman"/>
          <w:b/>
          <w:sz w:val="28"/>
          <w:szCs w:val="28"/>
          <w:lang w:eastAsia="ru-RU"/>
        </w:rPr>
        <w:t>:</w:t>
      </w:r>
    </w:p>
    <w:p w:rsidR="00ED27FF" w:rsidRPr="00ED27FF" w:rsidRDefault="00ED27FF" w:rsidP="00ED27FF">
      <w:pPr>
        <w:spacing w:after="0" w:line="240" w:lineRule="auto"/>
        <w:ind w:firstLine="720"/>
        <w:jc w:val="both"/>
        <w:rPr>
          <w:rFonts w:ascii="Times New Roman" w:eastAsia="Times New Roman" w:hAnsi="Times New Roman" w:cs="Times New Roman"/>
          <w:sz w:val="28"/>
          <w:szCs w:val="28"/>
          <w:lang w:eastAsia="ru-RU"/>
        </w:rPr>
      </w:pPr>
      <w:r w:rsidRPr="00ED27FF">
        <w:rPr>
          <w:rFonts w:ascii="Times New Roman" w:eastAsia="Times New Roman" w:hAnsi="Times New Roman" w:cs="Times New Roman"/>
          <w:b/>
          <w:sz w:val="28"/>
          <w:szCs w:val="28"/>
          <w:lang w:eastAsia="ru-RU"/>
        </w:rPr>
        <w:tab/>
      </w:r>
      <w:r w:rsidRPr="00ED27FF">
        <w:rPr>
          <w:rFonts w:ascii="Times New Roman" w:eastAsia="Times New Roman" w:hAnsi="Times New Roman" w:cs="Times New Roman"/>
          <w:b/>
          <w:sz w:val="28"/>
          <w:szCs w:val="28"/>
          <w:lang w:eastAsia="ru-RU"/>
        </w:rPr>
        <w:tab/>
        <w:t xml:space="preserve">Голова комісії </w:t>
      </w:r>
      <w:r w:rsidRPr="00ED27FF">
        <w:rPr>
          <w:rFonts w:ascii="Times New Roman" w:eastAsia="Times New Roman" w:hAnsi="Times New Roman" w:cs="Times New Roman"/>
          <w:b/>
          <w:sz w:val="28"/>
          <w:szCs w:val="28"/>
          <w:lang w:eastAsia="ru-RU"/>
        </w:rPr>
        <w:tab/>
      </w:r>
      <w:r w:rsidRPr="00ED27FF">
        <w:rPr>
          <w:rFonts w:ascii="Times New Roman" w:eastAsia="Times New Roman" w:hAnsi="Times New Roman" w:cs="Times New Roman"/>
          <w:b/>
          <w:sz w:val="28"/>
          <w:szCs w:val="28"/>
          <w:lang w:eastAsia="ru-RU"/>
        </w:rPr>
        <w:tab/>
      </w:r>
      <w:r>
        <w:rPr>
          <w:rFonts w:ascii="Times New Roman" w:eastAsia="Times New Roman" w:hAnsi="Times New Roman" w:cs="Times New Roman"/>
          <w:sz w:val="28"/>
          <w:szCs w:val="28"/>
          <w:lang w:eastAsia="ru-RU"/>
        </w:rPr>
        <w:t>Берестецька Наталія Богданівна</w:t>
      </w:r>
    </w:p>
    <w:p w:rsidR="00ED27FF" w:rsidRPr="00ED27FF" w:rsidRDefault="00ED27FF" w:rsidP="00ED27FF">
      <w:pPr>
        <w:spacing w:after="0" w:line="240" w:lineRule="auto"/>
        <w:ind w:firstLine="720"/>
        <w:jc w:val="both"/>
        <w:rPr>
          <w:rFonts w:ascii="Times New Roman" w:eastAsia="Times New Roman" w:hAnsi="Times New Roman" w:cs="Times New Roman"/>
          <w:sz w:val="28"/>
          <w:szCs w:val="28"/>
          <w:lang w:eastAsia="ru-RU"/>
        </w:rPr>
      </w:pPr>
      <w:r w:rsidRPr="00ED27FF">
        <w:rPr>
          <w:rFonts w:ascii="Times New Roman" w:eastAsia="Times New Roman" w:hAnsi="Times New Roman" w:cs="Times New Roman"/>
          <w:sz w:val="28"/>
          <w:szCs w:val="28"/>
          <w:lang w:eastAsia="ru-RU"/>
        </w:rPr>
        <w:tab/>
      </w:r>
      <w:r w:rsidRPr="00ED27FF">
        <w:rPr>
          <w:rFonts w:ascii="Times New Roman" w:eastAsia="Times New Roman" w:hAnsi="Times New Roman" w:cs="Times New Roman"/>
          <w:sz w:val="28"/>
          <w:szCs w:val="28"/>
          <w:lang w:eastAsia="ru-RU"/>
        </w:rPr>
        <w:tab/>
      </w:r>
      <w:r w:rsidRPr="00ED27FF">
        <w:rPr>
          <w:rFonts w:ascii="Times New Roman" w:eastAsia="Times New Roman" w:hAnsi="Times New Roman" w:cs="Times New Roman"/>
          <w:b/>
          <w:sz w:val="28"/>
          <w:szCs w:val="28"/>
          <w:lang w:eastAsia="ru-RU"/>
        </w:rPr>
        <w:t>Члени комісії</w:t>
      </w:r>
      <w:r w:rsidRPr="00ED27FF">
        <w:rPr>
          <w:rFonts w:ascii="Times New Roman" w:eastAsia="Times New Roman" w:hAnsi="Times New Roman" w:cs="Times New Roman"/>
          <w:b/>
          <w:sz w:val="28"/>
          <w:szCs w:val="28"/>
          <w:lang w:eastAsia="ru-RU"/>
        </w:rPr>
        <w:tab/>
      </w:r>
      <w:r w:rsidRPr="00ED27FF">
        <w:rPr>
          <w:rFonts w:ascii="Times New Roman" w:eastAsia="Times New Roman" w:hAnsi="Times New Roman" w:cs="Times New Roman"/>
          <w:b/>
          <w:sz w:val="28"/>
          <w:szCs w:val="28"/>
          <w:lang w:eastAsia="ru-RU"/>
        </w:rPr>
        <w:tab/>
      </w:r>
      <w:r>
        <w:rPr>
          <w:rFonts w:ascii="Times New Roman" w:eastAsia="Times New Roman" w:hAnsi="Times New Roman" w:cs="Times New Roman"/>
          <w:sz w:val="28"/>
          <w:szCs w:val="28"/>
          <w:lang w:eastAsia="ru-RU"/>
        </w:rPr>
        <w:t>Стельмах Володимир Євгенович</w:t>
      </w:r>
    </w:p>
    <w:p w:rsidR="00ED27FF" w:rsidRPr="00ED27FF" w:rsidRDefault="00ED27FF" w:rsidP="00ED27FF">
      <w:pPr>
        <w:spacing w:after="0" w:line="240" w:lineRule="auto"/>
        <w:ind w:firstLine="720"/>
        <w:jc w:val="both"/>
        <w:rPr>
          <w:rFonts w:ascii="Times New Roman" w:eastAsia="Times New Roman" w:hAnsi="Times New Roman" w:cs="Times New Roman"/>
          <w:sz w:val="28"/>
          <w:szCs w:val="28"/>
          <w:lang w:eastAsia="ru-RU"/>
        </w:rPr>
      </w:pPr>
      <w:r w:rsidRPr="00ED27FF">
        <w:rPr>
          <w:rFonts w:ascii="Times New Roman" w:eastAsia="Times New Roman" w:hAnsi="Times New Roman" w:cs="Times New Roman"/>
          <w:sz w:val="28"/>
          <w:szCs w:val="28"/>
          <w:lang w:eastAsia="ru-RU"/>
        </w:rPr>
        <w:tab/>
      </w:r>
      <w:r w:rsidRPr="00ED27FF">
        <w:rPr>
          <w:rFonts w:ascii="Times New Roman" w:eastAsia="Times New Roman" w:hAnsi="Times New Roman" w:cs="Times New Roman"/>
          <w:sz w:val="28"/>
          <w:szCs w:val="28"/>
          <w:lang w:eastAsia="ru-RU"/>
        </w:rPr>
        <w:tab/>
      </w:r>
      <w:r w:rsidRPr="00ED27FF">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Польний Андрій Мирославович</w:t>
      </w:r>
    </w:p>
    <w:p w:rsidR="00ED27FF" w:rsidRPr="00ED27FF" w:rsidRDefault="00ED27FF" w:rsidP="00ED27FF">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Беззубка Мар</w:t>
      </w:r>
      <w:r w:rsidRPr="00ED27FF">
        <w:rPr>
          <w:rFonts w:ascii="Times New Roman" w:eastAsia="Times New Roman" w:hAnsi="Times New Roman" w:cs="Times New Roman"/>
          <w:sz w:val="28"/>
          <w:szCs w:val="28"/>
          <w:lang w:val="ru-RU" w:eastAsia="ru-RU"/>
        </w:rPr>
        <w:t>’</w:t>
      </w:r>
      <w:r>
        <w:rPr>
          <w:rFonts w:ascii="Times New Roman" w:eastAsia="Times New Roman" w:hAnsi="Times New Roman" w:cs="Times New Roman"/>
          <w:sz w:val="28"/>
          <w:szCs w:val="28"/>
          <w:lang w:eastAsia="ru-RU"/>
        </w:rPr>
        <w:t>яна Ігорівна</w:t>
      </w:r>
    </w:p>
    <w:p w:rsidR="00ED27FF" w:rsidRPr="00D92869" w:rsidRDefault="00ED27FF" w:rsidP="00ED27FF">
      <w:pPr>
        <w:spacing w:after="0" w:line="240" w:lineRule="auto"/>
        <w:ind w:firstLine="720"/>
        <w:jc w:val="both"/>
        <w:rPr>
          <w:rFonts w:ascii="Times New Roman" w:eastAsia="Times New Roman" w:hAnsi="Times New Roman" w:cs="Times New Roman"/>
          <w:sz w:val="28"/>
          <w:szCs w:val="28"/>
          <w:lang w:eastAsia="ru-RU"/>
        </w:rPr>
      </w:pPr>
      <w:r w:rsidRPr="00ED27F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Крижановський Андрій Петрович</w:t>
      </w:r>
    </w:p>
    <w:p w:rsidR="00D92869" w:rsidRPr="00D92869" w:rsidRDefault="00D92869" w:rsidP="00D92869">
      <w:pPr>
        <w:spacing w:after="0" w:line="240" w:lineRule="auto"/>
        <w:ind w:firstLine="720"/>
        <w:jc w:val="both"/>
        <w:rPr>
          <w:rFonts w:ascii="Times New Roman" w:eastAsia="Times New Roman" w:hAnsi="Times New Roman" w:cs="Roboto"/>
          <w:color w:val="000000"/>
          <w:sz w:val="28"/>
          <w:szCs w:val="28"/>
          <w:lang w:eastAsia="ru-RU"/>
        </w:rPr>
      </w:pPr>
      <w:r w:rsidRPr="00D92869">
        <w:rPr>
          <w:rFonts w:ascii="Times New Roman" w:eastAsia="Times New Roman" w:hAnsi="Times New Roman" w:cs="Times New Roman"/>
          <w:sz w:val="28"/>
          <w:szCs w:val="28"/>
          <w:lang w:eastAsia="ru-RU"/>
        </w:rPr>
        <w:t xml:space="preserve">4. </w:t>
      </w:r>
      <w:r w:rsidRPr="00D92869">
        <w:rPr>
          <w:rFonts w:ascii="Times New Roman" w:eastAsia="Times New Roman" w:hAnsi="Times New Roman" w:cs="Roboto"/>
          <w:color w:val="000000"/>
          <w:sz w:val="28"/>
          <w:szCs w:val="28"/>
          <w:lang w:eastAsia="ru-RU"/>
        </w:rPr>
        <w:t xml:space="preserve">Головам утворених постійних комісій </w:t>
      </w:r>
      <w:r w:rsidR="00ED27FF">
        <w:rPr>
          <w:rFonts w:ascii="Times New Roman" w:eastAsia="Times New Roman" w:hAnsi="Times New Roman" w:cs="Roboto"/>
          <w:color w:val="000000"/>
          <w:sz w:val="28"/>
          <w:szCs w:val="28"/>
          <w:lang w:eastAsia="ru-RU"/>
        </w:rPr>
        <w:t>Озернянської</w:t>
      </w:r>
      <w:r w:rsidRPr="00D92869">
        <w:rPr>
          <w:rFonts w:ascii="Times New Roman" w:eastAsia="Times New Roman" w:hAnsi="Times New Roman" w:cs="Roboto"/>
          <w:color w:val="000000"/>
          <w:sz w:val="28"/>
          <w:szCs w:val="28"/>
          <w:lang w:eastAsia="ru-RU"/>
        </w:rPr>
        <w:t xml:space="preserve"> сільської ради забезпечити на першому засіданні кожної комісії вирішення питань щодо структури комісії, у тому числі обрання заступника Голови та секретаря комісії.</w:t>
      </w:r>
    </w:p>
    <w:p w:rsidR="00D92869" w:rsidRPr="00D92869" w:rsidRDefault="00D92869" w:rsidP="00D92869">
      <w:pPr>
        <w:spacing w:after="0" w:line="240" w:lineRule="auto"/>
        <w:ind w:firstLine="720"/>
        <w:jc w:val="both"/>
        <w:rPr>
          <w:rFonts w:ascii="Times New Roman" w:eastAsia="Times New Roman" w:hAnsi="Times New Roman" w:cs="Times New Roman"/>
          <w:sz w:val="28"/>
          <w:szCs w:val="28"/>
          <w:lang w:eastAsia="ru-RU"/>
        </w:rPr>
      </w:pPr>
      <w:r w:rsidRPr="00D92869">
        <w:rPr>
          <w:rFonts w:ascii="Times New Roman" w:eastAsia="Times New Roman" w:hAnsi="Times New Roman" w:cs="Roboto"/>
          <w:color w:val="000000"/>
          <w:sz w:val="28"/>
          <w:szCs w:val="28"/>
          <w:lang w:eastAsia="ru-RU"/>
        </w:rPr>
        <w:t xml:space="preserve">5. Контроль за виконанням даного рішення покласти на секретаря </w:t>
      </w:r>
      <w:r w:rsidR="00ED27FF">
        <w:rPr>
          <w:rFonts w:ascii="Times New Roman" w:eastAsia="Times New Roman" w:hAnsi="Times New Roman" w:cs="Roboto"/>
          <w:color w:val="000000"/>
          <w:sz w:val="28"/>
          <w:szCs w:val="28"/>
          <w:lang w:eastAsia="ru-RU"/>
        </w:rPr>
        <w:t>Озернянської</w:t>
      </w:r>
      <w:r w:rsidRPr="00D92869">
        <w:rPr>
          <w:rFonts w:ascii="Times New Roman" w:eastAsia="Times New Roman" w:hAnsi="Times New Roman" w:cs="Roboto"/>
          <w:color w:val="000000"/>
          <w:sz w:val="28"/>
          <w:szCs w:val="28"/>
          <w:lang w:eastAsia="ru-RU"/>
        </w:rPr>
        <w:t xml:space="preserve"> сільської ради.</w:t>
      </w:r>
    </w:p>
    <w:p w:rsidR="00ED27FF" w:rsidRDefault="00ED27FF" w:rsidP="00D92869">
      <w:pPr>
        <w:ind w:firstLine="709"/>
        <w:jc w:val="both"/>
        <w:rPr>
          <w:rFonts w:ascii="Times New Roman" w:hAnsi="Times New Roman" w:cs="Times New Roman"/>
          <w:sz w:val="28"/>
        </w:rPr>
      </w:pPr>
    </w:p>
    <w:p w:rsidR="00ED27FF" w:rsidRPr="00ED27FF" w:rsidRDefault="00ED27FF" w:rsidP="00ED27FF">
      <w:pPr>
        <w:rPr>
          <w:rFonts w:ascii="Times New Roman" w:hAnsi="Times New Roman" w:cs="Times New Roman"/>
          <w:sz w:val="28"/>
        </w:rPr>
      </w:pPr>
    </w:p>
    <w:p w:rsidR="00ED27FF" w:rsidRPr="00ED27FF" w:rsidRDefault="00ED27FF" w:rsidP="00ED27FF">
      <w:pPr>
        <w:rPr>
          <w:rFonts w:ascii="Times New Roman" w:hAnsi="Times New Roman" w:cs="Times New Roman"/>
          <w:sz w:val="28"/>
        </w:rPr>
      </w:pPr>
    </w:p>
    <w:p w:rsidR="00ED27FF" w:rsidRPr="00ED27FF" w:rsidRDefault="00ED27FF" w:rsidP="00ED27FF">
      <w:pPr>
        <w:rPr>
          <w:rFonts w:ascii="Times New Roman" w:hAnsi="Times New Roman" w:cs="Times New Roman"/>
          <w:b/>
          <w:sz w:val="28"/>
        </w:rPr>
      </w:pPr>
    </w:p>
    <w:p w:rsidR="00870969" w:rsidRDefault="00ED27FF" w:rsidP="00ED27FF">
      <w:pPr>
        <w:rPr>
          <w:rFonts w:ascii="Times New Roman" w:hAnsi="Times New Roman" w:cs="Times New Roman"/>
          <w:b/>
          <w:sz w:val="28"/>
        </w:rPr>
      </w:pPr>
      <w:r w:rsidRPr="00ED27FF">
        <w:rPr>
          <w:rFonts w:ascii="Times New Roman" w:hAnsi="Times New Roman" w:cs="Times New Roman"/>
          <w:b/>
          <w:sz w:val="28"/>
        </w:rPr>
        <w:t xml:space="preserve">Озернянський сільський голова             </w:t>
      </w:r>
      <w:r>
        <w:rPr>
          <w:rFonts w:ascii="Times New Roman" w:hAnsi="Times New Roman" w:cs="Times New Roman"/>
          <w:b/>
          <w:sz w:val="28"/>
        </w:rPr>
        <w:t xml:space="preserve">                             </w:t>
      </w:r>
      <w:r w:rsidRPr="00ED27FF">
        <w:rPr>
          <w:rFonts w:ascii="Times New Roman" w:hAnsi="Times New Roman" w:cs="Times New Roman"/>
          <w:b/>
          <w:sz w:val="28"/>
        </w:rPr>
        <w:t xml:space="preserve"> Ростислав БІДУЛА</w:t>
      </w:r>
    </w:p>
    <w:p w:rsidR="00870969" w:rsidRDefault="00870969">
      <w:pPr>
        <w:rPr>
          <w:rFonts w:ascii="Times New Roman" w:hAnsi="Times New Roman" w:cs="Times New Roman"/>
          <w:b/>
          <w:sz w:val="28"/>
        </w:rPr>
      </w:pPr>
      <w:r>
        <w:rPr>
          <w:rFonts w:ascii="Times New Roman" w:hAnsi="Times New Roman" w:cs="Times New Roman"/>
          <w:b/>
          <w:sz w:val="28"/>
        </w:rPr>
        <w:br w:type="page"/>
      </w:r>
    </w:p>
    <w:p w:rsidR="00870969" w:rsidRPr="002E5CED" w:rsidRDefault="00870969" w:rsidP="00870969">
      <w:pPr>
        <w:spacing w:after="0" w:line="240" w:lineRule="auto"/>
        <w:ind w:left="6379"/>
        <w:rPr>
          <w:rFonts w:ascii="Times New Roman" w:eastAsia="Times New Roman" w:hAnsi="Times New Roman" w:cs="Times New Roman"/>
          <w:sz w:val="24"/>
          <w:szCs w:val="24"/>
          <w:lang w:eastAsia="ru-RU"/>
        </w:rPr>
      </w:pPr>
      <w:r w:rsidRPr="002E5CED">
        <w:rPr>
          <w:rFonts w:ascii="Times New Roman" w:eastAsia="Times New Roman" w:hAnsi="Times New Roman" w:cs="Times New Roman"/>
          <w:sz w:val="24"/>
          <w:szCs w:val="24"/>
          <w:lang w:eastAsia="ru-RU"/>
        </w:rPr>
        <w:lastRenderedPageBreak/>
        <w:t xml:space="preserve">Додаток 1 до рішення </w:t>
      </w:r>
    </w:p>
    <w:p w:rsidR="00870969" w:rsidRPr="002E5CED" w:rsidRDefault="00870969" w:rsidP="00870969">
      <w:pPr>
        <w:spacing w:after="0" w:line="240" w:lineRule="auto"/>
        <w:ind w:left="6379"/>
        <w:rPr>
          <w:rFonts w:ascii="Times New Roman" w:eastAsia="Times New Roman" w:hAnsi="Times New Roman" w:cs="Times New Roman"/>
          <w:sz w:val="24"/>
          <w:szCs w:val="24"/>
          <w:lang w:eastAsia="ru-RU"/>
        </w:rPr>
      </w:pPr>
      <w:r w:rsidRPr="002E5CED">
        <w:rPr>
          <w:rFonts w:ascii="Times New Roman" w:eastAsia="Times New Roman" w:hAnsi="Times New Roman" w:cs="Times New Roman"/>
          <w:sz w:val="24"/>
          <w:szCs w:val="24"/>
          <w:lang w:eastAsia="ru-RU"/>
        </w:rPr>
        <w:t xml:space="preserve">Озернянської сільської ради </w:t>
      </w:r>
    </w:p>
    <w:p w:rsidR="00870969" w:rsidRPr="002E5CED" w:rsidRDefault="00870969" w:rsidP="00870969">
      <w:pPr>
        <w:spacing w:after="0" w:line="240" w:lineRule="auto"/>
        <w:ind w:left="6379"/>
        <w:rPr>
          <w:rFonts w:ascii="Times New Roman" w:eastAsia="Times New Roman" w:hAnsi="Times New Roman" w:cs="Times New Roman"/>
          <w:sz w:val="24"/>
          <w:szCs w:val="24"/>
          <w:lang w:eastAsia="ru-RU"/>
        </w:rPr>
      </w:pPr>
      <w:r w:rsidRPr="002E5CED">
        <w:rPr>
          <w:rFonts w:ascii="Times New Roman" w:eastAsia="Times New Roman" w:hAnsi="Times New Roman" w:cs="Times New Roman"/>
          <w:sz w:val="24"/>
          <w:szCs w:val="24"/>
          <w:lang w:eastAsia="ru-RU"/>
        </w:rPr>
        <w:t>від «13» листопада</w:t>
      </w:r>
      <w:r>
        <w:rPr>
          <w:rFonts w:ascii="Times New Roman" w:eastAsia="Times New Roman" w:hAnsi="Times New Roman" w:cs="Times New Roman"/>
          <w:sz w:val="24"/>
          <w:szCs w:val="24"/>
          <w:lang w:eastAsia="ru-RU"/>
        </w:rPr>
        <w:t xml:space="preserve"> </w:t>
      </w:r>
      <w:r w:rsidRPr="002E5CED">
        <w:rPr>
          <w:rFonts w:ascii="Times New Roman" w:eastAsia="Times New Roman" w:hAnsi="Times New Roman" w:cs="Times New Roman"/>
          <w:sz w:val="24"/>
          <w:szCs w:val="24"/>
          <w:lang w:eastAsia="ru-RU"/>
        </w:rPr>
        <w:t>2020 р. №8</w:t>
      </w:r>
    </w:p>
    <w:p w:rsidR="00870969" w:rsidRPr="002E5CED" w:rsidRDefault="00870969" w:rsidP="00870969">
      <w:pPr>
        <w:spacing w:after="0" w:line="240" w:lineRule="auto"/>
        <w:ind w:left="5670"/>
        <w:jc w:val="center"/>
        <w:rPr>
          <w:rFonts w:ascii="Times New Roman" w:eastAsia="Times New Roman" w:hAnsi="Times New Roman" w:cs="Times New Roman"/>
          <w:sz w:val="24"/>
          <w:szCs w:val="24"/>
          <w:lang w:eastAsia="ru-RU"/>
        </w:rPr>
      </w:pPr>
    </w:p>
    <w:p w:rsidR="00870969" w:rsidRPr="002E5CED" w:rsidRDefault="00870969" w:rsidP="00870969">
      <w:pPr>
        <w:spacing w:after="0" w:line="240" w:lineRule="auto"/>
        <w:ind w:left="5670"/>
        <w:jc w:val="center"/>
        <w:rPr>
          <w:rFonts w:ascii="Times New Roman" w:eastAsia="Times New Roman" w:hAnsi="Times New Roman" w:cs="Times New Roman"/>
          <w:sz w:val="24"/>
          <w:szCs w:val="24"/>
          <w:lang w:eastAsia="ru-RU"/>
        </w:rPr>
      </w:pPr>
    </w:p>
    <w:p w:rsidR="00870969" w:rsidRPr="002E5CED" w:rsidRDefault="00870969" w:rsidP="00870969">
      <w:pPr>
        <w:spacing w:after="0" w:line="240" w:lineRule="auto"/>
        <w:jc w:val="center"/>
        <w:rPr>
          <w:rFonts w:ascii="Times New Roman" w:eastAsia="Times New Roman" w:hAnsi="Times New Roman" w:cs="Times New Roman"/>
          <w:b/>
          <w:sz w:val="24"/>
          <w:szCs w:val="24"/>
          <w:lang w:eastAsia="ru-RU"/>
        </w:rPr>
      </w:pPr>
      <w:r w:rsidRPr="002E5CED">
        <w:rPr>
          <w:rFonts w:ascii="Times New Roman" w:eastAsia="Times New Roman" w:hAnsi="Times New Roman" w:cs="Times New Roman"/>
          <w:b/>
          <w:sz w:val="24"/>
          <w:szCs w:val="24"/>
          <w:lang w:eastAsia="ru-RU"/>
        </w:rPr>
        <w:t xml:space="preserve">ПОЛОЖЕННЯ </w:t>
      </w:r>
    </w:p>
    <w:p w:rsidR="00870969" w:rsidRPr="002E5CED" w:rsidRDefault="00870969" w:rsidP="00870969">
      <w:pPr>
        <w:spacing w:after="0" w:line="240" w:lineRule="auto"/>
        <w:jc w:val="center"/>
        <w:rPr>
          <w:rFonts w:ascii="Times New Roman" w:eastAsia="Times New Roman" w:hAnsi="Times New Roman" w:cs="Times New Roman"/>
          <w:b/>
          <w:sz w:val="24"/>
          <w:szCs w:val="24"/>
          <w:lang w:eastAsia="ru-RU"/>
        </w:rPr>
      </w:pPr>
      <w:r w:rsidRPr="002E5CED">
        <w:rPr>
          <w:rFonts w:ascii="Times New Roman" w:eastAsia="Times New Roman" w:hAnsi="Times New Roman" w:cs="Times New Roman"/>
          <w:b/>
          <w:sz w:val="24"/>
          <w:szCs w:val="24"/>
          <w:lang w:eastAsia="ru-RU"/>
        </w:rPr>
        <w:t>про постійні комісії Озернянської сільської ради</w:t>
      </w:r>
    </w:p>
    <w:p w:rsidR="00870969" w:rsidRPr="002E5CED" w:rsidRDefault="00870969" w:rsidP="00870969">
      <w:pPr>
        <w:spacing w:after="0" w:line="240" w:lineRule="auto"/>
        <w:rPr>
          <w:rFonts w:ascii="Times New Roman" w:eastAsia="Times New Roman" w:hAnsi="Times New Roman" w:cs="Times New Roman"/>
          <w:sz w:val="24"/>
          <w:szCs w:val="24"/>
          <w:lang w:eastAsia="ru-RU"/>
        </w:rPr>
      </w:pPr>
    </w:p>
    <w:p w:rsidR="00870969" w:rsidRPr="002E5CED" w:rsidRDefault="00870969" w:rsidP="00870969">
      <w:pPr>
        <w:keepNext/>
        <w:keepLines/>
        <w:numPr>
          <w:ilvl w:val="0"/>
          <w:numId w:val="2"/>
        </w:numPr>
        <w:spacing w:after="0" w:line="240" w:lineRule="auto"/>
        <w:jc w:val="center"/>
        <w:outlineLvl w:val="0"/>
        <w:rPr>
          <w:rFonts w:ascii="Times New Roman" w:eastAsia="Times New Roman" w:hAnsi="Times New Roman" w:cs="Times New Roman"/>
          <w:b/>
          <w:sz w:val="24"/>
          <w:szCs w:val="24"/>
          <w:lang w:eastAsia="x-none"/>
        </w:rPr>
      </w:pPr>
      <w:bookmarkStart w:id="0" w:name="_Toc432431461"/>
      <w:r w:rsidRPr="002E5CED">
        <w:rPr>
          <w:rFonts w:ascii="Times New Roman" w:eastAsia="Times New Roman" w:hAnsi="Times New Roman" w:cs="Times New Roman"/>
          <w:b/>
          <w:sz w:val="24"/>
          <w:szCs w:val="24"/>
          <w:lang w:eastAsia="x-none"/>
        </w:rPr>
        <w:t>Загальні положення</w:t>
      </w:r>
      <w:bookmarkEnd w:id="0"/>
    </w:p>
    <w:p w:rsidR="00870969" w:rsidRPr="002E5CED" w:rsidRDefault="00870969" w:rsidP="00870969">
      <w:pPr>
        <w:numPr>
          <w:ilvl w:val="1"/>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Постійна комісія Озернянської сільської ради (далі – постійна комісія) є органом ради, що обирається з числа її депутатів для вивчення, попереднього розгляду і підготовки питань, які належать до відання ради, здійснення контролю за виконанням рішень ради, контролю за рішеннями виконавчого комітету.</w:t>
      </w:r>
    </w:p>
    <w:p w:rsidR="00870969" w:rsidRPr="002E5CED" w:rsidRDefault="00870969" w:rsidP="00870969">
      <w:pPr>
        <w:numPr>
          <w:ilvl w:val="1"/>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Постійна комісія обирається радою на строк її повноважень у складі голови і членів постійної комісії. Всі інші питання структури постійної комісії вирішуються постійною комісією.</w:t>
      </w:r>
    </w:p>
    <w:p w:rsidR="00870969" w:rsidRPr="002E5CED" w:rsidRDefault="00870969" w:rsidP="00870969">
      <w:pPr>
        <w:numPr>
          <w:ilvl w:val="1"/>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До складу постійної комісії не можуть бути обрані селищний голова та секретар ради.</w:t>
      </w:r>
    </w:p>
    <w:p w:rsidR="00870969" w:rsidRPr="002E5CED" w:rsidRDefault="00870969" w:rsidP="00870969">
      <w:pPr>
        <w:numPr>
          <w:ilvl w:val="1"/>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 xml:space="preserve">Постійна комісія підзвітна Озернянській сільській раді та відповідальна перед нею. </w:t>
      </w:r>
    </w:p>
    <w:p w:rsidR="00870969" w:rsidRPr="002E5CED" w:rsidRDefault="00870969" w:rsidP="00870969">
      <w:pPr>
        <w:numPr>
          <w:ilvl w:val="1"/>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У своїй діяльності постійна комісія ради керується Конституцією України, Законом України «Про місцеве самоврядування в Україні», іншими законодавчими актами, рішеннями ради, Регламентом ради та цим Положенням.</w:t>
      </w:r>
    </w:p>
    <w:p w:rsidR="00870969" w:rsidRPr="002E5CED" w:rsidRDefault="00870969" w:rsidP="00870969">
      <w:pPr>
        <w:numPr>
          <w:ilvl w:val="1"/>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Діяльність постійної комісії ради здійснюється на основі планів роботи, прийнятих на засіданні постійної комісії, доручень громади, селищного голови або секретаря ради.</w:t>
      </w:r>
    </w:p>
    <w:p w:rsidR="00870969" w:rsidRPr="002E5CED" w:rsidRDefault="00870969" w:rsidP="00870969">
      <w:pPr>
        <w:numPr>
          <w:ilvl w:val="1"/>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Кожна постійна комісія в своїй діяльності взаємодіє з іншими постійними та тимчасовими комісіями ради, управліннями та відділами виконавчих органів Озернянської сільської ради, іншими особами, незалежно від організаційно-правової форми та форми власності.</w:t>
      </w:r>
    </w:p>
    <w:p w:rsidR="00870969" w:rsidRPr="002E5CED" w:rsidRDefault="00870969" w:rsidP="00870969">
      <w:pPr>
        <w:numPr>
          <w:ilvl w:val="1"/>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Перелік і функціональна спрямованість постійних комісій визначаються з урахуванням вимог Закону України «Про засади державної регуляторної політики у сфері господарської діяльності» щодо реалізації повноважень ради у здійсненні державної регуляторної політики постійними комісіями відповідної ради. Назва комісії має відображати її функціональну спрямованість.</w:t>
      </w:r>
    </w:p>
    <w:p w:rsidR="00870969" w:rsidRPr="002E5CED" w:rsidRDefault="00870969" w:rsidP="00870969">
      <w:pPr>
        <w:numPr>
          <w:ilvl w:val="1"/>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Депутати працюють у постійній комісії на громадських засадах.</w:t>
      </w:r>
    </w:p>
    <w:p w:rsidR="00870969" w:rsidRPr="002E5CED" w:rsidRDefault="00870969" w:rsidP="00870969">
      <w:pPr>
        <w:numPr>
          <w:ilvl w:val="1"/>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 xml:space="preserve">За наявності технічної та організаційної можливості діяльність постійних комісій висвітлюється на сайті ради та у ЗМІ. </w:t>
      </w:r>
    </w:p>
    <w:p w:rsidR="00870969" w:rsidRPr="002E5CED" w:rsidRDefault="00870969" w:rsidP="00870969">
      <w:pPr>
        <w:numPr>
          <w:ilvl w:val="1"/>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За наявності у ради офіційного веб-сайту має бути забезпечене:</w:t>
      </w:r>
    </w:p>
    <w:p w:rsidR="00870969" w:rsidRPr="002E5CED" w:rsidRDefault="00870969" w:rsidP="00870969">
      <w:pPr>
        <w:widowControl w:val="0"/>
        <w:numPr>
          <w:ilvl w:val="2"/>
          <w:numId w:val="2"/>
        </w:numPr>
        <w:tabs>
          <w:tab w:val="left" w:pos="360"/>
        </w:tabs>
        <w:autoSpaceDE w:val="0"/>
        <w:autoSpaceDN w:val="0"/>
        <w:adjustRightInd w:val="0"/>
        <w:spacing w:after="0" w:line="240" w:lineRule="auto"/>
        <w:ind w:right="50"/>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розміщення на ньому діючої редакції Положення про постійні комісії, склад членів кожної постійної комісії;</w:t>
      </w:r>
    </w:p>
    <w:p w:rsidR="00870969" w:rsidRPr="002E5CED" w:rsidRDefault="00870969" w:rsidP="00870969">
      <w:pPr>
        <w:widowControl w:val="0"/>
        <w:numPr>
          <w:ilvl w:val="2"/>
          <w:numId w:val="2"/>
        </w:numPr>
        <w:tabs>
          <w:tab w:val="left" w:pos="360"/>
        </w:tabs>
        <w:autoSpaceDE w:val="0"/>
        <w:autoSpaceDN w:val="0"/>
        <w:adjustRightInd w:val="0"/>
        <w:spacing w:after="0" w:line="240" w:lineRule="auto"/>
        <w:ind w:right="50"/>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плану роботи ради, з зазначенням точних дат проведення чергових засідань, адрес приміщень, відповідальних осіб за проведення засідань комісій;</w:t>
      </w:r>
    </w:p>
    <w:p w:rsidR="00870969" w:rsidRPr="002E5CED" w:rsidRDefault="00870969" w:rsidP="00870969">
      <w:pPr>
        <w:widowControl w:val="0"/>
        <w:numPr>
          <w:ilvl w:val="2"/>
          <w:numId w:val="2"/>
        </w:numPr>
        <w:tabs>
          <w:tab w:val="left" w:pos="360"/>
        </w:tabs>
        <w:autoSpaceDE w:val="0"/>
        <w:autoSpaceDN w:val="0"/>
        <w:adjustRightInd w:val="0"/>
        <w:spacing w:after="0" w:line="240" w:lineRule="auto"/>
        <w:ind w:right="50"/>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розміщення протоколів, висновків, рекомендацій постійних комісій;</w:t>
      </w:r>
    </w:p>
    <w:p w:rsidR="00870969" w:rsidRPr="002E5CED" w:rsidRDefault="00870969" w:rsidP="00870969">
      <w:pPr>
        <w:widowControl w:val="0"/>
        <w:numPr>
          <w:ilvl w:val="2"/>
          <w:numId w:val="2"/>
        </w:numPr>
        <w:tabs>
          <w:tab w:val="left" w:pos="360"/>
        </w:tabs>
        <w:autoSpaceDE w:val="0"/>
        <w:autoSpaceDN w:val="0"/>
        <w:adjustRightInd w:val="0"/>
        <w:spacing w:after="0" w:line="240" w:lineRule="auto"/>
        <w:ind w:right="50"/>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завчасне оприлюднення інформації про час, місце та порядок денний засідань постійних комісій;</w:t>
      </w:r>
    </w:p>
    <w:p w:rsidR="00870969" w:rsidRPr="002E5CED" w:rsidRDefault="00870969" w:rsidP="00870969">
      <w:pPr>
        <w:widowControl w:val="0"/>
        <w:numPr>
          <w:ilvl w:val="2"/>
          <w:numId w:val="2"/>
        </w:numPr>
        <w:tabs>
          <w:tab w:val="left" w:pos="360"/>
        </w:tabs>
        <w:autoSpaceDE w:val="0"/>
        <w:autoSpaceDN w:val="0"/>
        <w:adjustRightInd w:val="0"/>
        <w:spacing w:after="0" w:line="240" w:lineRule="auto"/>
        <w:ind w:right="50"/>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 xml:space="preserve">розміщення звітів </w:t>
      </w:r>
      <w:bookmarkStart w:id="1" w:name="_GoBack"/>
      <w:r w:rsidRPr="002E5CED">
        <w:rPr>
          <w:rFonts w:ascii="Times New Roman" w:eastAsia="Calibri" w:hAnsi="Times New Roman" w:cs="Times New Roman"/>
          <w:sz w:val="24"/>
          <w:szCs w:val="24"/>
        </w:rPr>
        <w:t xml:space="preserve">постійних </w:t>
      </w:r>
      <w:bookmarkEnd w:id="1"/>
      <w:r w:rsidRPr="002E5CED">
        <w:rPr>
          <w:rFonts w:ascii="Times New Roman" w:eastAsia="Calibri" w:hAnsi="Times New Roman" w:cs="Times New Roman"/>
          <w:sz w:val="24"/>
          <w:szCs w:val="24"/>
        </w:rPr>
        <w:t>комісій.</w:t>
      </w:r>
    </w:p>
    <w:p w:rsidR="00870969" w:rsidRPr="002E5CED" w:rsidRDefault="00870969" w:rsidP="00870969">
      <w:pPr>
        <w:numPr>
          <w:ilvl w:val="1"/>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 xml:space="preserve">Основною формою роботи постійної комісії є засідання. </w:t>
      </w:r>
    </w:p>
    <w:p w:rsidR="00870969" w:rsidRPr="002E5CED" w:rsidRDefault="00870969" w:rsidP="00870969">
      <w:pPr>
        <w:numPr>
          <w:ilvl w:val="1"/>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Засідання постійної комісії скликаються в міру необхідності, але не рідше одного разу на місяць і є правомочними, якщо в них бере участь не менш як половина від загального складу комісії.</w:t>
      </w:r>
    </w:p>
    <w:p w:rsidR="00870969" w:rsidRPr="002E5CED" w:rsidRDefault="00870969" w:rsidP="00870969">
      <w:pPr>
        <w:numPr>
          <w:ilvl w:val="1"/>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Засідання постійних комісій є відкритими та гласними, жодній особі не може бути відмовлено у праві присутності на її засіданні. Проведення закритих засідань заборонено. Право особи бути присутньою на засіданні постійної комісії може бути обмежено лише у випадку, коли така особа перешкоджає роботі комісії.</w:t>
      </w:r>
    </w:p>
    <w:p w:rsidR="00870969" w:rsidRPr="002E5CED" w:rsidRDefault="00870969" w:rsidP="00870969">
      <w:pPr>
        <w:numPr>
          <w:ilvl w:val="1"/>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lastRenderedPageBreak/>
        <w:t>Як правило, засідання постійної комісії відбуваються у приміщеннях, виділених радою. У разі надходження інформації про можливу присутність значної кількості осіб під час засідання комісії, її голова (особа, яка виконує обов’язки голови комісії на час його відсутності) має звернутися до секретаря ради із заявою про надання приміщення, яке забезпечить розміщення осіб, які бажають прийняти участь у засіданні комісії.</w:t>
      </w:r>
    </w:p>
    <w:p w:rsidR="00870969" w:rsidRPr="002E5CED" w:rsidRDefault="00870969" w:rsidP="00870969">
      <w:pPr>
        <w:numPr>
          <w:ilvl w:val="1"/>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Комісії можуть проводити виїзні засідання. Про дату, час та місце проведення виїзного засідання голова комісії повідомляє організаційний відділ ради не пізніше, ніж за 2 доби до початку засідання.</w:t>
      </w:r>
    </w:p>
    <w:p w:rsidR="00870969" w:rsidRPr="002E5CED" w:rsidRDefault="00870969" w:rsidP="00870969">
      <w:pPr>
        <w:numPr>
          <w:ilvl w:val="1"/>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Організаційно-матеріальне та технічне забезпечення постійних комісій покладається на організаційний відділ ради, якщо не буде прийнято відповідного рішення.</w:t>
      </w:r>
    </w:p>
    <w:p w:rsidR="00870969" w:rsidRPr="002E5CED" w:rsidRDefault="00870969" w:rsidP="00870969">
      <w:pPr>
        <w:spacing w:after="0" w:line="240" w:lineRule="auto"/>
        <w:contextualSpacing/>
        <w:jc w:val="both"/>
        <w:rPr>
          <w:rFonts w:ascii="Times New Roman" w:eastAsia="Calibri" w:hAnsi="Times New Roman" w:cs="Times New Roman"/>
          <w:sz w:val="24"/>
          <w:szCs w:val="24"/>
        </w:rPr>
      </w:pPr>
    </w:p>
    <w:p w:rsidR="00870969" w:rsidRPr="002E5CED" w:rsidRDefault="00870969" w:rsidP="00870969">
      <w:pPr>
        <w:keepNext/>
        <w:keepLines/>
        <w:numPr>
          <w:ilvl w:val="0"/>
          <w:numId w:val="2"/>
        </w:numPr>
        <w:spacing w:after="0" w:line="240" w:lineRule="auto"/>
        <w:jc w:val="center"/>
        <w:outlineLvl w:val="0"/>
        <w:rPr>
          <w:rFonts w:ascii="Times New Roman" w:eastAsia="Times New Roman" w:hAnsi="Times New Roman" w:cs="Times New Roman"/>
          <w:b/>
          <w:sz w:val="24"/>
          <w:szCs w:val="24"/>
          <w:lang w:eastAsia="x-none"/>
        </w:rPr>
      </w:pPr>
      <w:bookmarkStart w:id="2" w:name="_Toc432431463"/>
      <w:r w:rsidRPr="002E5CED">
        <w:rPr>
          <w:rFonts w:ascii="Times New Roman" w:eastAsia="Times New Roman" w:hAnsi="Times New Roman" w:cs="Times New Roman"/>
          <w:b/>
          <w:sz w:val="24"/>
          <w:szCs w:val="24"/>
          <w:lang w:eastAsia="x-none"/>
        </w:rPr>
        <w:t>Завдання та організація діяльності постійн</w:t>
      </w:r>
      <w:bookmarkEnd w:id="2"/>
      <w:r w:rsidRPr="002E5CED">
        <w:rPr>
          <w:rFonts w:ascii="Times New Roman" w:eastAsia="Times New Roman" w:hAnsi="Times New Roman" w:cs="Times New Roman"/>
          <w:b/>
          <w:sz w:val="24"/>
          <w:szCs w:val="24"/>
          <w:lang w:eastAsia="x-none"/>
        </w:rPr>
        <w:t>их комісій</w:t>
      </w:r>
    </w:p>
    <w:p w:rsidR="00870969" w:rsidRPr="002E5CED" w:rsidRDefault="00870969" w:rsidP="00870969">
      <w:pPr>
        <w:numPr>
          <w:ilvl w:val="1"/>
          <w:numId w:val="2"/>
        </w:numPr>
        <w:tabs>
          <w:tab w:val="left" w:pos="1134"/>
        </w:tabs>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Основним завданням постійної комісії є розробка та попередній розгляд проектів рішень, що виносяться на розгляд ради, підготовка висновків з питань, які планується винести на розгляд ради.</w:t>
      </w:r>
    </w:p>
    <w:p w:rsidR="00870969" w:rsidRPr="002E5CED" w:rsidRDefault="00870969" w:rsidP="00870969">
      <w:pPr>
        <w:numPr>
          <w:ilvl w:val="1"/>
          <w:numId w:val="2"/>
        </w:numPr>
        <w:tabs>
          <w:tab w:val="left" w:pos="1134"/>
        </w:tabs>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Постійні комісії за дорученням ради або за власною ініціативою попередньо розглядають проекти програм соціально-економічного і культурного розвитку, місцевого бюджету, звіти про виконання програм і бюджету, вивчають і готують питання про стан та розвиток відповідних галузей господарського і соціально-культурного будівництва, інші питання, які вносяться на розгляд ради, виступають на сесіях ради з доповідями і співдоповідями.</w:t>
      </w:r>
    </w:p>
    <w:p w:rsidR="00870969" w:rsidRPr="002E5CED" w:rsidRDefault="00870969" w:rsidP="00870969">
      <w:pPr>
        <w:numPr>
          <w:ilvl w:val="1"/>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 xml:space="preserve">Постійні комісії за дорученням ради, секретаря ради або за власною ініціативою вивчають діяльність підзвітних і підконтрольних раді та виконавчому комітету сільської ради органів, а також питань, віднесених до відання ради, місцевих державних адміністрацій, підприємств, установ та організацій, їх філіалів і відділень незалежно від форм власності та їх посадових осіб, подають за результатами перевірки рекомендації на розгляд їх керівників, а в необхідних випадках - на розгляд ради або виконавчого комітету сільської ради; здійснюють контроль за виконанням рішень ради, виконавчого комітету сільської ради. </w:t>
      </w:r>
    </w:p>
    <w:p w:rsidR="00870969" w:rsidRPr="002E5CED" w:rsidRDefault="00870969" w:rsidP="00870969">
      <w:pPr>
        <w:numPr>
          <w:ilvl w:val="1"/>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Постійні комісії попередньо розглядають кандидатури осіб, які пропонуються для обрання, затвердження, призначення або погодження відповідною радою, готують висновки з цих питань.</w:t>
      </w:r>
    </w:p>
    <w:p w:rsidR="00870969" w:rsidRPr="002E5CED" w:rsidRDefault="00870969" w:rsidP="00870969">
      <w:pPr>
        <w:numPr>
          <w:ilvl w:val="1"/>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Постійна комісія у питаннях, які належать до її відання, та в порядку, визначеному законом, має право отримувати від керівників органів, підприємств, установ, організацій та їх філіалів і відділень, необхідні матеріали і документи.</w:t>
      </w:r>
    </w:p>
    <w:p w:rsidR="00870969" w:rsidRPr="002E5CED" w:rsidRDefault="00870969" w:rsidP="00870969">
      <w:pPr>
        <w:numPr>
          <w:ilvl w:val="1"/>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За результатами вивчення і розгляду питань постійні комісії готують висновки і рекомендації. Висновки і рекомендації постійної комісії приймаються більшістю голосів від загального складу комісії і підписуються головою комісії, а в разі його відсутності - заступником голови або секретарем комісії. Протоколи засідань комісії підписуються головою і секретарем комісії. Висновки і рекомендації постійної комісії, протоколи її засідань є відкритими та оприлюднюються і надаються на запит відповідно до Закону України «Про доступ до публічної інформації» у спосіб, визначений Регламентом ради</w:t>
      </w:r>
      <w:r w:rsidRPr="002E5CED">
        <w:rPr>
          <w:rFonts w:ascii="Times New Roman" w:eastAsia="Calibri" w:hAnsi="Times New Roman" w:cs="Times New Roman"/>
          <w:sz w:val="24"/>
          <w:szCs w:val="24"/>
          <w:vertAlign w:val="superscript"/>
        </w:rPr>
        <w:footnoteReference w:id="1"/>
      </w:r>
      <w:r w:rsidRPr="002E5CED">
        <w:rPr>
          <w:rFonts w:ascii="Times New Roman" w:eastAsia="Calibri" w:hAnsi="Times New Roman" w:cs="Times New Roman"/>
          <w:sz w:val="24"/>
          <w:szCs w:val="24"/>
        </w:rPr>
        <w:t xml:space="preserve">. </w:t>
      </w:r>
    </w:p>
    <w:p w:rsidR="00870969" w:rsidRPr="002E5CED" w:rsidRDefault="00870969" w:rsidP="00870969">
      <w:pPr>
        <w:numPr>
          <w:ilvl w:val="1"/>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lastRenderedPageBreak/>
        <w:t>Протокол засідання постійної комісії виготовляється на протязі двох робочих днів від дня проведення засідання комісії. Кожен член комісії має право додати в протокол свою окрему думку, довідкові, письмові матеріали, повний текст свого виступу тощо. Особи, не згідні із редакцією протоколу засідання комісії, мають право подати до нього свої зауваження, які розглядаються на засіданні комісії.</w:t>
      </w:r>
    </w:p>
    <w:p w:rsidR="00870969" w:rsidRPr="002E5CED" w:rsidRDefault="00870969" w:rsidP="00870969">
      <w:pPr>
        <w:numPr>
          <w:ilvl w:val="1"/>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Рекомендації постійної комісії підлягають обов’язковому розгляду органами, підприємствами, установами, організаціями, посадовими особами, яким вони адресовані. Про результати розгляду і вжиті заходи повинно бути повідомлено комісію у встановлений нею строк.</w:t>
      </w:r>
    </w:p>
    <w:p w:rsidR="00870969" w:rsidRPr="002E5CED" w:rsidRDefault="00870969" w:rsidP="00870969">
      <w:pPr>
        <w:numPr>
          <w:ilvl w:val="1"/>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Постійна комісія для вивчення питань, розробки проектів рішень ради може створювати підготовчі комісії і робочі групи з залученням представників громадськості, представників управлінь та відділів ради, спеціалістів (у тому числі незалежних експертів).</w:t>
      </w:r>
    </w:p>
    <w:p w:rsidR="00870969" w:rsidRPr="002E5CED" w:rsidRDefault="00870969" w:rsidP="00870969">
      <w:pPr>
        <w:numPr>
          <w:ilvl w:val="1"/>
          <w:numId w:val="2"/>
        </w:numPr>
        <w:tabs>
          <w:tab w:val="left" w:pos="993"/>
        </w:tabs>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Питання, які належать до відання кількох постійних комісій, можуть за ініціативою комісії, а також за дорученням ради, її голови чи секретаря розглядатися постійними комісіями спільно. Висновки і рекомендації, прийняті постійними комісіями на їх спільних засіданнях, підписуються головами відповідних постійних комісій.</w:t>
      </w:r>
    </w:p>
    <w:p w:rsidR="00870969" w:rsidRPr="002E5CED" w:rsidRDefault="00870969" w:rsidP="00870969">
      <w:pPr>
        <w:numPr>
          <w:ilvl w:val="1"/>
          <w:numId w:val="2"/>
        </w:numPr>
        <w:tabs>
          <w:tab w:val="left" w:pos="993"/>
        </w:tabs>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Всі питання, які виносяться на розгляд сесії, попередньо розглядаються профільною постійною комісією.</w:t>
      </w:r>
    </w:p>
    <w:p w:rsidR="00870969" w:rsidRPr="002E5CED" w:rsidRDefault="00870969" w:rsidP="00870969">
      <w:pPr>
        <w:numPr>
          <w:ilvl w:val="1"/>
          <w:numId w:val="2"/>
        </w:numPr>
        <w:tabs>
          <w:tab w:val="left" w:pos="993"/>
        </w:tabs>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 xml:space="preserve">Якщо на час розгляду проекту рішення на пленарному засіданні ради стане відомо, що даний проект рішення не був розглянутий хоча би однією з постійних комісій ради, до відання якої належить відповідне питання, головуючий зобов’язаний оголосити про причини такої ситуації, зокрема про відсутність кворуму в комісіях напередодні, відмову комісій розглядати зазначений проект рішення або ж оголосити інші причини, через які питання не було попередньо розглянуте комісією ради. </w:t>
      </w:r>
    </w:p>
    <w:p w:rsidR="00870969" w:rsidRPr="002E5CED" w:rsidRDefault="00870969" w:rsidP="00870969">
      <w:pPr>
        <w:numPr>
          <w:ilvl w:val="1"/>
          <w:numId w:val="2"/>
        </w:numPr>
        <w:tabs>
          <w:tab w:val="left" w:pos="1134"/>
        </w:tabs>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Члени постійної комісії особисто повідомляються про час та місце проведення засідань комісій. Повідомлення надсилається організаційним відділом ради за вказівкою голови постійної комісії на електронну пошту депутата або смс-повідомлення. Члени комісії повинні бути сповіщені про засідання комісії не менш як за добу, а у невідкладних випадках – не менш як за 3 години. В повідомленні про засідання постійної комісії, що надсилається на електронну пошту депутата, повинен бути зазначений час і місце проведення засідання, порядок денний та необхідні для вивчення питань матеріали для (скановані та електронні документи). Смс-повідомлення про скликання комісії повинно містити лише час і дату засідання постійної комісії.</w:t>
      </w:r>
    </w:p>
    <w:p w:rsidR="00870969" w:rsidRPr="002E5CED" w:rsidRDefault="00870969" w:rsidP="00870969">
      <w:pPr>
        <w:tabs>
          <w:tab w:val="left" w:pos="1134"/>
        </w:tabs>
        <w:spacing w:after="0" w:line="240" w:lineRule="auto"/>
        <w:ind w:left="792" w:firstLine="342"/>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Електронні адреси, на які депутат бажає отримувати повідомлення, фіксуються у протоколах засідань постійних комісій та повідомляються головою комісії організаційному відділу ради.</w:t>
      </w:r>
    </w:p>
    <w:p w:rsidR="00870969" w:rsidRPr="002E5CED" w:rsidRDefault="00870969" w:rsidP="00870969">
      <w:pPr>
        <w:numPr>
          <w:ilvl w:val="1"/>
          <w:numId w:val="2"/>
        </w:numPr>
        <w:tabs>
          <w:tab w:val="left" w:pos="1134"/>
        </w:tabs>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 xml:space="preserve">Порядок денний засідання комісії формується головою комісії за власною ініціативою та на підставі подання пропозицій від членів комісії, секретаря ради, голови громади. До порядку денного включаються питання про проекти рішень внесених на сесію, а також звернення громадян та інші питання, що входять до компетенції комісії. При скликанні позачергових засідань постійної комісії забороняється включення до порядку денного питань, які не є предметом позачергового засідання. </w:t>
      </w:r>
    </w:p>
    <w:p w:rsidR="00870969" w:rsidRPr="002E5CED" w:rsidRDefault="00870969" w:rsidP="00870969">
      <w:pPr>
        <w:numPr>
          <w:ilvl w:val="1"/>
          <w:numId w:val="2"/>
        </w:numPr>
        <w:tabs>
          <w:tab w:val="left" w:pos="1134"/>
        </w:tabs>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lastRenderedPageBreak/>
        <w:t>Постійна комісія розглядає проекти рішень ради за наявності усіх віз, передбачених Регламентом ради. У разі відсутності однієї чи кількох віз постійна комісія приймає рішення про можливість розгляду проекту.</w:t>
      </w:r>
    </w:p>
    <w:p w:rsidR="00870969" w:rsidRPr="002E5CED" w:rsidRDefault="00870969" w:rsidP="00870969">
      <w:pPr>
        <w:numPr>
          <w:ilvl w:val="1"/>
          <w:numId w:val="2"/>
        </w:numPr>
        <w:tabs>
          <w:tab w:val="left" w:pos="1134"/>
        </w:tabs>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 xml:space="preserve">За наявності технічної можливості може здійснюватися аудіофіксація засідань комісії. Носії із записами засідань передаються на зберігання у організаційний відділ ради. </w:t>
      </w:r>
    </w:p>
    <w:p w:rsidR="00870969" w:rsidRPr="002E5CED" w:rsidRDefault="00870969" w:rsidP="00870969">
      <w:pPr>
        <w:numPr>
          <w:ilvl w:val="1"/>
          <w:numId w:val="2"/>
        </w:numPr>
        <w:tabs>
          <w:tab w:val="left" w:pos="1134"/>
        </w:tabs>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 xml:space="preserve">Кожен член комісії має право на виступ на засіданні комісії, внесення пропозицій, зауважень. Слово для виступу членів комісії надається головуючим в порядку черговості. У випадку виникнення спірної ситуації питання про черговість виступів може бути поставлене на голосування. </w:t>
      </w:r>
    </w:p>
    <w:p w:rsidR="00870969" w:rsidRPr="002E5CED" w:rsidRDefault="00870969" w:rsidP="00870969">
      <w:pPr>
        <w:numPr>
          <w:ilvl w:val="1"/>
          <w:numId w:val="2"/>
        </w:numPr>
        <w:tabs>
          <w:tab w:val="left" w:pos="1134"/>
        </w:tabs>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Після виступу членів комісії слово для виступу може бути надано іншим особам, присутнім на засіданні. Голова громади, секретар ради, староста, автори проекту рішення, депутати ради, що не входять до складу цієї комісії, присутні на засіданні комісії, мають гарантоване право на виступ. Щодо можливості виступу інших осіб комісії приймає рішення шляхом голосування.</w:t>
      </w:r>
    </w:p>
    <w:p w:rsidR="00870969" w:rsidRPr="002E5CED" w:rsidRDefault="00870969" w:rsidP="00870969">
      <w:pPr>
        <w:numPr>
          <w:ilvl w:val="1"/>
          <w:numId w:val="2"/>
        </w:numPr>
        <w:tabs>
          <w:tab w:val="left" w:pos="1134"/>
        </w:tabs>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 xml:space="preserve">Головуючому заборонено ставити на голосування питання порядку денного, у випадку якщо присутні не реалізували свого права на виступ, в порядку визначеному вище. </w:t>
      </w:r>
    </w:p>
    <w:p w:rsidR="00870969" w:rsidRPr="002E5CED" w:rsidRDefault="00870969" w:rsidP="00870969">
      <w:pPr>
        <w:numPr>
          <w:ilvl w:val="1"/>
          <w:numId w:val="2"/>
        </w:numPr>
        <w:tabs>
          <w:tab w:val="left" w:pos="1134"/>
        </w:tabs>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Тривалість виступів:</w:t>
      </w:r>
    </w:p>
    <w:p w:rsidR="00870969" w:rsidRPr="002E5CED" w:rsidRDefault="00870969" w:rsidP="008709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0" w:firstLine="567"/>
        <w:jc w:val="both"/>
        <w:rPr>
          <w:rFonts w:ascii="Times New Roman" w:eastAsia="Times New Roman" w:hAnsi="Times New Roman" w:cs="Times New Roman"/>
          <w:sz w:val="24"/>
          <w:szCs w:val="24"/>
          <w:lang w:eastAsia="ru-RU"/>
        </w:rPr>
      </w:pPr>
      <w:r w:rsidRPr="002E5CED">
        <w:rPr>
          <w:rFonts w:ascii="Times New Roman" w:eastAsia="Times New Roman" w:hAnsi="Times New Roman" w:cs="Times New Roman"/>
          <w:sz w:val="24"/>
          <w:szCs w:val="24"/>
          <w:lang w:eastAsia="ru-RU"/>
        </w:rPr>
        <w:t>- для доповіді - 5 хв.</w:t>
      </w:r>
    </w:p>
    <w:p w:rsidR="00870969" w:rsidRPr="002E5CED" w:rsidRDefault="00870969" w:rsidP="008709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0" w:firstLine="567"/>
        <w:jc w:val="both"/>
        <w:rPr>
          <w:rFonts w:ascii="Times New Roman" w:eastAsia="Times New Roman" w:hAnsi="Times New Roman" w:cs="Times New Roman"/>
          <w:sz w:val="24"/>
          <w:szCs w:val="24"/>
          <w:lang w:eastAsia="ru-RU"/>
        </w:rPr>
      </w:pPr>
      <w:r w:rsidRPr="002E5CED">
        <w:rPr>
          <w:rFonts w:ascii="Times New Roman" w:eastAsia="Times New Roman" w:hAnsi="Times New Roman" w:cs="Times New Roman"/>
          <w:sz w:val="24"/>
          <w:szCs w:val="24"/>
          <w:lang w:eastAsia="ru-RU"/>
        </w:rPr>
        <w:t>- для співдоповіді - 3 хв.</w:t>
      </w:r>
    </w:p>
    <w:p w:rsidR="00870969" w:rsidRPr="002E5CED" w:rsidRDefault="00870969" w:rsidP="008709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0" w:firstLine="567"/>
        <w:jc w:val="both"/>
        <w:rPr>
          <w:rFonts w:ascii="Times New Roman" w:eastAsia="Times New Roman" w:hAnsi="Times New Roman" w:cs="Times New Roman"/>
          <w:sz w:val="24"/>
          <w:szCs w:val="24"/>
          <w:lang w:eastAsia="ru-RU"/>
        </w:rPr>
      </w:pPr>
      <w:r w:rsidRPr="002E5CED">
        <w:rPr>
          <w:rFonts w:ascii="Times New Roman" w:eastAsia="Times New Roman" w:hAnsi="Times New Roman" w:cs="Times New Roman"/>
          <w:sz w:val="24"/>
          <w:szCs w:val="24"/>
          <w:lang w:eastAsia="ru-RU"/>
        </w:rPr>
        <w:t>- для участі в обговоренні - 3 хв.</w:t>
      </w:r>
    </w:p>
    <w:p w:rsidR="00870969" w:rsidRPr="002E5CED" w:rsidRDefault="00870969" w:rsidP="008709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0" w:firstLine="567"/>
        <w:jc w:val="both"/>
        <w:rPr>
          <w:rFonts w:ascii="Times New Roman" w:eastAsia="Times New Roman" w:hAnsi="Times New Roman" w:cs="Times New Roman"/>
          <w:sz w:val="24"/>
          <w:szCs w:val="24"/>
          <w:lang w:eastAsia="ru-RU"/>
        </w:rPr>
      </w:pPr>
      <w:r w:rsidRPr="002E5CED">
        <w:rPr>
          <w:rFonts w:ascii="Times New Roman" w:eastAsia="Times New Roman" w:hAnsi="Times New Roman" w:cs="Times New Roman"/>
          <w:sz w:val="24"/>
          <w:szCs w:val="24"/>
          <w:lang w:eastAsia="ru-RU"/>
        </w:rPr>
        <w:t>- заключне слово доповідача - 3 хв.</w:t>
      </w:r>
    </w:p>
    <w:p w:rsidR="00870969" w:rsidRPr="002E5CED" w:rsidRDefault="00870969" w:rsidP="008709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0" w:firstLine="567"/>
        <w:jc w:val="both"/>
        <w:rPr>
          <w:rFonts w:ascii="Times New Roman" w:eastAsia="Times New Roman" w:hAnsi="Times New Roman" w:cs="Times New Roman"/>
          <w:sz w:val="24"/>
          <w:szCs w:val="24"/>
          <w:lang w:eastAsia="ru-RU"/>
        </w:rPr>
      </w:pPr>
      <w:r w:rsidRPr="002E5CED">
        <w:rPr>
          <w:rFonts w:ascii="Times New Roman" w:eastAsia="Times New Roman" w:hAnsi="Times New Roman" w:cs="Times New Roman"/>
          <w:sz w:val="24"/>
          <w:szCs w:val="24"/>
          <w:lang w:eastAsia="ru-RU"/>
        </w:rPr>
        <w:t>- для репліки - 1 хв.</w:t>
      </w:r>
    </w:p>
    <w:p w:rsidR="00870969" w:rsidRPr="002E5CED" w:rsidRDefault="00870969" w:rsidP="00870969">
      <w:pPr>
        <w:numPr>
          <w:ilvl w:val="1"/>
          <w:numId w:val="2"/>
        </w:numPr>
        <w:tabs>
          <w:tab w:val="left" w:pos="1134"/>
        </w:tabs>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Особи, що беруть участь в обговоренні, як правило виступають один раз з обговорюваного питання порядку денного. Право виступу повторно, а також більшої тривалості може бути надано будь-якій особі за процедурним рішення комісії.</w:t>
      </w:r>
    </w:p>
    <w:p w:rsidR="00870969" w:rsidRPr="002E5CED" w:rsidRDefault="00870969" w:rsidP="00870969">
      <w:pPr>
        <w:numPr>
          <w:ilvl w:val="1"/>
          <w:numId w:val="2"/>
        </w:numPr>
        <w:tabs>
          <w:tab w:val="left" w:pos="1134"/>
        </w:tabs>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Член постійної комісії може висловити окрему думку щодо розгляду по суті окремого питання. Про окрему думку депутат повідомляє комісію до проведення голосування за певне питання, про що робиться обов’язково робиться відмітка в протоколі засідання комісії.</w:t>
      </w:r>
    </w:p>
    <w:p w:rsidR="00870969" w:rsidRPr="002E5CED" w:rsidRDefault="00870969" w:rsidP="00870969">
      <w:pPr>
        <w:numPr>
          <w:ilvl w:val="1"/>
          <w:numId w:val="2"/>
        </w:numPr>
        <w:tabs>
          <w:tab w:val="left" w:pos="1134"/>
        </w:tabs>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 xml:space="preserve">За результатами вивчення і розгляду питань постійні комісії готують висновки і рекомендації та можуть готувати проекти рішень ради. Висновки, рекомендації та проекти рішень постійної комісії приймаються відкритим поіменним голосуванням більшістю голосів від загального складу комісії. Результати голосування вносяться до протоколу засідання. </w:t>
      </w:r>
    </w:p>
    <w:p w:rsidR="00870969" w:rsidRPr="002E5CED" w:rsidRDefault="00870969" w:rsidP="00870969">
      <w:pPr>
        <w:numPr>
          <w:ilvl w:val="1"/>
          <w:numId w:val="2"/>
        </w:numPr>
        <w:tabs>
          <w:tab w:val="left" w:pos="1134"/>
        </w:tabs>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Пропозиції і зауваження, висловлені депутатами на засіданні постійної комісії розглядаються радою чи за її дорученням іншими постійними комісіями ради або надсилаються на розгляд підзвітним і підконтрольним їй органам та посадовим особам, які зобов'язані розглянути ці пропозиції і зауваження у строки, визначені відповідною комісією. Якщо комісією не визначено строк для розгляду акту постійної комісії, то вважається, що тривалість такого розгляду не може перевищувати 10 днів із дня його отримання адресатом.</w:t>
      </w:r>
    </w:p>
    <w:p w:rsidR="00870969" w:rsidRPr="002E5CED" w:rsidRDefault="00870969" w:rsidP="00870969">
      <w:pPr>
        <w:numPr>
          <w:ilvl w:val="1"/>
          <w:numId w:val="2"/>
        </w:numPr>
        <w:tabs>
          <w:tab w:val="left" w:pos="1134"/>
        </w:tabs>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У випадку неможливості постійної комісії через відсутність кворуму зібратись на своє засідання протягом двох сесій ради поспіль, або більше 4 разів протягом року рада може прийняти рішення про ліквідацію відповідної комісії та передачу її функцій іншим комісіям або про зміну складу комісій.</w:t>
      </w:r>
    </w:p>
    <w:p w:rsidR="00870969" w:rsidRPr="002E5CED" w:rsidRDefault="00870969" w:rsidP="00870969">
      <w:pPr>
        <w:numPr>
          <w:ilvl w:val="1"/>
          <w:numId w:val="2"/>
        </w:numPr>
        <w:tabs>
          <w:tab w:val="left" w:pos="1134"/>
        </w:tabs>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Постійні комісії щорічно звітуються перед радою про свою діяльність. Звіт постійної комісії повинен бути поданий на розгляд ради не пізніше 10 лютого року, наступного за звітним. Звітування також відбувається при переобранні голови комісії. До звіту включається інформація про:</w:t>
      </w:r>
    </w:p>
    <w:p w:rsidR="00870969" w:rsidRPr="002E5CED" w:rsidRDefault="00870969" w:rsidP="00870969">
      <w:pPr>
        <w:widowControl w:val="0"/>
        <w:autoSpaceDE w:val="0"/>
        <w:autoSpaceDN w:val="0"/>
        <w:adjustRightInd w:val="0"/>
        <w:spacing w:after="0" w:line="240" w:lineRule="auto"/>
        <w:ind w:right="50" w:firstLine="567"/>
        <w:jc w:val="both"/>
        <w:rPr>
          <w:rFonts w:ascii="Times New Roman" w:eastAsia="Times New Roman" w:hAnsi="Times New Roman" w:cs="Times New Roman"/>
          <w:sz w:val="24"/>
          <w:szCs w:val="24"/>
          <w:lang w:eastAsia="ru-RU"/>
        </w:rPr>
      </w:pPr>
      <w:r w:rsidRPr="002E5CED">
        <w:rPr>
          <w:rFonts w:ascii="Times New Roman" w:eastAsia="Times New Roman" w:hAnsi="Times New Roman" w:cs="Times New Roman"/>
          <w:sz w:val="24"/>
          <w:szCs w:val="24"/>
          <w:lang w:eastAsia="ru-RU"/>
        </w:rPr>
        <w:t>- кількість засідань постійної комісії;</w:t>
      </w:r>
    </w:p>
    <w:p w:rsidR="00870969" w:rsidRPr="002E5CED" w:rsidRDefault="00870969" w:rsidP="00870969">
      <w:pPr>
        <w:widowControl w:val="0"/>
        <w:autoSpaceDE w:val="0"/>
        <w:autoSpaceDN w:val="0"/>
        <w:adjustRightInd w:val="0"/>
        <w:spacing w:after="0" w:line="240" w:lineRule="auto"/>
        <w:ind w:right="50" w:firstLine="567"/>
        <w:jc w:val="both"/>
        <w:rPr>
          <w:rFonts w:ascii="Times New Roman" w:eastAsia="Times New Roman" w:hAnsi="Times New Roman" w:cs="Times New Roman"/>
          <w:sz w:val="24"/>
          <w:szCs w:val="24"/>
          <w:lang w:eastAsia="ru-RU"/>
        </w:rPr>
      </w:pPr>
      <w:r w:rsidRPr="002E5CED">
        <w:rPr>
          <w:rFonts w:ascii="Times New Roman" w:eastAsia="Times New Roman" w:hAnsi="Times New Roman" w:cs="Times New Roman"/>
          <w:sz w:val="24"/>
          <w:szCs w:val="24"/>
          <w:lang w:eastAsia="ru-RU"/>
        </w:rPr>
        <w:t>- кількість розглянутих комісією питань;</w:t>
      </w:r>
    </w:p>
    <w:p w:rsidR="00870969" w:rsidRPr="002E5CED" w:rsidRDefault="00870969" w:rsidP="00870969">
      <w:pPr>
        <w:widowControl w:val="0"/>
        <w:autoSpaceDE w:val="0"/>
        <w:autoSpaceDN w:val="0"/>
        <w:adjustRightInd w:val="0"/>
        <w:spacing w:after="0" w:line="240" w:lineRule="auto"/>
        <w:ind w:right="50" w:firstLine="567"/>
        <w:jc w:val="both"/>
        <w:rPr>
          <w:rFonts w:ascii="Times New Roman" w:eastAsia="Times New Roman" w:hAnsi="Times New Roman" w:cs="Times New Roman"/>
          <w:sz w:val="24"/>
          <w:szCs w:val="24"/>
          <w:lang w:eastAsia="ru-RU"/>
        </w:rPr>
      </w:pPr>
      <w:r w:rsidRPr="002E5CED">
        <w:rPr>
          <w:rFonts w:ascii="Times New Roman" w:eastAsia="Times New Roman" w:hAnsi="Times New Roman" w:cs="Times New Roman"/>
          <w:sz w:val="24"/>
          <w:szCs w:val="24"/>
          <w:lang w:eastAsia="ru-RU"/>
        </w:rPr>
        <w:t>- кількість комісією внесених проектів рішень;</w:t>
      </w:r>
    </w:p>
    <w:p w:rsidR="00870969" w:rsidRPr="002E5CED" w:rsidRDefault="00870969" w:rsidP="00870969">
      <w:pPr>
        <w:widowControl w:val="0"/>
        <w:autoSpaceDE w:val="0"/>
        <w:autoSpaceDN w:val="0"/>
        <w:adjustRightInd w:val="0"/>
        <w:spacing w:after="0" w:line="240" w:lineRule="auto"/>
        <w:ind w:right="50" w:firstLine="567"/>
        <w:jc w:val="both"/>
        <w:rPr>
          <w:rFonts w:ascii="Times New Roman" w:eastAsia="Times New Roman" w:hAnsi="Times New Roman" w:cs="Times New Roman"/>
          <w:sz w:val="24"/>
          <w:szCs w:val="24"/>
          <w:lang w:eastAsia="ru-RU"/>
        </w:rPr>
      </w:pPr>
      <w:r w:rsidRPr="002E5CED">
        <w:rPr>
          <w:rFonts w:ascii="Times New Roman" w:eastAsia="Times New Roman" w:hAnsi="Times New Roman" w:cs="Times New Roman"/>
          <w:sz w:val="24"/>
          <w:szCs w:val="24"/>
          <w:lang w:eastAsia="ru-RU"/>
        </w:rPr>
        <w:lastRenderedPageBreak/>
        <w:t>- кількість рішень ради та виконавчого комітету, що перебували на контролі комісії;</w:t>
      </w:r>
    </w:p>
    <w:p w:rsidR="00870969" w:rsidRPr="002E5CED" w:rsidRDefault="00870969" w:rsidP="00870969">
      <w:pPr>
        <w:widowControl w:val="0"/>
        <w:autoSpaceDE w:val="0"/>
        <w:autoSpaceDN w:val="0"/>
        <w:adjustRightInd w:val="0"/>
        <w:spacing w:after="0" w:line="240" w:lineRule="auto"/>
        <w:ind w:right="50" w:firstLine="567"/>
        <w:jc w:val="both"/>
        <w:rPr>
          <w:rFonts w:ascii="Times New Roman" w:eastAsia="Times New Roman" w:hAnsi="Times New Roman" w:cs="Times New Roman"/>
          <w:sz w:val="24"/>
          <w:szCs w:val="24"/>
          <w:lang w:eastAsia="ru-RU"/>
        </w:rPr>
      </w:pPr>
      <w:r w:rsidRPr="002E5CED">
        <w:rPr>
          <w:rFonts w:ascii="Times New Roman" w:eastAsia="Times New Roman" w:hAnsi="Times New Roman" w:cs="Times New Roman"/>
          <w:sz w:val="24"/>
          <w:szCs w:val="24"/>
          <w:lang w:eastAsia="ru-RU"/>
        </w:rPr>
        <w:t>- кількість висновків та рекомендацій, що були внесені комісією;</w:t>
      </w:r>
    </w:p>
    <w:p w:rsidR="00870969" w:rsidRPr="002E5CED" w:rsidRDefault="00870969" w:rsidP="00870969">
      <w:pPr>
        <w:widowControl w:val="0"/>
        <w:autoSpaceDE w:val="0"/>
        <w:autoSpaceDN w:val="0"/>
        <w:adjustRightInd w:val="0"/>
        <w:spacing w:after="0" w:line="240" w:lineRule="auto"/>
        <w:ind w:right="50" w:firstLine="567"/>
        <w:jc w:val="both"/>
        <w:rPr>
          <w:rFonts w:ascii="Times New Roman" w:eastAsia="Times New Roman" w:hAnsi="Times New Roman" w:cs="Times New Roman"/>
          <w:sz w:val="24"/>
          <w:szCs w:val="24"/>
          <w:lang w:eastAsia="ru-RU"/>
        </w:rPr>
      </w:pPr>
      <w:r w:rsidRPr="002E5CED">
        <w:rPr>
          <w:rFonts w:ascii="Times New Roman" w:eastAsia="Times New Roman" w:hAnsi="Times New Roman" w:cs="Times New Roman"/>
          <w:sz w:val="24"/>
          <w:szCs w:val="24"/>
          <w:lang w:eastAsia="ru-RU"/>
        </w:rPr>
        <w:t>- відвідування засідань комісії її членами.</w:t>
      </w:r>
    </w:p>
    <w:p w:rsidR="00870969" w:rsidRPr="002E5CED" w:rsidRDefault="00870969" w:rsidP="00870969">
      <w:pPr>
        <w:widowControl w:val="0"/>
        <w:autoSpaceDE w:val="0"/>
        <w:autoSpaceDN w:val="0"/>
        <w:adjustRightInd w:val="0"/>
        <w:spacing w:after="0" w:line="240" w:lineRule="auto"/>
        <w:ind w:right="50" w:firstLine="567"/>
        <w:jc w:val="both"/>
        <w:rPr>
          <w:rFonts w:ascii="Times New Roman" w:eastAsia="Times New Roman" w:hAnsi="Times New Roman" w:cs="Times New Roman"/>
          <w:sz w:val="24"/>
          <w:szCs w:val="24"/>
          <w:lang w:eastAsia="ru-RU"/>
        </w:rPr>
      </w:pPr>
      <w:r w:rsidRPr="002E5CED">
        <w:rPr>
          <w:rFonts w:ascii="Times New Roman" w:eastAsia="Times New Roman" w:hAnsi="Times New Roman" w:cs="Times New Roman"/>
          <w:sz w:val="24"/>
          <w:szCs w:val="24"/>
          <w:lang w:eastAsia="ru-RU"/>
        </w:rPr>
        <w:t xml:space="preserve">Звіт повинен містити план комісії на наступний період та інформацію про виконання плану за звітний період, що був складовою попереднього звіту комісії. </w:t>
      </w:r>
    </w:p>
    <w:p w:rsidR="00870969" w:rsidRPr="002E5CED" w:rsidRDefault="00870969" w:rsidP="00870969">
      <w:pPr>
        <w:widowControl w:val="0"/>
        <w:numPr>
          <w:ilvl w:val="1"/>
          <w:numId w:val="2"/>
        </w:numPr>
        <w:autoSpaceDE w:val="0"/>
        <w:autoSpaceDN w:val="0"/>
        <w:adjustRightInd w:val="0"/>
        <w:spacing w:after="0" w:line="240" w:lineRule="auto"/>
        <w:ind w:right="50"/>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Звіт комісії розглядається на пленарному засіданні ради з доповіддю представника постійної комісії. Одночасно із прийняттям до відома звіту постійної комісії, рада вирішує питання про ефективність роботи комісії, голови комісії та дотримання ним вимог Регламенту ради та цього Положення. Також обговорюється питання про виконання своїх обов’язків членами комісії, в т.ч. відвідування ними засідань комісій.</w:t>
      </w:r>
    </w:p>
    <w:p w:rsidR="00870969" w:rsidRPr="002E5CED" w:rsidRDefault="00870969" w:rsidP="00870969">
      <w:pPr>
        <w:numPr>
          <w:ilvl w:val="1"/>
          <w:numId w:val="2"/>
        </w:numPr>
        <w:tabs>
          <w:tab w:val="left" w:pos="1134"/>
        </w:tabs>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 xml:space="preserve">Під час звітування комісій перед радою обговорюється питання про перешкоди в діяльності ради та заходи їх усунення. Результати обговорення цих питань обов’язково повинні бути включені до рішення ради про прийняття звіту комісії. Звіт комісії та рішення ради про його врахування повинні бути опубліковані у визначений радою спосіб. </w:t>
      </w:r>
    </w:p>
    <w:p w:rsidR="00870969" w:rsidRPr="002E5CED" w:rsidRDefault="00870969" w:rsidP="00870969">
      <w:pPr>
        <w:numPr>
          <w:ilvl w:val="1"/>
          <w:numId w:val="2"/>
        </w:numPr>
        <w:tabs>
          <w:tab w:val="left" w:pos="1134"/>
        </w:tabs>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Якщо під час розгляду питання члену комісії стане відомо про обставини, які можуть свідчити про наявність конфлікту інтересів, він зобов’язаний невідкладно повідомити про це комісію. Така заява фіксується у протоколі засідання постійної комісії. Інформація про таку заяву направляється у цей же день головою комісії (або особою, яка виконує його функції) до комісії ради, на яку покладені функції щодо контрою за дотриманням вимог про врегулювання конфлікту інтересів депутатами ради.</w:t>
      </w:r>
    </w:p>
    <w:p w:rsidR="00870969" w:rsidRPr="002E5CED" w:rsidRDefault="00870969" w:rsidP="00870969">
      <w:pPr>
        <w:spacing w:after="0" w:line="240" w:lineRule="auto"/>
        <w:ind w:left="709"/>
        <w:contextualSpacing/>
        <w:jc w:val="both"/>
        <w:rPr>
          <w:rFonts w:ascii="Times New Roman" w:eastAsia="Calibri" w:hAnsi="Times New Roman" w:cs="Times New Roman"/>
          <w:sz w:val="24"/>
          <w:szCs w:val="24"/>
        </w:rPr>
      </w:pPr>
    </w:p>
    <w:p w:rsidR="00870969" w:rsidRPr="002E5CED" w:rsidRDefault="00870969" w:rsidP="00870969">
      <w:pPr>
        <w:keepNext/>
        <w:keepLines/>
        <w:numPr>
          <w:ilvl w:val="0"/>
          <w:numId w:val="2"/>
        </w:numPr>
        <w:spacing w:after="0" w:line="240" w:lineRule="auto"/>
        <w:jc w:val="center"/>
        <w:outlineLvl w:val="0"/>
        <w:rPr>
          <w:rFonts w:ascii="Times New Roman" w:eastAsia="Times New Roman" w:hAnsi="Times New Roman" w:cs="Times New Roman"/>
          <w:b/>
          <w:sz w:val="24"/>
          <w:szCs w:val="24"/>
          <w:lang w:eastAsia="x-none"/>
        </w:rPr>
      </w:pPr>
      <w:bookmarkStart w:id="3" w:name="_Toc432431462"/>
      <w:r w:rsidRPr="002E5CED">
        <w:rPr>
          <w:rFonts w:ascii="Times New Roman" w:eastAsia="Times New Roman" w:hAnsi="Times New Roman" w:cs="Times New Roman"/>
          <w:b/>
          <w:sz w:val="24"/>
          <w:szCs w:val="24"/>
          <w:lang w:eastAsia="x-none"/>
        </w:rPr>
        <w:t>Голова постійної комісії</w:t>
      </w:r>
      <w:bookmarkEnd w:id="3"/>
    </w:p>
    <w:p w:rsidR="00870969" w:rsidRPr="002E5CED" w:rsidRDefault="00870969" w:rsidP="00870969">
      <w:pPr>
        <w:numPr>
          <w:ilvl w:val="1"/>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Голова комісії здійснює безпосереднє керівництво діяльністю комісії та організує її роботу, у тому числі забезпечує організаційну підготовку її засідань.</w:t>
      </w:r>
    </w:p>
    <w:p w:rsidR="00870969" w:rsidRPr="002E5CED" w:rsidRDefault="00870969" w:rsidP="00870969">
      <w:pPr>
        <w:numPr>
          <w:ilvl w:val="1"/>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Порядок обрання та відкликання голів постійних комісій визначаються Регламентом ради.</w:t>
      </w:r>
    </w:p>
    <w:p w:rsidR="00870969" w:rsidRPr="002E5CED" w:rsidRDefault="00870969" w:rsidP="00870969">
      <w:pPr>
        <w:numPr>
          <w:ilvl w:val="1"/>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 xml:space="preserve">Голова постійної комісії: </w:t>
      </w:r>
    </w:p>
    <w:p w:rsidR="00870969" w:rsidRPr="002E5CED" w:rsidRDefault="00870969" w:rsidP="00870969">
      <w:pPr>
        <w:numPr>
          <w:ilvl w:val="2"/>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Скликає і веде засідання комісії.</w:t>
      </w:r>
    </w:p>
    <w:p w:rsidR="00870969" w:rsidRPr="002E5CED" w:rsidRDefault="00870969" w:rsidP="00870969">
      <w:pPr>
        <w:numPr>
          <w:ilvl w:val="2"/>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Дає доручення членам комісії.</w:t>
      </w:r>
    </w:p>
    <w:p w:rsidR="00870969" w:rsidRPr="002E5CED" w:rsidRDefault="00870969" w:rsidP="00870969">
      <w:pPr>
        <w:numPr>
          <w:ilvl w:val="2"/>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Представляє комісію у відносинах з іншими органами, об'єднаннями громадян, підприємствами, установами, організаціями, а також громадянами.</w:t>
      </w:r>
    </w:p>
    <w:p w:rsidR="00870969" w:rsidRPr="002E5CED" w:rsidRDefault="00870969" w:rsidP="00870969">
      <w:pPr>
        <w:numPr>
          <w:ilvl w:val="2"/>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Організує роботу по реалізації висновків і рекомендацій комісії.</w:t>
      </w:r>
    </w:p>
    <w:p w:rsidR="00870969" w:rsidRPr="002E5CED" w:rsidRDefault="00870969" w:rsidP="00870969">
      <w:pPr>
        <w:numPr>
          <w:ilvl w:val="2"/>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Аналізує результати роботи і вживає заходи щодо підвищення ефективності діяльності комісії.</w:t>
      </w:r>
    </w:p>
    <w:p w:rsidR="00870969" w:rsidRPr="002E5CED" w:rsidRDefault="00870969" w:rsidP="00870969">
      <w:pPr>
        <w:numPr>
          <w:ilvl w:val="2"/>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Відповідає за підготовку довідок, звітів, інформацій з питань роботи комісії.</w:t>
      </w:r>
    </w:p>
    <w:p w:rsidR="00870969" w:rsidRPr="002E5CED" w:rsidRDefault="00870969" w:rsidP="00870969">
      <w:pPr>
        <w:numPr>
          <w:ilvl w:val="2"/>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Забезпечує гласність в роботі комісії.</w:t>
      </w:r>
    </w:p>
    <w:p w:rsidR="00870969" w:rsidRPr="002E5CED" w:rsidRDefault="00870969" w:rsidP="00870969">
      <w:pPr>
        <w:numPr>
          <w:ilvl w:val="2"/>
          <w:numId w:val="2"/>
        </w:numPr>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У разі відсутності голови постійної комісії або неможливості ним виконувати свої повноваження з інших причин, його функції здійснює особа, визначена комісією при формування структури комісії.</w:t>
      </w:r>
    </w:p>
    <w:p w:rsidR="00870969" w:rsidRPr="002E5CED" w:rsidRDefault="00870969" w:rsidP="00870969">
      <w:pPr>
        <w:numPr>
          <w:ilvl w:val="1"/>
          <w:numId w:val="2"/>
        </w:numPr>
        <w:tabs>
          <w:tab w:val="left" w:pos="1134"/>
        </w:tabs>
        <w:spacing w:after="0" w:line="240" w:lineRule="auto"/>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Голова комісії несе персональну відповідальність за дотримання процедури скликання засідань постійної комісії. Перешкоджання у реалізації цього права (зокрема, проведення засідань всупереч визначеним цим Положенням чи іншими рішеннями ради процедурам) є перешкоджанням в реалізації повноважень депутата місцевої ради, що тягне відповідальність згідно із вимогами чинного законодавства.</w:t>
      </w:r>
    </w:p>
    <w:p w:rsidR="00870969" w:rsidRPr="002E5CED" w:rsidRDefault="00870969" w:rsidP="00870969">
      <w:pPr>
        <w:spacing w:after="0" w:line="240" w:lineRule="auto"/>
        <w:contextualSpacing/>
        <w:jc w:val="both"/>
        <w:rPr>
          <w:rFonts w:ascii="Times New Roman" w:eastAsia="Calibri" w:hAnsi="Times New Roman" w:cs="Times New Roman"/>
          <w:sz w:val="24"/>
          <w:szCs w:val="24"/>
        </w:rPr>
      </w:pPr>
    </w:p>
    <w:p w:rsidR="00870969" w:rsidRPr="002E5CED" w:rsidRDefault="00870969" w:rsidP="00870969">
      <w:pPr>
        <w:keepNext/>
        <w:keepLines/>
        <w:numPr>
          <w:ilvl w:val="0"/>
          <w:numId w:val="2"/>
        </w:numPr>
        <w:spacing w:after="0" w:line="240" w:lineRule="auto"/>
        <w:jc w:val="center"/>
        <w:outlineLvl w:val="0"/>
        <w:rPr>
          <w:rFonts w:ascii="Times New Roman" w:eastAsia="Times New Roman" w:hAnsi="Times New Roman" w:cs="Times New Roman"/>
          <w:b/>
          <w:sz w:val="24"/>
          <w:szCs w:val="24"/>
          <w:lang w:eastAsia="x-none"/>
        </w:rPr>
      </w:pPr>
      <w:bookmarkStart w:id="4" w:name="_Toc432431464"/>
      <w:r w:rsidRPr="002E5CED">
        <w:rPr>
          <w:rFonts w:ascii="Times New Roman" w:eastAsia="Times New Roman" w:hAnsi="Times New Roman" w:cs="Times New Roman"/>
          <w:b/>
          <w:sz w:val="24"/>
          <w:szCs w:val="24"/>
          <w:lang w:eastAsia="x-none"/>
        </w:rPr>
        <w:t>Перелік та напрямки діяльності постійних комісій</w:t>
      </w:r>
      <w:bookmarkEnd w:id="4"/>
    </w:p>
    <w:p w:rsidR="00870969" w:rsidRPr="002E5CED" w:rsidRDefault="00870969" w:rsidP="00870969">
      <w:pPr>
        <w:pStyle w:val="a8"/>
        <w:numPr>
          <w:ilvl w:val="1"/>
          <w:numId w:val="3"/>
        </w:numPr>
        <w:spacing w:after="0" w:line="240" w:lineRule="auto"/>
        <w:jc w:val="both"/>
        <w:rPr>
          <w:rFonts w:ascii="Times New Roman" w:eastAsia="Calibri" w:hAnsi="Times New Roman" w:cs="Times New Roman"/>
          <w:b/>
          <w:sz w:val="24"/>
          <w:szCs w:val="24"/>
        </w:rPr>
      </w:pPr>
      <w:r w:rsidRPr="002E5CED">
        <w:rPr>
          <w:rFonts w:ascii="Times New Roman" w:eastAsia="Calibri" w:hAnsi="Times New Roman" w:cs="Times New Roman"/>
          <w:b/>
          <w:sz w:val="24"/>
          <w:szCs w:val="24"/>
        </w:rPr>
        <w:t>Постійна комісія з питань фінансів, бюджету, планування соціально-економічного розвитку, інвестицій та міжнародного співробітництва:</w:t>
      </w:r>
    </w:p>
    <w:p w:rsidR="00870969" w:rsidRPr="002E5CED" w:rsidRDefault="00870969" w:rsidP="00870969">
      <w:pPr>
        <w:numPr>
          <w:ilvl w:val="2"/>
          <w:numId w:val="2"/>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готує висновки та рекомендації з питань планування соціально-економічного розвитку, бюджету та фінансів;</w:t>
      </w:r>
    </w:p>
    <w:p w:rsidR="00870969" w:rsidRPr="002E5CED" w:rsidRDefault="00870969" w:rsidP="00870969">
      <w:pPr>
        <w:numPr>
          <w:ilvl w:val="2"/>
          <w:numId w:val="2"/>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lastRenderedPageBreak/>
        <w:t>контролює виконання програми соціально-економічного розвитку та рішень ради, а також заходів передбачених іншими програмами та рішеннями ради, з питань планування соціально-економічного розвитку та залучення інвестицій, бюджету та фінансів;</w:t>
      </w:r>
    </w:p>
    <w:p w:rsidR="00870969" w:rsidRPr="002E5CED" w:rsidRDefault="00870969" w:rsidP="00870969">
      <w:pPr>
        <w:numPr>
          <w:ilvl w:val="2"/>
          <w:numId w:val="2"/>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планування соціально-економічного розвитку, бюджету та фінансів;</w:t>
      </w:r>
    </w:p>
    <w:p w:rsidR="00870969" w:rsidRPr="002E5CED" w:rsidRDefault="00870969" w:rsidP="00870969">
      <w:pPr>
        <w:numPr>
          <w:ilvl w:val="2"/>
          <w:numId w:val="2"/>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планування соціально-економічного розвитку, залучення інвестицій, бюджету та фінансів, міжнародного співробітництва;</w:t>
      </w:r>
    </w:p>
    <w:p w:rsidR="00870969" w:rsidRPr="002E5CED" w:rsidRDefault="00870969" w:rsidP="00870969">
      <w:pPr>
        <w:numPr>
          <w:ilvl w:val="2"/>
          <w:numId w:val="2"/>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 xml:space="preserve"> з питань планування соціально-економічного розвитку, залучення інвестицій, бюджету та фінансів перевіряє роботу підприємств, установ та організацій розташованих на території ради,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rsidR="00870969" w:rsidRPr="002E5CED" w:rsidRDefault="00870969" w:rsidP="00870969">
      <w:pPr>
        <w:numPr>
          <w:ilvl w:val="2"/>
          <w:numId w:val="2"/>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 xml:space="preserve"> перед винесенням їх розгляд ради погоджує проекти рішень ради з питань бюджету та фінансів, планування соціально-економічного розвитку, залучення інвестицій, міжнародного співробітництва;</w:t>
      </w:r>
    </w:p>
    <w:p w:rsidR="00870969" w:rsidRPr="002E5CED" w:rsidRDefault="00870969" w:rsidP="00870969">
      <w:pPr>
        <w:numPr>
          <w:ilvl w:val="2"/>
          <w:numId w:val="2"/>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 xml:space="preserve"> Попередньо розглядає інвестиційні проекти та програми, у тому числі ті, що можуть реалізовуватись за рахунок Державного фонду регіонального розвитку, міжнародних програм, проектів міжнародної технічної допомоги; </w:t>
      </w:r>
    </w:p>
    <w:p w:rsidR="00870969" w:rsidRPr="002E5CED" w:rsidRDefault="00870969" w:rsidP="00870969">
      <w:pPr>
        <w:numPr>
          <w:ilvl w:val="2"/>
          <w:numId w:val="2"/>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 xml:space="preserve"> бере участь у підготовці проекту місцевого бюджету, контролює процедуру його представлення, розгляду, доопрацювання, внесення змін та доповнень, затвердження;</w:t>
      </w:r>
    </w:p>
    <w:p w:rsidR="00870969" w:rsidRPr="002E5CED" w:rsidRDefault="00870969" w:rsidP="00870969">
      <w:pPr>
        <w:numPr>
          <w:ilvl w:val="2"/>
          <w:numId w:val="2"/>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контролює виконання рішень ради з питань бюджету та фінансів, планування соціально-економічного розвитку, залучення інвестицій, міжнародного співробітництва виконавчими органами та посадовими особами ради, юридичними особами, засновником (співзасновником) або учасником яких є рада;</w:t>
      </w:r>
    </w:p>
    <w:p w:rsidR="00870969" w:rsidRPr="002E5CED" w:rsidRDefault="00870969" w:rsidP="00870969">
      <w:pPr>
        <w:numPr>
          <w:ilvl w:val="2"/>
          <w:numId w:val="2"/>
        </w:numPr>
        <w:tabs>
          <w:tab w:val="left" w:pos="1701"/>
        </w:tabs>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готує рекомендації по виявленню резервів і джерел додаткових доходів до місцевого бюджету;</w:t>
      </w:r>
    </w:p>
    <w:p w:rsidR="00870969" w:rsidRPr="002E5CED" w:rsidRDefault="00870969" w:rsidP="00870969">
      <w:pPr>
        <w:numPr>
          <w:ilvl w:val="2"/>
          <w:numId w:val="2"/>
        </w:numPr>
        <w:tabs>
          <w:tab w:val="left" w:pos="1701"/>
        </w:tabs>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bCs/>
          <w:sz w:val="24"/>
          <w:szCs w:val="24"/>
        </w:rPr>
        <w:t>попередньо розглядає питання та пропозиції щодо утворення позабюджетних цільових фондів ради, затвердження положень про ці фонди та здійснює контроль за їх використанням;</w:t>
      </w:r>
    </w:p>
    <w:p w:rsidR="00870969" w:rsidRPr="002E5CED" w:rsidRDefault="00870969" w:rsidP="00870969">
      <w:pPr>
        <w:numPr>
          <w:ilvl w:val="2"/>
          <w:numId w:val="2"/>
        </w:numPr>
        <w:tabs>
          <w:tab w:val="left" w:pos="1701"/>
        </w:tabs>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bCs/>
          <w:sz w:val="24"/>
          <w:szCs w:val="24"/>
        </w:rPr>
        <w:t>в</w:t>
      </w:r>
      <w:r w:rsidRPr="002E5CED">
        <w:rPr>
          <w:rFonts w:ascii="Times New Roman" w:eastAsia="Calibri" w:hAnsi="Times New Roman" w:cs="Times New Roman"/>
          <w:sz w:val="24"/>
          <w:szCs w:val="24"/>
        </w:rPr>
        <w:t xml:space="preserve">носить на розгляд ради пропозиції </w:t>
      </w:r>
      <w:r w:rsidRPr="002E5CED">
        <w:rPr>
          <w:rFonts w:ascii="Times New Roman" w:eastAsia="Calibri" w:hAnsi="Times New Roman" w:cs="Times New Roman"/>
          <w:bCs/>
          <w:sz w:val="24"/>
          <w:szCs w:val="24"/>
        </w:rPr>
        <w:t>щодо місцевих податків і зборів</w:t>
      </w:r>
      <w:r w:rsidRPr="002E5CED">
        <w:rPr>
          <w:rFonts w:ascii="Times New Roman" w:eastAsia="Calibri" w:hAnsi="Times New Roman" w:cs="Times New Roman"/>
          <w:sz w:val="24"/>
          <w:szCs w:val="24"/>
        </w:rPr>
        <w:t>, встановлення податкових пільг, залучення фінансово-кредитних ресурсів;</w:t>
      </w:r>
    </w:p>
    <w:p w:rsidR="00870969" w:rsidRPr="002E5CED" w:rsidRDefault="00870969" w:rsidP="00870969">
      <w:pPr>
        <w:numPr>
          <w:ilvl w:val="2"/>
          <w:numId w:val="2"/>
        </w:numPr>
        <w:tabs>
          <w:tab w:val="left" w:pos="1701"/>
        </w:tabs>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бере участь в розробці проектів рішень, пов’язаних з залученням бюджетних надходжень для реалізації соціально-економічних та культурних програм;</w:t>
      </w:r>
    </w:p>
    <w:p w:rsidR="00870969" w:rsidRPr="002E5CED" w:rsidRDefault="00870969" w:rsidP="00870969">
      <w:pPr>
        <w:numPr>
          <w:ilvl w:val="2"/>
          <w:numId w:val="2"/>
        </w:numPr>
        <w:tabs>
          <w:tab w:val="left" w:pos="1701"/>
        </w:tabs>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bCs/>
          <w:sz w:val="24"/>
          <w:szCs w:val="24"/>
        </w:rPr>
        <w:t>в</w:t>
      </w:r>
      <w:r w:rsidRPr="002E5CED">
        <w:rPr>
          <w:rFonts w:ascii="Times New Roman" w:eastAsia="Calibri" w:hAnsi="Times New Roman" w:cs="Times New Roman"/>
          <w:sz w:val="24"/>
          <w:szCs w:val="24"/>
        </w:rPr>
        <w:t xml:space="preserve">носить на розгляд ради пропозиції </w:t>
      </w:r>
      <w:r w:rsidRPr="002E5CED">
        <w:rPr>
          <w:rFonts w:ascii="Times New Roman" w:eastAsia="Calibri" w:hAnsi="Times New Roman" w:cs="Times New Roman"/>
          <w:bCs/>
          <w:sz w:val="24"/>
          <w:szCs w:val="24"/>
        </w:rPr>
        <w:t xml:space="preserve">щодо </w:t>
      </w:r>
      <w:r w:rsidRPr="002E5CED">
        <w:rPr>
          <w:rFonts w:ascii="Times New Roman" w:eastAsia="Calibri" w:hAnsi="Times New Roman" w:cs="Times New Roman"/>
          <w:sz w:val="24"/>
          <w:szCs w:val="24"/>
        </w:rPr>
        <w:t>встановлення місцевих податків і зборів, розміри їх ставок, надання відповідно до чинного законодавства пільг по місцевих податках і зборах;</w:t>
      </w:r>
    </w:p>
    <w:p w:rsidR="00870969" w:rsidRPr="002E5CED" w:rsidRDefault="00870969" w:rsidP="00870969">
      <w:pPr>
        <w:numPr>
          <w:ilvl w:val="2"/>
          <w:numId w:val="2"/>
        </w:numPr>
        <w:tabs>
          <w:tab w:val="left" w:pos="1701"/>
        </w:tabs>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розглядає проекти регуляторних актів щодо їх відповідності вимогам Закону України «Про засади державної регуляторної політики у сфері господарської діяльності», у ході розгляду яких забезпечує підготовку експертного висновку до проектів регуляторних актів, які виносяться на розгляд ради;</w:t>
      </w:r>
    </w:p>
    <w:p w:rsidR="00870969" w:rsidRPr="002E5CED" w:rsidRDefault="00870969" w:rsidP="00870969">
      <w:pPr>
        <w:numPr>
          <w:ilvl w:val="2"/>
          <w:numId w:val="2"/>
        </w:numPr>
        <w:tabs>
          <w:tab w:val="left" w:pos="1560"/>
        </w:tabs>
        <w:spacing w:after="0" w:line="240" w:lineRule="auto"/>
        <w:ind w:left="284" w:firstLine="567"/>
        <w:contextualSpacing/>
        <w:jc w:val="both"/>
        <w:rPr>
          <w:rFonts w:ascii="Times New Roman" w:eastAsia="Calibri" w:hAnsi="Times New Roman" w:cs="Times New Roman"/>
          <w:sz w:val="24"/>
          <w:szCs w:val="24"/>
        </w:rPr>
      </w:pPr>
      <w:r w:rsidRPr="002E5CED">
        <w:rPr>
          <w:rFonts w:ascii="Times New Roman" w:eastAsia="Calibri" w:hAnsi="Times New Roman" w:cs="Times New Roman"/>
          <w:sz w:val="24"/>
          <w:szCs w:val="24"/>
        </w:rPr>
        <w:t xml:space="preserve">попередньо вивчає та подає на розгляд ради пропозиції з питань щодо </w:t>
      </w:r>
      <w:r w:rsidRPr="002E5CED">
        <w:rPr>
          <w:rFonts w:ascii="Times New Roman" w:eastAsia="Calibri" w:hAnsi="Times New Roman" w:cs="Times New Roman"/>
          <w:color w:val="000000"/>
          <w:sz w:val="24"/>
          <w:shd w:val="clear" w:color="auto" w:fill="FFFFFF"/>
        </w:rPr>
        <w:t xml:space="preserve">внесення змін до рішень про місцеві бюджети, прийняті </w:t>
      </w:r>
      <w:r w:rsidRPr="002E5CED">
        <w:rPr>
          <w:rFonts w:ascii="Times New Roman" w:eastAsia="Calibri" w:hAnsi="Times New Roman" w:cs="Times New Roman"/>
          <w:sz w:val="24"/>
          <w:szCs w:val="24"/>
        </w:rPr>
        <w:t>Озернянською сільською радою (у тому числі й попередніх скликань), а також радами, що увійшли до Озернянської сільської об’єднаної територіальної громади, та їхніми виконавчими органами, у відповідність приписам чинного законодавства України.</w:t>
      </w:r>
    </w:p>
    <w:p w:rsidR="00870969" w:rsidRPr="002E5CED" w:rsidRDefault="00870969" w:rsidP="00870969">
      <w:pPr>
        <w:spacing w:after="0" w:line="240" w:lineRule="auto"/>
        <w:contextualSpacing/>
        <w:jc w:val="both"/>
        <w:rPr>
          <w:rFonts w:ascii="Times New Roman" w:eastAsia="Calibri" w:hAnsi="Times New Roman" w:cs="Times New Roman"/>
          <w:sz w:val="24"/>
          <w:szCs w:val="24"/>
        </w:rPr>
      </w:pPr>
    </w:p>
    <w:p w:rsidR="00870969" w:rsidRPr="002E5CED" w:rsidRDefault="00870969" w:rsidP="00870969">
      <w:pPr>
        <w:widowControl w:val="0"/>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0"/>
        <w:contextualSpacing/>
        <w:jc w:val="both"/>
        <w:rPr>
          <w:rFonts w:ascii="Times New Roman" w:eastAsia="Calibri" w:hAnsi="Times New Roman" w:cs="Times New Roman"/>
          <w:b/>
          <w:sz w:val="24"/>
          <w:szCs w:val="24"/>
        </w:rPr>
      </w:pPr>
      <w:r w:rsidRPr="002E5CED">
        <w:rPr>
          <w:rFonts w:ascii="Times New Roman" w:eastAsia="Calibri" w:hAnsi="Times New Roman" w:cs="Times New Roman"/>
          <w:b/>
          <w:sz w:val="24"/>
          <w:szCs w:val="24"/>
        </w:rPr>
        <w:t xml:space="preserve">Постійна комісія з питань земельних відносин, природокористування, планування території, будівництва, архітектури, охорони пам’яток, історичного </w:t>
      </w:r>
      <w:r w:rsidRPr="002E5CED">
        <w:rPr>
          <w:rFonts w:ascii="Times New Roman" w:eastAsia="Calibri" w:hAnsi="Times New Roman" w:cs="Times New Roman"/>
          <w:b/>
          <w:sz w:val="24"/>
          <w:szCs w:val="24"/>
        </w:rPr>
        <w:lastRenderedPageBreak/>
        <w:t>середовища та благоустрою:</w:t>
      </w:r>
    </w:p>
    <w:p w:rsidR="00870969" w:rsidRPr="002E5CED" w:rsidRDefault="00870969" w:rsidP="00870969">
      <w:pPr>
        <w:numPr>
          <w:ilvl w:val="2"/>
          <w:numId w:val="2"/>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готує висновки та рекомендації з питань земельних відноси, планування території, будівництва, архітектури, охорони пам’яток, історичного середовища та благоустрою;</w:t>
      </w:r>
    </w:p>
    <w:p w:rsidR="00870969" w:rsidRPr="002E5CED" w:rsidRDefault="00870969" w:rsidP="00870969">
      <w:pPr>
        <w:numPr>
          <w:ilvl w:val="2"/>
          <w:numId w:val="2"/>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контролює виконання програми та рішень ради, а також заходів передбачених іншими програмами та рішеннями ради, з питань земельних відносин, планування території, будівництва, архітектури, охорони пам’яток, історичного середовища та благоустрою;</w:t>
      </w:r>
    </w:p>
    <w:p w:rsidR="00870969" w:rsidRPr="002E5CED" w:rsidRDefault="00870969" w:rsidP="00870969">
      <w:pPr>
        <w:numPr>
          <w:ilvl w:val="2"/>
          <w:numId w:val="2"/>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земельних відносин, планування території, будівництва, архітектури, охорони пам’яток, історичного середовища та благоустрою;</w:t>
      </w:r>
    </w:p>
    <w:p w:rsidR="00870969" w:rsidRPr="002E5CED" w:rsidRDefault="00870969" w:rsidP="00870969">
      <w:pPr>
        <w:numPr>
          <w:ilvl w:val="2"/>
          <w:numId w:val="2"/>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земельних відносин, планування території, будівництва, архітектури, охорони пам’яток, історичного середовища та благоустрою;</w:t>
      </w:r>
    </w:p>
    <w:p w:rsidR="00870969" w:rsidRPr="002E5CED" w:rsidRDefault="00870969" w:rsidP="00870969">
      <w:pPr>
        <w:numPr>
          <w:ilvl w:val="2"/>
          <w:numId w:val="2"/>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перед винесенням їх розгляд ради погоджує проекти рішень ради з питань земельних відносин, планування території, будівництва, архітектури, охорони пам’яток, історичного середовища та благоустрою; питань про надання дозволів на проектування, будівництво, розширення, реконструкцію об’єктів житлово-цивільного, виробничого та іншого призначення, реставрації архітектурних пам’яток, створення інженерної та транспортної інфраструктури, щодо розміщення, будівництва і реконструкції житлово-цивільних, виробничих, інженерно-транспортних та інших об’єктів, розміщення та архітектурні рішення об’єктів благоустрою, монументального і монументально-декоративного мистецтва, зовнішньої реклами, з питання земельних ділянок під будівництво, зміни цільового призначення земельних ділянок;</w:t>
      </w:r>
    </w:p>
    <w:p w:rsidR="00870969" w:rsidRPr="002E5CED" w:rsidRDefault="00870969" w:rsidP="00870969">
      <w:pPr>
        <w:numPr>
          <w:ilvl w:val="2"/>
          <w:numId w:val="2"/>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перевіряє роботу підприємств, установ та організацій розташованих на території Озернянської сільської об’єднаної територіальної громади з питань земельних відносин, планування території, будівництва, архітектури, охорони пам’яток, історичного середовища та благоустрою,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rsidR="00870969" w:rsidRPr="002E5CED" w:rsidRDefault="00870969" w:rsidP="00870969">
      <w:pPr>
        <w:numPr>
          <w:ilvl w:val="2"/>
          <w:numId w:val="2"/>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попередньо розглядає відповідні розділи і показники проектів планів соціально-економічного розвитку та бюджету, звітів про їх виконання, вносить по них зауваження і пропозиції;</w:t>
      </w:r>
    </w:p>
    <w:p w:rsidR="00870969" w:rsidRPr="002E5CED" w:rsidRDefault="00870969" w:rsidP="00870969">
      <w:pPr>
        <w:numPr>
          <w:ilvl w:val="2"/>
          <w:numId w:val="2"/>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погоджує проекти рішень ради про розроблення проекту землеустрою щодо відведення земельної ділянки, генплану забудови та архітектурно-планувального завдання, оформлення права користування земельною ділянкою, надання дозволу на розроблення проекту землеустрою щодо відведення земельної ділянки без оформлення матеріалів вибору;</w:t>
      </w:r>
    </w:p>
    <w:p w:rsidR="00870969" w:rsidRPr="002E5CED" w:rsidRDefault="00870969" w:rsidP="00870969">
      <w:pPr>
        <w:numPr>
          <w:ilvl w:val="2"/>
          <w:numId w:val="2"/>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розглядає і погоджує експертні оцінки при приватизації земельних ділянок;</w:t>
      </w:r>
    </w:p>
    <w:p w:rsidR="00870969" w:rsidRPr="002E5CED" w:rsidRDefault="00870969" w:rsidP="00870969">
      <w:pPr>
        <w:numPr>
          <w:ilvl w:val="2"/>
          <w:numId w:val="2"/>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попередньо розглядає проекти рішень про скасування попередніх рішень Озернянської сільської ради (у тому числі ради попередніх скликань), а також інших рад, що увійшли до Озернянської сільської об’єднаної територіальної громади, їхніх виконавчих органів, з питань земельних відносин, планування території, будівництва, архітектури, охорони пам’яток, історичного середовища та благоустрою;</w:t>
      </w:r>
    </w:p>
    <w:p w:rsidR="00870969" w:rsidRPr="002E5CED" w:rsidRDefault="00870969" w:rsidP="00870969">
      <w:pPr>
        <w:numPr>
          <w:ilvl w:val="2"/>
          <w:numId w:val="2"/>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забезпечує проведення громадської екологічної експертизи, оприлюднення її результатів  і подання їх органам, уповноваженим приймати  рішення щодо  розміщення, проектування та будівництва нових і реконструкції діючих підприємств, споруд та інших об’єктів, пов’язаних із використанням природного середовища;</w:t>
      </w:r>
    </w:p>
    <w:p w:rsidR="00870969" w:rsidRPr="002E5CED" w:rsidRDefault="00870969" w:rsidP="00870969">
      <w:pPr>
        <w:numPr>
          <w:ilvl w:val="2"/>
          <w:numId w:val="2"/>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lastRenderedPageBreak/>
        <w:t>погоджує пропозиції до планів і програм будівництва та реконструкції об’єктів на території, розглядає інвестиційні містобудівні програми, пропозиції і бізнес-плани юридичних осіб щодо розвитку окремих територій та будівництва об’єктів архітектури;</w:t>
      </w:r>
    </w:p>
    <w:p w:rsidR="00870969" w:rsidRPr="002E5CED" w:rsidRDefault="00870969" w:rsidP="00870969">
      <w:pPr>
        <w:numPr>
          <w:ilvl w:val="2"/>
          <w:numId w:val="2"/>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розглядає пропозиції суб’єктів містобудування щодо визначення територій, вибору, приватизації, вилучення (викупу) та надання земель для містобудівних потреб;</w:t>
      </w:r>
    </w:p>
    <w:p w:rsidR="00870969" w:rsidRPr="002E5CED" w:rsidRDefault="00870969" w:rsidP="00870969">
      <w:pPr>
        <w:numPr>
          <w:ilvl w:val="2"/>
          <w:numId w:val="2"/>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погоджує визначення та проведення вибору у встановленому законом порядку і надання відповідно до рішень ради землі для містобудівних потреб;</w:t>
      </w:r>
    </w:p>
    <w:p w:rsidR="00870969" w:rsidRPr="002E5CED" w:rsidRDefault="00870969" w:rsidP="00870969">
      <w:pPr>
        <w:numPr>
          <w:ilvl w:val="2"/>
          <w:numId w:val="2"/>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попередньо розглядає і погоджує проекти рішень виконавчого комітету з питань будівництва чи надання земельних ділянок, крім питань перепланування та добудови балконів, лоджій;</w:t>
      </w:r>
    </w:p>
    <w:p w:rsidR="00870969" w:rsidRPr="002E5CED" w:rsidRDefault="00870969" w:rsidP="00870969">
      <w:pPr>
        <w:numPr>
          <w:ilvl w:val="2"/>
          <w:numId w:val="2"/>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погоджує виділення бюджетних коштів на будівництво, реконструкцію та ремонт житла і не житлових приміщень;</w:t>
      </w:r>
    </w:p>
    <w:p w:rsidR="00870969" w:rsidRPr="002E5CED" w:rsidRDefault="00870969" w:rsidP="00870969">
      <w:pPr>
        <w:numPr>
          <w:ilvl w:val="2"/>
          <w:numId w:val="2"/>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контролює виконання Закону України «Про благоустрій населених пунктів», Правил благоустрою територій населених пунктів Озернянської сільської об’єднаної територіальної громади, забезпечення чистоти і порядку, інших рішень ради, в тому числі щодо забезпечення населення і особового складу територіальних невоєнізованих формувань цивільної оборони засобами радіаційного та хімічного захисту;</w:t>
      </w:r>
    </w:p>
    <w:p w:rsidR="00870969" w:rsidRPr="002E5CED" w:rsidRDefault="00870969" w:rsidP="00870969">
      <w:pPr>
        <w:numPr>
          <w:ilvl w:val="2"/>
          <w:numId w:val="2"/>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ініціює перегляд раніше прийнятих, але не виконаних рішень ради та виконавчого комітету з питань надання земельних ділянок у власність чи користування.</w:t>
      </w:r>
    </w:p>
    <w:p w:rsidR="00870969" w:rsidRPr="002E5CED" w:rsidRDefault="00870969" w:rsidP="00870969">
      <w:pPr>
        <w:overflowPunct w:val="0"/>
        <w:autoSpaceDE w:val="0"/>
        <w:autoSpaceDN w:val="0"/>
        <w:adjustRightInd w:val="0"/>
        <w:spacing w:after="0" w:line="240" w:lineRule="auto"/>
        <w:ind w:left="720"/>
        <w:contextualSpacing/>
        <w:jc w:val="both"/>
        <w:textAlignment w:val="baseline"/>
        <w:rPr>
          <w:rFonts w:ascii="Times New Roman" w:eastAsia="Calibri" w:hAnsi="Times New Roman" w:cs="Times New Roman"/>
          <w:sz w:val="24"/>
          <w:szCs w:val="24"/>
        </w:rPr>
      </w:pPr>
    </w:p>
    <w:p w:rsidR="00870969" w:rsidRPr="002E5CED" w:rsidRDefault="00870969" w:rsidP="00870969">
      <w:pPr>
        <w:numPr>
          <w:ilvl w:val="1"/>
          <w:numId w:val="2"/>
        </w:numPr>
        <w:spacing w:after="0" w:line="240" w:lineRule="auto"/>
        <w:contextualSpacing/>
        <w:jc w:val="both"/>
        <w:rPr>
          <w:rFonts w:ascii="Times New Roman" w:eastAsia="Calibri" w:hAnsi="Times New Roman" w:cs="Times New Roman"/>
          <w:b/>
          <w:sz w:val="24"/>
          <w:szCs w:val="24"/>
        </w:rPr>
      </w:pPr>
      <w:r w:rsidRPr="002E5CED">
        <w:rPr>
          <w:rFonts w:ascii="Times New Roman" w:eastAsia="Calibri" w:hAnsi="Times New Roman" w:cs="Times New Roman"/>
          <w:b/>
          <w:sz w:val="24"/>
          <w:szCs w:val="24"/>
        </w:rPr>
        <w:t xml:space="preserve">Постійна комісія з питань комунальної власності, житлово-комунального господарства, енергозбереження та транспорту: </w:t>
      </w:r>
    </w:p>
    <w:p w:rsidR="00870969" w:rsidRPr="002E5CED" w:rsidRDefault="00870969" w:rsidP="00870969">
      <w:pPr>
        <w:numPr>
          <w:ilvl w:val="2"/>
          <w:numId w:val="2"/>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готує висновки та рекомендації з питань комунальної власності, житлової політики, комунального господарства, транспорту та енергозбереження;</w:t>
      </w:r>
    </w:p>
    <w:p w:rsidR="00870969" w:rsidRPr="002E5CED" w:rsidRDefault="00870969" w:rsidP="00870969">
      <w:pPr>
        <w:numPr>
          <w:ilvl w:val="2"/>
          <w:numId w:val="2"/>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контролює виконання програми соціально-економічного розвитку та рішень ради, а також заходів передбачених іншими програмами та рішеннями ради, з питань комунальної власності, житлової політики, комунального господарства, транспорту та енергозбереження;</w:t>
      </w:r>
    </w:p>
    <w:p w:rsidR="00870969" w:rsidRPr="002E5CED" w:rsidRDefault="00870969" w:rsidP="00870969">
      <w:pPr>
        <w:numPr>
          <w:ilvl w:val="2"/>
          <w:numId w:val="2"/>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комунальної власності, житлової політики, комунального господарства, транспорту та енергозбереження;</w:t>
      </w:r>
    </w:p>
    <w:p w:rsidR="00870969" w:rsidRPr="002E5CED" w:rsidRDefault="00870969" w:rsidP="00870969">
      <w:pPr>
        <w:numPr>
          <w:ilvl w:val="2"/>
          <w:numId w:val="2"/>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 xml:space="preserve"> 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житлової політики, комунального господарства, транспорту та енергозбереження;</w:t>
      </w:r>
    </w:p>
    <w:p w:rsidR="00870969" w:rsidRPr="002E5CED" w:rsidRDefault="00870969" w:rsidP="00870969">
      <w:pPr>
        <w:numPr>
          <w:ilvl w:val="2"/>
          <w:numId w:val="2"/>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 xml:space="preserve">перед винесенням їх розгляд ради погоджує проекти рішень ради з питань комунальної власності, житлової політики, комунального господарства, транспорту та енергозбереження; </w:t>
      </w:r>
    </w:p>
    <w:p w:rsidR="00870969" w:rsidRPr="002E5CED" w:rsidRDefault="00870969" w:rsidP="00870969">
      <w:pPr>
        <w:numPr>
          <w:ilvl w:val="2"/>
          <w:numId w:val="2"/>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перевіряє роботу підприємств, установ та організацій розташованих на території ради з питань комунальної власності, житлової політики, комунального господарства, транспорту та енергозбереження,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rsidR="00870969" w:rsidRPr="002E5CED" w:rsidRDefault="00870969" w:rsidP="00870969">
      <w:pPr>
        <w:numPr>
          <w:ilvl w:val="2"/>
          <w:numId w:val="2"/>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попередньо розглядає та узгоджує відповідні розділи і показники проектів планів соціально-економічного розвитку та бюджету з питань у сфері комунальної власності, житлової політики, комунального господарства, транспорту та енергозбереження, звітів про їх виконання, виносить по них висновки, пропозиції та рекомендації;</w:t>
      </w:r>
    </w:p>
    <w:p w:rsidR="00870969" w:rsidRPr="002E5CED" w:rsidRDefault="00870969" w:rsidP="00870969">
      <w:pPr>
        <w:numPr>
          <w:ilvl w:val="2"/>
          <w:numId w:val="2"/>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не рідше одного разу на квартал заслуховує звіт заступника Озернянського сільського голови з питань житлово-комунального господарства про роботу управління житлово-комунального господарства та екології, керівників підпорядкованих йому підприємств, незалежно від форм власності;</w:t>
      </w:r>
    </w:p>
    <w:p w:rsidR="00870969" w:rsidRPr="002E5CED" w:rsidRDefault="00870969" w:rsidP="00870969">
      <w:pPr>
        <w:numPr>
          <w:ilvl w:val="2"/>
          <w:numId w:val="2"/>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lastRenderedPageBreak/>
        <w:t>погоджує тарифи на послуги в житлово-комунальній сфері, виносить відповідні висновки та рекомендації;</w:t>
      </w:r>
    </w:p>
    <w:p w:rsidR="00870969" w:rsidRPr="002E5CED" w:rsidRDefault="00870969" w:rsidP="00870969">
      <w:pPr>
        <w:numPr>
          <w:ilvl w:val="2"/>
          <w:numId w:val="2"/>
        </w:numPr>
        <w:tabs>
          <w:tab w:val="left" w:pos="1701"/>
        </w:tabs>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погоджує виділення та продаж земельних ділянок під будівництво соціального житла та інших об’єктів, які використовують газ, електроенергію, тепло, воду, інженерні мережі;</w:t>
      </w:r>
    </w:p>
    <w:p w:rsidR="00870969" w:rsidRPr="002E5CED" w:rsidRDefault="00870969" w:rsidP="00870969">
      <w:pPr>
        <w:numPr>
          <w:ilvl w:val="2"/>
          <w:numId w:val="2"/>
        </w:numPr>
        <w:tabs>
          <w:tab w:val="left" w:pos="1701"/>
        </w:tabs>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контролює стан експлуатації та утримання об’єктів житлово-комунального господарства незалежно від їх форм власності;</w:t>
      </w:r>
    </w:p>
    <w:p w:rsidR="00870969" w:rsidRPr="002E5CED" w:rsidRDefault="00870969" w:rsidP="00870969">
      <w:pPr>
        <w:numPr>
          <w:ilvl w:val="2"/>
          <w:numId w:val="2"/>
        </w:numPr>
        <w:tabs>
          <w:tab w:val="left" w:pos="1701"/>
        </w:tabs>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контролює процес приватизації комунального майна, дотримання законодавства з питань приватизації та проводить аналіз її наслідків надаючи раді раз на рік детальний звіт про хід приватизації;</w:t>
      </w:r>
    </w:p>
    <w:p w:rsidR="00870969" w:rsidRPr="002E5CED" w:rsidRDefault="00870969" w:rsidP="00870969">
      <w:pPr>
        <w:numPr>
          <w:ilvl w:val="2"/>
          <w:numId w:val="2"/>
        </w:numPr>
        <w:tabs>
          <w:tab w:val="left" w:pos="1701"/>
        </w:tabs>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попередньо розглядає і подає погодження про передачу в оренду цілісних майнових комплексів і нежитлових приміщень;</w:t>
      </w:r>
    </w:p>
    <w:p w:rsidR="00870969" w:rsidRPr="002E5CED" w:rsidRDefault="00870969" w:rsidP="00870969">
      <w:pPr>
        <w:numPr>
          <w:ilvl w:val="2"/>
          <w:numId w:val="2"/>
        </w:numPr>
        <w:tabs>
          <w:tab w:val="left" w:pos="1701"/>
        </w:tabs>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розглядає і погоджує експертні оцінки при приватизації об</w:t>
      </w:r>
      <w:r w:rsidRPr="002E5CED">
        <w:rPr>
          <w:rFonts w:ascii="Times New Roman" w:eastAsia="Calibri" w:hAnsi="Times New Roman" w:cs="Times New Roman"/>
          <w:sz w:val="24"/>
          <w:szCs w:val="24"/>
          <w:lang w:eastAsia="ja-JP"/>
        </w:rPr>
        <w:t>′єктів</w:t>
      </w:r>
      <w:r w:rsidRPr="002E5CED">
        <w:rPr>
          <w:rFonts w:ascii="Times New Roman" w:eastAsia="Calibri" w:hAnsi="Times New Roman" w:cs="Times New Roman"/>
          <w:sz w:val="24"/>
          <w:szCs w:val="24"/>
        </w:rPr>
        <w:t xml:space="preserve"> комунальної власності;</w:t>
      </w:r>
    </w:p>
    <w:p w:rsidR="00870969" w:rsidRPr="002E5CED" w:rsidRDefault="00870969" w:rsidP="00870969">
      <w:pPr>
        <w:numPr>
          <w:ilvl w:val="2"/>
          <w:numId w:val="2"/>
        </w:numPr>
        <w:tabs>
          <w:tab w:val="left" w:pos="1701"/>
        </w:tabs>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4"/>
          <w:szCs w:val="24"/>
        </w:rPr>
      </w:pPr>
      <w:r w:rsidRPr="002E5CED">
        <w:rPr>
          <w:rFonts w:ascii="Times New Roman" w:eastAsia="Calibri" w:hAnsi="Times New Roman" w:cs="Times New Roman"/>
          <w:sz w:val="24"/>
          <w:szCs w:val="24"/>
        </w:rPr>
        <w:t>вносить пропозиції та рекомендації по наданню пільг в орендній платі, щоквартально проводить аналіз доцільності і ефективності від зданих в оренду приміщень.</w:t>
      </w:r>
    </w:p>
    <w:p w:rsidR="00870969" w:rsidRPr="002E5CED" w:rsidRDefault="00870969" w:rsidP="00870969">
      <w:pPr>
        <w:spacing w:after="0" w:line="240" w:lineRule="auto"/>
        <w:ind w:left="792"/>
        <w:contextualSpacing/>
        <w:jc w:val="both"/>
        <w:rPr>
          <w:rFonts w:ascii="Times New Roman" w:eastAsia="Calibri" w:hAnsi="Times New Roman" w:cs="Times New Roman"/>
          <w:sz w:val="24"/>
          <w:szCs w:val="24"/>
        </w:rPr>
      </w:pPr>
    </w:p>
    <w:p w:rsidR="00870969" w:rsidRPr="002E5CED" w:rsidRDefault="00870969" w:rsidP="00870969">
      <w:pPr>
        <w:numPr>
          <w:ilvl w:val="1"/>
          <w:numId w:val="2"/>
        </w:numPr>
        <w:spacing w:after="0" w:line="240" w:lineRule="auto"/>
        <w:contextualSpacing/>
        <w:jc w:val="both"/>
        <w:rPr>
          <w:rFonts w:ascii="Times New Roman" w:eastAsia="Calibri" w:hAnsi="Times New Roman" w:cs="Times New Roman"/>
          <w:b/>
          <w:sz w:val="24"/>
          <w:szCs w:val="24"/>
        </w:rPr>
      </w:pPr>
      <w:r w:rsidRPr="002E5CED">
        <w:rPr>
          <w:rFonts w:ascii="Times New Roman" w:eastAsia="Calibri" w:hAnsi="Times New Roman" w:cs="Times New Roman"/>
          <w:b/>
          <w:sz w:val="24"/>
          <w:szCs w:val="24"/>
        </w:rPr>
        <w:t>Постійна комісія питань освіти, культури, охорони здоров</w:t>
      </w:r>
      <w:r w:rsidRPr="002E5CED">
        <w:rPr>
          <w:rFonts w:ascii="Times New Roman" w:eastAsia="Calibri" w:hAnsi="Times New Roman" w:cs="Times New Roman"/>
          <w:b/>
          <w:sz w:val="24"/>
          <w:szCs w:val="24"/>
          <w:lang w:val="ru-RU"/>
        </w:rPr>
        <w:t>’</w:t>
      </w:r>
      <w:r w:rsidRPr="002E5CED">
        <w:rPr>
          <w:rFonts w:ascii="Times New Roman" w:eastAsia="Calibri" w:hAnsi="Times New Roman" w:cs="Times New Roman"/>
          <w:b/>
          <w:sz w:val="24"/>
          <w:szCs w:val="24"/>
        </w:rPr>
        <w:t>я, фізкультури, спорту, соціального захисту населення, прав, законності депутатської діяльності та етики:</w:t>
      </w:r>
    </w:p>
    <w:p w:rsidR="00870969" w:rsidRPr="002E5CED" w:rsidRDefault="00870969" w:rsidP="00870969">
      <w:pPr>
        <w:numPr>
          <w:ilvl w:val="2"/>
          <w:numId w:val="2"/>
        </w:numPr>
        <w:spacing w:after="0" w:line="240" w:lineRule="auto"/>
        <w:ind w:left="284" w:firstLine="567"/>
        <w:contextualSpacing/>
        <w:jc w:val="both"/>
        <w:rPr>
          <w:rFonts w:ascii="Times New Roman" w:eastAsia="Calibri" w:hAnsi="Times New Roman" w:cs="Times New Roman"/>
          <w:b/>
          <w:sz w:val="24"/>
          <w:szCs w:val="24"/>
        </w:rPr>
      </w:pPr>
      <w:r w:rsidRPr="002E5CED">
        <w:rPr>
          <w:rFonts w:ascii="Times New Roman" w:eastAsia="Calibri" w:hAnsi="Times New Roman" w:cs="Times New Roman"/>
          <w:sz w:val="24"/>
          <w:szCs w:val="24"/>
        </w:rPr>
        <w:t>готує висновки та рекомендації з питань освіти, науки, культури, мови, прав національних меншин, інформаційної політики, молоді, спорту та туризму, соціального захисту, охорони здоров’я, материнства та дитинства (далі за текстом – гуманітарних питань);</w:t>
      </w:r>
    </w:p>
    <w:p w:rsidR="00870969" w:rsidRPr="002E5CED" w:rsidRDefault="00870969" w:rsidP="00870969">
      <w:pPr>
        <w:numPr>
          <w:ilvl w:val="2"/>
          <w:numId w:val="2"/>
        </w:numPr>
        <w:spacing w:after="0" w:line="240" w:lineRule="auto"/>
        <w:ind w:left="284" w:firstLine="567"/>
        <w:contextualSpacing/>
        <w:jc w:val="both"/>
        <w:rPr>
          <w:rFonts w:ascii="Times New Roman" w:eastAsia="Calibri" w:hAnsi="Times New Roman" w:cs="Times New Roman"/>
          <w:b/>
          <w:sz w:val="24"/>
          <w:szCs w:val="24"/>
        </w:rPr>
      </w:pPr>
      <w:r w:rsidRPr="002E5CED">
        <w:rPr>
          <w:rFonts w:ascii="Times New Roman" w:eastAsia="Calibri" w:hAnsi="Times New Roman" w:cs="Times New Roman"/>
          <w:sz w:val="24"/>
          <w:szCs w:val="24"/>
        </w:rPr>
        <w:t>контролює виконання програми та рішень ради, а також заходів передбачених іншими програмами та рішеннями ради, з гуманітарних питань;</w:t>
      </w:r>
    </w:p>
    <w:p w:rsidR="00870969" w:rsidRPr="002E5CED" w:rsidRDefault="00870969" w:rsidP="00870969">
      <w:pPr>
        <w:numPr>
          <w:ilvl w:val="2"/>
          <w:numId w:val="2"/>
        </w:numPr>
        <w:spacing w:after="0" w:line="240" w:lineRule="auto"/>
        <w:ind w:left="284" w:firstLine="567"/>
        <w:contextualSpacing/>
        <w:jc w:val="both"/>
        <w:rPr>
          <w:rFonts w:ascii="Times New Roman" w:eastAsia="Calibri" w:hAnsi="Times New Roman" w:cs="Times New Roman"/>
          <w:b/>
          <w:sz w:val="24"/>
          <w:szCs w:val="24"/>
        </w:rPr>
      </w:pPr>
      <w:r w:rsidRPr="002E5CED">
        <w:rPr>
          <w:rFonts w:ascii="Times New Roman" w:eastAsia="Calibri" w:hAnsi="Times New Roman" w:cs="Times New Roman"/>
          <w:sz w:val="24"/>
          <w:szCs w:val="24"/>
        </w:rPr>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гуманітарних питань;</w:t>
      </w:r>
    </w:p>
    <w:p w:rsidR="00870969" w:rsidRPr="002E5CED" w:rsidRDefault="00870969" w:rsidP="00870969">
      <w:pPr>
        <w:numPr>
          <w:ilvl w:val="2"/>
          <w:numId w:val="2"/>
        </w:numPr>
        <w:spacing w:after="0" w:line="240" w:lineRule="auto"/>
        <w:ind w:left="284" w:firstLine="567"/>
        <w:contextualSpacing/>
        <w:jc w:val="both"/>
        <w:rPr>
          <w:rFonts w:ascii="Times New Roman" w:eastAsia="Calibri" w:hAnsi="Times New Roman" w:cs="Times New Roman"/>
          <w:b/>
          <w:sz w:val="24"/>
          <w:szCs w:val="24"/>
        </w:rPr>
      </w:pPr>
      <w:r w:rsidRPr="002E5CED">
        <w:rPr>
          <w:rFonts w:ascii="Times New Roman" w:eastAsia="Calibri" w:hAnsi="Times New Roman" w:cs="Times New Roman"/>
          <w:sz w:val="24"/>
          <w:szCs w:val="24"/>
        </w:rPr>
        <w:t>розглядає пропозиції та подає рекомендації щодо призначення та звільнення керівників об’єктів комунальної власності, що перебувають у віданні ради з гуманітарних питань;</w:t>
      </w:r>
    </w:p>
    <w:p w:rsidR="00870969" w:rsidRPr="002E5CED" w:rsidRDefault="00870969" w:rsidP="00870969">
      <w:pPr>
        <w:numPr>
          <w:ilvl w:val="2"/>
          <w:numId w:val="2"/>
        </w:numPr>
        <w:spacing w:after="0" w:line="240" w:lineRule="auto"/>
        <w:ind w:left="284" w:firstLine="567"/>
        <w:contextualSpacing/>
        <w:jc w:val="both"/>
        <w:rPr>
          <w:rFonts w:ascii="Times New Roman" w:eastAsia="Calibri" w:hAnsi="Times New Roman" w:cs="Times New Roman"/>
          <w:b/>
          <w:sz w:val="24"/>
          <w:szCs w:val="24"/>
        </w:rPr>
      </w:pPr>
      <w:r w:rsidRPr="002E5CED">
        <w:rPr>
          <w:rFonts w:ascii="Times New Roman" w:eastAsia="Calibri" w:hAnsi="Times New Roman" w:cs="Times New Roman"/>
          <w:sz w:val="24"/>
          <w:szCs w:val="24"/>
        </w:rPr>
        <w:t xml:space="preserve"> перед винесенням їх розгляд ради погоджує проекти рішень ради з гуманітарних питань;</w:t>
      </w:r>
    </w:p>
    <w:p w:rsidR="00870969" w:rsidRPr="002E5CED" w:rsidRDefault="00870969" w:rsidP="00870969">
      <w:pPr>
        <w:numPr>
          <w:ilvl w:val="2"/>
          <w:numId w:val="2"/>
        </w:numPr>
        <w:spacing w:after="0" w:line="240" w:lineRule="auto"/>
        <w:ind w:left="284" w:firstLine="567"/>
        <w:contextualSpacing/>
        <w:jc w:val="both"/>
        <w:rPr>
          <w:rFonts w:ascii="Times New Roman" w:eastAsia="Calibri" w:hAnsi="Times New Roman" w:cs="Times New Roman"/>
          <w:b/>
          <w:sz w:val="24"/>
          <w:szCs w:val="24"/>
        </w:rPr>
      </w:pPr>
      <w:r w:rsidRPr="002E5CED">
        <w:rPr>
          <w:rFonts w:ascii="Times New Roman" w:eastAsia="Calibri" w:hAnsi="Times New Roman" w:cs="Times New Roman"/>
          <w:sz w:val="24"/>
          <w:szCs w:val="24"/>
        </w:rPr>
        <w:t xml:space="preserve"> попередньо розглядає відповідні розділи і показники проектів планів соціально-економічного розвитку та бюджету (у гуманітарній сфері), звітів про їх виконання, вносить по них зауваження і пропозиції;</w:t>
      </w:r>
    </w:p>
    <w:p w:rsidR="00870969" w:rsidRPr="002E5CED" w:rsidRDefault="00870969" w:rsidP="00870969">
      <w:pPr>
        <w:numPr>
          <w:ilvl w:val="2"/>
          <w:numId w:val="2"/>
        </w:numPr>
        <w:spacing w:after="0" w:line="240" w:lineRule="auto"/>
        <w:ind w:left="284" w:firstLine="567"/>
        <w:contextualSpacing/>
        <w:jc w:val="both"/>
        <w:rPr>
          <w:rFonts w:ascii="Times New Roman" w:eastAsia="Calibri" w:hAnsi="Times New Roman" w:cs="Times New Roman"/>
          <w:b/>
          <w:sz w:val="24"/>
          <w:szCs w:val="24"/>
        </w:rPr>
      </w:pPr>
      <w:r w:rsidRPr="002E5CED">
        <w:rPr>
          <w:rFonts w:ascii="Times New Roman" w:eastAsia="Calibri" w:hAnsi="Times New Roman" w:cs="Times New Roman"/>
          <w:sz w:val="24"/>
          <w:szCs w:val="24"/>
        </w:rPr>
        <w:t xml:space="preserve"> погоджує виділення бюджетних коштів та їх розподіл між закладами освіти, культури, туризму, соціального захисту, охорони здоров’я, материнства та дитинства та здійснює контроль за їх використання;</w:t>
      </w:r>
    </w:p>
    <w:p w:rsidR="00870969" w:rsidRPr="002E5CED" w:rsidRDefault="00870969" w:rsidP="00870969">
      <w:pPr>
        <w:numPr>
          <w:ilvl w:val="2"/>
          <w:numId w:val="2"/>
        </w:numPr>
        <w:spacing w:after="0" w:line="240" w:lineRule="auto"/>
        <w:ind w:left="284" w:firstLine="567"/>
        <w:contextualSpacing/>
        <w:jc w:val="both"/>
        <w:rPr>
          <w:rFonts w:ascii="Times New Roman" w:eastAsia="Calibri" w:hAnsi="Times New Roman" w:cs="Times New Roman"/>
          <w:b/>
          <w:sz w:val="24"/>
          <w:szCs w:val="24"/>
        </w:rPr>
      </w:pPr>
      <w:r w:rsidRPr="002E5CED">
        <w:rPr>
          <w:rFonts w:ascii="Times New Roman" w:eastAsia="Calibri" w:hAnsi="Times New Roman" w:cs="Times New Roman"/>
          <w:sz w:val="24"/>
          <w:szCs w:val="24"/>
        </w:rPr>
        <w:t>заслуховує (не менше 1 раз в рік) звіти, заступників Озернянського сільського голови з гуманітарних питань, начальників управлінь культури, молоді і спорту, відділів та інших структурних підрозділів ради про їх роботу, виконання рішень ради;</w:t>
      </w:r>
    </w:p>
    <w:p w:rsidR="00870969" w:rsidRPr="002E5CED" w:rsidRDefault="00870969" w:rsidP="00870969">
      <w:pPr>
        <w:numPr>
          <w:ilvl w:val="2"/>
          <w:numId w:val="2"/>
        </w:numPr>
        <w:spacing w:after="0" w:line="240" w:lineRule="auto"/>
        <w:ind w:left="284" w:firstLine="567"/>
        <w:contextualSpacing/>
        <w:jc w:val="both"/>
        <w:rPr>
          <w:rFonts w:ascii="Times New Roman" w:eastAsia="Calibri" w:hAnsi="Times New Roman" w:cs="Times New Roman"/>
          <w:b/>
          <w:sz w:val="24"/>
          <w:szCs w:val="24"/>
        </w:rPr>
      </w:pPr>
      <w:r w:rsidRPr="002E5CED">
        <w:rPr>
          <w:rFonts w:ascii="Times New Roman" w:eastAsia="Calibri" w:hAnsi="Times New Roman" w:cs="Times New Roman"/>
          <w:sz w:val="24"/>
          <w:szCs w:val="24"/>
        </w:rPr>
        <w:t>бере участь у розробці програм, що сприяють  роботі творчих спілок, національно-культурних товариств, асоціацій, інших громадських неприбуткових організацій, які діють у гуманітарній сфері;</w:t>
      </w:r>
    </w:p>
    <w:p w:rsidR="00870969" w:rsidRPr="002E5CED" w:rsidRDefault="00870969" w:rsidP="00870969">
      <w:pPr>
        <w:numPr>
          <w:ilvl w:val="2"/>
          <w:numId w:val="2"/>
        </w:numPr>
        <w:tabs>
          <w:tab w:val="left" w:pos="1701"/>
        </w:tabs>
        <w:spacing w:after="0" w:line="240" w:lineRule="auto"/>
        <w:ind w:left="284" w:firstLine="567"/>
        <w:contextualSpacing/>
        <w:jc w:val="both"/>
        <w:rPr>
          <w:rFonts w:ascii="Times New Roman" w:eastAsia="Calibri" w:hAnsi="Times New Roman" w:cs="Times New Roman"/>
          <w:b/>
          <w:sz w:val="24"/>
          <w:szCs w:val="24"/>
        </w:rPr>
      </w:pPr>
      <w:r w:rsidRPr="002E5CED">
        <w:rPr>
          <w:rFonts w:ascii="Times New Roman" w:eastAsia="Calibri" w:hAnsi="Times New Roman" w:cs="Times New Roman"/>
          <w:sz w:val="24"/>
          <w:szCs w:val="24"/>
        </w:rPr>
        <w:t>здійснює  контроль за забезпеченням охорони пам’яток історії та культури, збереженням  та використанням культурного надбання;</w:t>
      </w:r>
    </w:p>
    <w:p w:rsidR="00870969" w:rsidRPr="002E5CED" w:rsidRDefault="00870969" w:rsidP="00870969">
      <w:pPr>
        <w:numPr>
          <w:ilvl w:val="2"/>
          <w:numId w:val="2"/>
        </w:numPr>
        <w:tabs>
          <w:tab w:val="left" w:pos="1701"/>
        </w:tabs>
        <w:spacing w:after="0" w:line="240" w:lineRule="auto"/>
        <w:ind w:left="284" w:firstLine="567"/>
        <w:contextualSpacing/>
        <w:jc w:val="both"/>
        <w:rPr>
          <w:rFonts w:ascii="Times New Roman" w:eastAsia="Calibri" w:hAnsi="Times New Roman" w:cs="Times New Roman"/>
          <w:b/>
          <w:sz w:val="24"/>
          <w:szCs w:val="24"/>
        </w:rPr>
      </w:pPr>
      <w:r w:rsidRPr="002E5CED">
        <w:rPr>
          <w:rFonts w:ascii="Times New Roman" w:eastAsia="Calibri" w:hAnsi="Times New Roman" w:cs="Times New Roman"/>
          <w:sz w:val="24"/>
          <w:szCs w:val="24"/>
        </w:rPr>
        <w:t>контролює вирішення питань про надання пільг та допомоги, пов’язаних з охороною материнства і дитинства, питань опіки і піклування, питань про надання компенсацій і пільг громадянам, які постраждали внаслідок Чорнобильської катастрофи, інвалідам війни та учасникам бойових дій.</w:t>
      </w:r>
    </w:p>
    <w:p w:rsidR="00870969" w:rsidRPr="002E5CED" w:rsidRDefault="00870969" w:rsidP="00870969">
      <w:pPr>
        <w:pStyle w:val="a8"/>
        <w:numPr>
          <w:ilvl w:val="2"/>
          <w:numId w:val="2"/>
        </w:numPr>
        <w:overflowPunct w:val="0"/>
        <w:autoSpaceDE w:val="0"/>
        <w:autoSpaceDN w:val="0"/>
        <w:adjustRightInd w:val="0"/>
        <w:spacing w:after="0" w:line="240" w:lineRule="auto"/>
        <w:ind w:left="284" w:firstLine="567"/>
        <w:jc w:val="both"/>
        <w:textAlignment w:val="baseline"/>
        <w:rPr>
          <w:rFonts w:ascii="Times New Roman" w:hAnsi="Times New Roman" w:cs="Times New Roman"/>
          <w:sz w:val="24"/>
          <w:szCs w:val="24"/>
        </w:rPr>
      </w:pPr>
      <w:r w:rsidRPr="002E5CED">
        <w:rPr>
          <w:rFonts w:ascii="Times New Roman" w:hAnsi="Times New Roman" w:cs="Times New Roman"/>
          <w:sz w:val="24"/>
          <w:szCs w:val="24"/>
        </w:rPr>
        <w:lastRenderedPageBreak/>
        <w:t>готує висновки та рекомендації з питань дотримання прав людини, законності, запобігання корупції, сприяння депутатській діяльності, депутатської етики та Регламенту ради;</w:t>
      </w:r>
    </w:p>
    <w:p w:rsidR="00870969" w:rsidRPr="002E5CED" w:rsidRDefault="00870969" w:rsidP="00870969">
      <w:pPr>
        <w:pStyle w:val="a8"/>
        <w:numPr>
          <w:ilvl w:val="2"/>
          <w:numId w:val="2"/>
        </w:numPr>
        <w:overflowPunct w:val="0"/>
        <w:autoSpaceDE w:val="0"/>
        <w:autoSpaceDN w:val="0"/>
        <w:adjustRightInd w:val="0"/>
        <w:spacing w:after="0" w:line="240" w:lineRule="auto"/>
        <w:ind w:left="284" w:firstLine="567"/>
        <w:jc w:val="both"/>
        <w:textAlignment w:val="baseline"/>
        <w:rPr>
          <w:rFonts w:ascii="Times New Roman" w:hAnsi="Times New Roman" w:cs="Times New Roman"/>
          <w:sz w:val="24"/>
          <w:szCs w:val="24"/>
        </w:rPr>
      </w:pPr>
      <w:r w:rsidRPr="002E5CED">
        <w:rPr>
          <w:rFonts w:ascii="Times New Roman" w:hAnsi="Times New Roman" w:cs="Times New Roman"/>
          <w:sz w:val="24"/>
          <w:szCs w:val="24"/>
        </w:rPr>
        <w:t>контролює виконання програми соціально-економічного розвитку та рішень ради, а також заходів передбачених іншими програмами та рішеннями ради, з питань дотримання прав людини, законності, запобігання корупції, сприяння депутатській діяльності, депутатської етики та Регламенту ради;</w:t>
      </w:r>
    </w:p>
    <w:p w:rsidR="00870969" w:rsidRPr="002E5CED" w:rsidRDefault="00870969" w:rsidP="00870969">
      <w:pPr>
        <w:pStyle w:val="a8"/>
        <w:numPr>
          <w:ilvl w:val="2"/>
          <w:numId w:val="2"/>
        </w:numPr>
        <w:overflowPunct w:val="0"/>
        <w:autoSpaceDE w:val="0"/>
        <w:autoSpaceDN w:val="0"/>
        <w:adjustRightInd w:val="0"/>
        <w:spacing w:after="0" w:line="240" w:lineRule="auto"/>
        <w:ind w:left="284" w:firstLine="567"/>
        <w:jc w:val="both"/>
        <w:textAlignment w:val="baseline"/>
        <w:rPr>
          <w:rFonts w:ascii="Times New Roman" w:hAnsi="Times New Roman" w:cs="Times New Roman"/>
          <w:sz w:val="24"/>
          <w:szCs w:val="24"/>
        </w:rPr>
      </w:pPr>
      <w:r w:rsidRPr="002E5CED">
        <w:rPr>
          <w:rFonts w:ascii="Times New Roman" w:hAnsi="Times New Roman" w:cs="Times New Roman"/>
          <w:sz w:val="24"/>
          <w:szCs w:val="24"/>
        </w:rPr>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дотримання прав людини, законності, боротьби зі злочинністю, запобігання корупції, сприяння депутатській діяльності, етики та регламенту;</w:t>
      </w:r>
    </w:p>
    <w:p w:rsidR="00870969" w:rsidRPr="002E5CED" w:rsidRDefault="00870969" w:rsidP="00870969">
      <w:pPr>
        <w:pStyle w:val="a8"/>
        <w:numPr>
          <w:ilvl w:val="2"/>
          <w:numId w:val="2"/>
        </w:numPr>
        <w:overflowPunct w:val="0"/>
        <w:autoSpaceDE w:val="0"/>
        <w:autoSpaceDN w:val="0"/>
        <w:adjustRightInd w:val="0"/>
        <w:spacing w:after="0" w:line="240" w:lineRule="auto"/>
        <w:ind w:left="284" w:firstLine="567"/>
        <w:jc w:val="both"/>
        <w:textAlignment w:val="baseline"/>
        <w:rPr>
          <w:rFonts w:ascii="Times New Roman" w:hAnsi="Times New Roman" w:cs="Times New Roman"/>
          <w:sz w:val="24"/>
          <w:szCs w:val="24"/>
        </w:rPr>
      </w:pPr>
      <w:r w:rsidRPr="002E5CED">
        <w:rPr>
          <w:rFonts w:ascii="Times New Roman" w:hAnsi="Times New Roman" w:cs="Times New Roman"/>
          <w:sz w:val="24"/>
          <w:szCs w:val="24"/>
        </w:rPr>
        <w:t>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дотримання прав людини, законності, запобігання корупції;</w:t>
      </w:r>
    </w:p>
    <w:p w:rsidR="00870969" w:rsidRPr="002E5CED" w:rsidRDefault="00870969" w:rsidP="00870969">
      <w:pPr>
        <w:pStyle w:val="a8"/>
        <w:numPr>
          <w:ilvl w:val="2"/>
          <w:numId w:val="2"/>
        </w:numPr>
        <w:overflowPunct w:val="0"/>
        <w:autoSpaceDE w:val="0"/>
        <w:autoSpaceDN w:val="0"/>
        <w:adjustRightInd w:val="0"/>
        <w:spacing w:after="0" w:line="240" w:lineRule="auto"/>
        <w:ind w:left="284" w:firstLine="567"/>
        <w:jc w:val="both"/>
        <w:textAlignment w:val="baseline"/>
        <w:rPr>
          <w:rFonts w:ascii="Times New Roman" w:hAnsi="Times New Roman" w:cs="Times New Roman"/>
          <w:sz w:val="24"/>
          <w:szCs w:val="24"/>
        </w:rPr>
      </w:pPr>
      <w:r w:rsidRPr="002E5CED">
        <w:rPr>
          <w:rFonts w:ascii="Times New Roman" w:hAnsi="Times New Roman" w:cs="Times New Roman"/>
          <w:sz w:val="24"/>
          <w:szCs w:val="24"/>
        </w:rPr>
        <w:t>з питань дотримання прав людини, законності, запобігання корупції, сприяння депутатській діяльності перевіряє роботу підприємств, установ та організацій розташованих на території ради,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rsidR="00870969" w:rsidRPr="002E5CED" w:rsidRDefault="00870969" w:rsidP="00870969">
      <w:pPr>
        <w:pStyle w:val="a8"/>
        <w:numPr>
          <w:ilvl w:val="2"/>
          <w:numId w:val="2"/>
        </w:numPr>
        <w:overflowPunct w:val="0"/>
        <w:autoSpaceDE w:val="0"/>
        <w:autoSpaceDN w:val="0"/>
        <w:adjustRightInd w:val="0"/>
        <w:spacing w:after="0" w:line="240" w:lineRule="auto"/>
        <w:ind w:left="284" w:firstLine="567"/>
        <w:jc w:val="both"/>
        <w:textAlignment w:val="baseline"/>
        <w:rPr>
          <w:rFonts w:ascii="Times New Roman" w:hAnsi="Times New Roman" w:cs="Times New Roman"/>
          <w:sz w:val="24"/>
          <w:szCs w:val="24"/>
        </w:rPr>
      </w:pPr>
      <w:r w:rsidRPr="002E5CED">
        <w:rPr>
          <w:rFonts w:ascii="Times New Roman" w:hAnsi="Times New Roman" w:cs="Times New Roman"/>
          <w:sz w:val="24"/>
          <w:szCs w:val="24"/>
        </w:rPr>
        <w:t>перед винесенням їх розгляд ради погоджує проекти рішень ради з питань дотримання прав людини, законності, запобігання корупції, сприяння депутатській діяльності, депутатської етики та Регламенту ради, інших документів, що стосуються порядку роботи ради та її постійних комісій;</w:t>
      </w:r>
    </w:p>
    <w:p w:rsidR="00870969" w:rsidRPr="002E5CED" w:rsidRDefault="00870969" w:rsidP="00870969">
      <w:pPr>
        <w:pStyle w:val="a8"/>
        <w:numPr>
          <w:ilvl w:val="2"/>
          <w:numId w:val="2"/>
        </w:numPr>
        <w:overflowPunct w:val="0"/>
        <w:autoSpaceDE w:val="0"/>
        <w:autoSpaceDN w:val="0"/>
        <w:adjustRightInd w:val="0"/>
        <w:spacing w:after="0" w:line="240" w:lineRule="auto"/>
        <w:ind w:left="284" w:firstLine="567"/>
        <w:jc w:val="both"/>
        <w:textAlignment w:val="baseline"/>
        <w:rPr>
          <w:rFonts w:ascii="Times New Roman" w:hAnsi="Times New Roman" w:cs="Times New Roman"/>
          <w:sz w:val="24"/>
          <w:szCs w:val="24"/>
        </w:rPr>
      </w:pPr>
      <w:r w:rsidRPr="002E5CED">
        <w:rPr>
          <w:rFonts w:ascii="Times New Roman" w:hAnsi="Times New Roman" w:cs="Times New Roman"/>
          <w:sz w:val="24"/>
          <w:szCs w:val="24"/>
        </w:rPr>
        <w:t>систематично, але не рідше одного разу на квартал, готує на розгляд ради довідкові та інші матеріали про роботу депутатів в раді та її органах, а також про виконання ними рішень, доручень ради;</w:t>
      </w:r>
    </w:p>
    <w:p w:rsidR="00870969" w:rsidRPr="002E5CED" w:rsidRDefault="00870969" w:rsidP="00870969">
      <w:pPr>
        <w:pStyle w:val="a8"/>
        <w:numPr>
          <w:ilvl w:val="2"/>
          <w:numId w:val="2"/>
        </w:numPr>
        <w:overflowPunct w:val="0"/>
        <w:autoSpaceDE w:val="0"/>
        <w:autoSpaceDN w:val="0"/>
        <w:adjustRightInd w:val="0"/>
        <w:spacing w:after="0" w:line="240" w:lineRule="auto"/>
        <w:ind w:left="284" w:firstLine="567"/>
        <w:jc w:val="both"/>
        <w:textAlignment w:val="baseline"/>
        <w:rPr>
          <w:rFonts w:ascii="Times New Roman" w:hAnsi="Times New Roman" w:cs="Times New Roman"/>
          <w:sz w:val="24"/>
          <w:szCs w:val="24"/>
        </w:rPr>
      </w:pPr>
      <w:r w:rsidRPr="002E5CED">
        <w:rPr>
          <w:rFonts w:ascii="Times New Roman" w:hAnsi="Times New Roman" w:cs="Times New Roman"/>
          <w:sz w:val="24"/>
          <w:szCs w:val="24"/>
        </w:rPr>
        <w:t>здійснює моніторинг дотримання Регламенту ради, положень та інших регламентних документів ради та готує відповідні проекти рішень ради, з метою покращення роботи, притягнення порушників до відповідальності;</w:t>
      </w:r>
    </w:p>
    <w:p w:rsidR="00870969" w:rsidRPr="002E5CED" w:rsidRDefault="00870969" w:rsidP="00870969">
      <w:pPr>
        <w:pStyle w:val="a8"/>
        <w:numPr>
          <w:ilvl w:val="2"/>
          <w:numId w:val="2"/>
        </w:numPr>
        <w:overflowPunct w:val="0"/>
        <w:autoSpaceDE w:val="0"/>
        <w:autoSpaceDN w:val="0"/>
        <w:adjustRightInd w:val="0"/>
        <w:spacing w:after="0" w:line="240" w:lineRule="auto"/>
        <w:ind w:left="284" w:firstLine="567"/>
        <w:jc w:val="both"/>
        <w:textAlignment w:val="baseline"/>
        <w:rPr>
          <w:rFonts w:ascii="Times New Roman" w:hAnsi="Times New Roman" w:cs="Times New Roman"/>
          <w:sz w:val="24"/>
          <w:szCs w:val="24"/>
        </w:rPr>
      </w:pPr>
      <w:r w:rsidRPr="002E5CED">
        <w:rPr>
          <w:rFonts w:ascii="Times New Roman" w:hAnsi="Times New Roman" w:cs="Times New Roman"/>
          <w:sz w:val="24"/>
          <w:szCs w:val="24"/>
        </w:rPr>
        <w:t>залучає представників правоохоронних органів до спільних напрацювань в охороні громадського порядку, захисті прав громадян;</w:t>
      </w:r>
    </w:p>
    <w:p w:rsidR="00870969" w:rsidRPr="002E5CED" w:rsidRDefault="00870969" w:rsidP="00870969">
      <w:pPr>
        <w:pStyle w:val="a8"/>
        <w:numPr>
          <w:ilvl w:val="2"/>
          <w:numId w:val="2"/>
        </w:numPr>
        <w:tabs>
          <w:tab w:val="left" w:pos="1560"/>
        </w:tabs>
        <w:overflowPunct w:val="0"/>
        <w:autoSpaceDE w:val="0"/>
        <w:autoSpaceDN w:val="0"/>
        <w:adjustRightInd w:val="0"/>
        <w:spacing w:after="0" w:line="240" w:lineRule="auto"/>
        <w:ind w:left="284" w:firstLine="567"/>
        <w:jc w:val="both"/>
        <w:textAlignment w:val="baseline"/>
        <w:rPr>
          <w:rFonts w:ascii="Times New Roman" w:hAnsi="Times New Roman" w:cs="Times New Roman"/>
          <w:sz w:val="24"/>
          <w:szCs w:val="24"/>
        </w:rPr>
      </w:pPr>
      <w:r w:rsidRPr="002E5CED">
        <w:rPr>
          <w:rFonts w:ascii="Times New Roman" w:hAnsi="Times New Roman" w:cs="Times New Roman"/>
          <w:sz w:val="24"/>
          <w:szCs w:val="24"/>
        </w:rPr>
        <w:t>ініціює, проводить або долучається до перевірок забезпечення вимог законодавства щодо розгляду звернень громадян в установах та організаціях всіх форм власності;</w:t>
      </w:r>
    </w:p>
    <w:p w:rsidR="00870969" w:rsidRPr="002E5CED" w:rsidRDefault="00870969" w:rsidP="00870969">
      <w:pPr>
        <w:pStyle w:val="a8"/>
        <w:numPr>
          <w:ilvl w:val="2"/>
          <w:numId w:val="2"/>
        </w:numPr>
        <w:tabs>
          <w:tab w:val="left" w:pos="1560"/>
        </w:tabs>
        <w:overflowPunct w:val="0"/>
        <w:autoSpaceDE w:val="0"/>
        <w:autoSpaceDN w:val="0"/>
        <w:adjustRightInd w:val="0"/>
        <w:spacing w:after="0" w:line="240" w:lineRule="auto"/>
        <w:ind w:left="284" w:firstLine="567"/>
        <w:jc w:val="both"/>
        <w:textAlignment w:val="baseline"/>
        <w:rPr>
          <w:rFonts w:ascii="Times New Roman" w:hAnsi="Times New Roman" w:cs="Times New Roman"/>
          <w:sz w:val="24"/>
          <w:szCs w:val="24"/>
        </w:rPr>
      </w:pPr>
      <w:r w:rsidRPr="002E5CED">
        <w:rPr>
          <w:rFonts w:ascii="Times New Roman" w:hAnsi="Times New Roman" w:cs="Times New Roman"/>
          <w:sz w:val="24"/>
          <w:szCs w:val="24"/>
        </w:rPr>
        <w:t>вивчає діяльність правоохоронних органів на території громади, їх посадових осіб, раз на півріччя вносить на розгляд ради інформацію щодо їх діяльності.</w:t>
      </w:r>
    </w:p>
    <w:p w:rsidR="00870969" w:rsidRPr="002E5CED" w:rsidRDefault="00870969" w:rsidP="00870969">
      <w:pPr>
        <w:pStyle w:val="a8"/>
        <w:numPr>
          <w:ilvl w:val="2"/>
          <w:numId w:val="2"/>
        </w:numPr>
        <w:tabs>
          <w:tab w:val="left" w:pos="1560"/>
        </w:tabs>
        <w:spacing w:after="0" w:line="240" w:lineRule="auto"/>
        <w:ind w:left="284" w:firstLine="567"/>
        <w:jc w:val="both"/>
        <w:rPr>
          <w:rFonts w:ascii="Times New Roman" w:hAnsi="Times New Roman" w:cs="Times New Roman"/>
          <w:sz w:val="24"/>
          <w:szCs w:val="24"/>
        </w:rPr>
      </w:pPr>
      <w:r w:rsidRPr="002E5CED">
        <w:rPr>
          <w:rFonts w:ascii="Times New Roman" w:hAnsi="Times New Roman" w:cs="Times New Roman"/>
          <w:sz w:val="24"/>
          <w:szCs w:val="24"/>
        </w:rPr>
        <w:t>вивчає та подає на розгляд ради пропозиції з питань утримання органів правопорядку за рахунок бюджету;</w:t>
      </w:r>
    </w:p>
    <w:p w:rsidR="00870969" w:rsidRPr="002E5CED" w:rsidRDefault="00870969" w:rsidP="00870969">
      <w:pPr>
        <w:pStyle w:val="a8"/>
        <w:numPr>
          <w:ilvl w:val="2"/>
          <w:numId w:val="2"/>
        </w:numPr>
        <w:tabs>
          <w:tab w:val="left" w:pos="1560"/>
        </w:tabs>
        <w:spacing w:after="0" w:line="240" w:lineRule="auto"/>
        <w:ind w:left="284" w:firstLine="567"/>
        <w:jc w:val="both"/>
        <w:rPr>
          <w:rFonts w:ascii="Times New Roman" w:hAnsi="Times New Roman" w:cs="Times New Roman"/>
          <w:sz w:val="24"/>
          <w:szCs w:val="24"/>
        </w:rPr>
      </w:pPr>
      <w:r w:rsidRPr="002E5CED">
        <w:rPr>
          <w:rFonts w:ascii="Times New Roman" w:hAnsi="Times New Roman" w:cs="Times New Roman"/>
          <w:sz w:val="24"/>
          <w:szCs w:val="24"/>
        </w:rPr>
        <w:t>здійснює контроль за додержанням депутатами та посадовими особами виконавчих органів ради вимог Закону України «Про статус депутатів місцевих рад»;</w:t>
      </w:r>
    </w:p>
    <w:p w:rsidR="00870969" w:rsidRPr="002E5CED" w:rsidRDefault="00870969" w:rsidP="00870969">
      <w:pPr>
        <w:pStyle w:val="a8"/>
        <w:numPr>
          <w:ilvl w:val="2"/>
          <w:numId w:val="2"/>
        </w:numPr>
        <w:tabs>
          <w:tab w:val="left" w:pos="1560"/>
        </w:tabs>
        <w:spacing w:after="0" w:line="240" w:lineRule="auto"/>
        <w:ind w:left="284" w:firstLine="567"/>
        <w:jc w:val="both"/>
        <w:rPr>
          <w:rFonts w:ascii="Times New Roman" w:hAnsi="Times New Roman" w:cs="Times New Roman"/>
          <w:sz w:val="24"/>
          <w:szCs w:val="24"/>
        </w:rPr>
      </w:pPr>
      <w:r w:rsidRPr="002E5CED">
        <w:rPr>
          <w:rFonts w:ascii="Times New Roman" w:hAnsi="Times New Roman" w:cs="Times New Roman"/>
          <w:sz w:val="24"/>
          <w:szCs w:val="24"/>
        </w:rPr>
        <w:t>сприяє координації дій ради з іншими органами місцевого самоврядування, органами самоорганізації населення, громадськими та політичними організаціями;</w:t>
      </w:r>
    </w:p>
    <w:p w:rsidR="00870969" w:rsidRPr="002E5CED" w:rsidRDefault="00870969" w:rsidP="00870969">
      <w:pPr>
        <w:pStyle w:val="a8"/>
        <w:numPr>
          <w:ilvl w:val="2"/>
          <w:numId w:val="2"/>
        </w:numPr>
        <w:tabs>
          <w:tab w:val="left" w:pos="1560"/>
        </w:tabs>
        <w:spacing w:after="0" w:line="240" w:lineRule="auto"/>
        <w:ind w:left="284" w:firstLine="567"/>
        <w:jc w:val="both"/>
        <w:rPr>
          <w:rFonts w:ascii="Times New Roman" w:hAnsi="Times New Roman" w:cs="Times New Roman"/>
          <w:sz w:val="24"/>
          <w:szCs w:val="24"/>
        </w:rPr>
      </w:pPr>
      <w:r w:rsidRPr="002E5CED">
        <w:rPr>
          <w:rFonts w:ascii="Times New Roman" w:hAnsi="Times New Roman" w:cs="Times New Roman"/>
          <w:sz w:val="24"/>
          <w:szCs w:val="24"/>
        </w:rPr>
        <w:t xml:space="preserve">попередньо вивчає та подає на розгляд ради пропозиції з питань щодо приведення актів, виданих </w:t>
      </w:r>
      <w:r>
        <w:rPr>
          <w:rFonts w:ascii="Times New Roman" w:hAnsi="Times New Roman" w:cs="Times New Roman"/>
          <w:sz w:val="24"/>
          <w:szCs w:val="24"/>
        </w:rPr>
        <w:t>Озернян</w:t>
      </w:r>
      <w:r w:rsidRPr="002E5CED">
        <w:rPr>
          <w:rFonts w:ascii="Times New Roman" w:hAnsi="Times New Roman" w:cs="Times New Roman"/>
          <w:sz w:val="24"/>
          <w:szCs w:val="24"/>
        </w:rPr>
        <w:t>ською сільською радою (у тому числі й попередніх скликань), а так</w:t>
      </w:r>
      <w:r>
        <w:rPr>
          <w:rFonts w:ascii="Times New Roman" w:hAnsi="Times New Roman" w:cs="Times New Roman"/>
          <w:sz w:val="24"/>
          <w:szCs w:val="24"/>
        </w:rPr>
        <w:t>ож радами, що увійшли до Озернян</w:t>
      </w:r>
      <w:r w:rsidRPr="002E5CED">
        <w:rPr>
          <w:rFonts w:ascii="Times New Roman" w:hAnsi="Times New Roman" w:cs="Times New Roman"/>
          <w:sz w:val="24"/>
          <w:szCs w:val="24"/>
        </w:rPr>
        <w:t>ської сільської об’єднаної територіальної громади, та їхніми виконавчими органами, у відповідність приписам чинного законодавства України;</w:t>
      </w:r>
    </w:p>
    <w:p w:rsidR="00870969" w:rsidRPr="002E5CED" w:rsidRDefault="00870969" w:rsidP="00870969">
      <w:pPr>
        <w:pStyle w:val="a8"/>
        <w:numPr>
          <w:ilvl w:val="2"/>
          <w:numId w:val="2"/>
        </w:numPr>
        <w:tabs>
          <w:tab w:val="left" w:pos="1560"/>
        </w:tabs>
        <w:spacing w:after="0" w:line="240" w:lineRule="auto"/>
        <w:ind w:left="284" w:firstLine="567"/>
        <w:jc w:val="both"/>
        <w:rPr>
          <w:rFonts w:ascii="Times New Roman" w:hAnsi="Times New Roman" w:cs="Times New Roman"/>
          <w:sz w:val="24"/>
          <w:szCs w:val="24"/>
        </w:rPr>
      </w:pPr>
      <w:r w:rsidRPr="002E5CED">
        <w:rPr>
          <w:rFonts w:ascii="Times New Roman" w:hAnsi="Times New Roman" w:cs="Times New Roman"/>
          <w:sz w:val="24"/>
          <w:szCs w:val="24"/>
        </w:rPr>
        <w:t xml:space="preserve">опікується питаннями, пов’язаними із врегулюванням конфлікту інтересів (у тому числі здійснює контроль за дотриманням сільським головою, секретарем, депутатами ради вимог ч. 1 ст. 59-1 Закону України «Про місцеве самоврядування в Україні» щодо процедур врегулювання конфлікту інтересів), надає сільському голові, секретарю та </w:t>
      </w:r>
      <w:r w:rsidRPr="002E5CED">
        <w:rPr>
          <w:rFonts w:ascii="Times New Roman" w:hAnsi="Times New Roman" w:cs="Times New Roman"/>
          <w:sz w:val="24"/>
          <w:szCs w:val="24"/>
        </w:rPr>
        <w:lastRenderedPageBreak/>
        <w:t>депутатам ради консультації та роз'яснення щодо запобігання та врегулювання конфлікту інтересів, поводження з майном, що може бути неправомірною вигодою та подарунками.</w:t>
      </w:r>
    </w:p>
    <w:p w:rsidR="00870969" w:rsidRPr="002E5CED" w:rsidRDefault="00870969" w:rsidP="00870969">
      <w:pPr>
        <w:spacing w:after="0" w:line="240" w:lineRule="auto"/>
        <w:ind w:firstLine="567"/>
        <w:jc w:val="both"/>
        <w:rPr>
          <w:rFonts w:ascii="Times New Roman" w:eastAsia="Times New Roman" w:hAnsi="Times New Roman" w:cs="Times New Roman"/>
          <w:b/>
          <w:sz w:val="28"/>
          <w:szCs w:val="24"/>
          <w:lang w:eastAsia="ru-RU"/>
        </w:rPr>
      </w:pPr>
    </w:p>
    <w:p w:rsidR="00870969" w:rsidRPr="002E5CED" w:rsidRDefault="00870969" w:rsidP="00870969">
      <w:pPr>
        <w:spacing w:after="0" w:line="240" w:lineRule="auto"/>
        <w:ind w:firstLine="567"/>
        <w:jc w:val="both"/>
        <w:rPr>
          <w:rFonts w:ascii="Times New Roman" w:eastAsia="Times New Roman" w:hAnsi="Times New Roman" w:cs="Times New Roman"/>
          <w:b/>
          <w:i/>
          <w:sz w:val="24"/>
          <w:szCs w:val="24"/>
          <w:lang w:eastAsia="ru-RU"/>
        </w:rPr>
      </w:pPr>
      <w:r w:rsidRPr="002E5CED">
        <w:rPr>
          <w:rFonts w:ascii="Times New Roman" w:eastAsia="Times New Roman" w:hAnsi="Times New Roman" w:cs="Times New Roman"/>
          <w:b/>
          <w:sz w:val="24"/>
          <w:szCs w:val="24"/>
          <w:lang w:eastAsia="ru-RU"/>
        </w:rPr>
        <w:t>Секретар Озернян</w:t>
      </w:r>
      <w:r>
        <w:rPr>
          <w:rFonts w:ascii="Times New Roman" w:eastAsia="Times New Roman" w:hAnsi="Times New Roman" w:cs="Times New Roman"/>
          <w:b/>
          <w:sz w:val="24"/>
          <w:szCs w:val="24"/>
          <w:lang w:eastAsia="ru-RU"/>
        </w:rPr>
        <w:t>сь</w:t>
      </w:r>
      <w:r w:rsidRPr="002E5CED">
        <w:rPr>
          <w:rFonts w:ascii="Times New Roman" w:eastAsia="Times New Roman" w:hAnsi="Times New Roman" w:cs="Times New Roman"/>
          <w:b/>
          <w:sz w:val="24"/>
          <w:szCs w:val="24"/>
          <w:lang w:eastAsia="ru-RU"/>
        </w:rPr>
        <w:t xml:space="preserve">кої сільської ради     </w:t>
      </w:r>
      <w:r>
        <w:rPr>
          <w:rFonts w:ascii="Times New Roman" w:eastAsia="Times New Roman" w:hAnsi="Times New Roman" w:cs="Times New Roman"/>
          <w:b/>
          <w:i/>
          <w:sz w:val="24"/>
          <w:szCs w:val="24"/>
          <w:lang w:eastAsia="ru-RU"/>
        </w:rPr>
        <w:t xml:space="preserve">                                   Назар РОМАНІВ</w:t>
      </w:r>
    </w:p>
    <w:p w:rsidR="007F6F2F" w:rsidRPr="00ED27FF" w:rsidRDefault="007F6F2F" w:rsidP="00ED27FF">
      <w:pPr>
        <w:rPr>
          <w:rFonts w:ascii="Times New Roman" w:hAnsi="Times New Roman" w:cs="Times New Roman"/>
          <w:b/>
          <w:sz w:val="28"/>
        </w:rPr>
      </w:pPr>
    </w:p>
    <w:sectPr w:rsidR="007F6F2F" w:rsidRPr="00ED27FF">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0969" w:rsidRDefault="00870969" w:rsidP="00870969">
      <w:pPr>
        <w:spacing w:after="0" w:line="240" w:lineRule="auto"/>
      </w:pPr>
      <w:r>
        <w:separator/>
      </w:r>
    </w:p>
  </w:endnote>
  <w:endnote w:type="continuationSeparator" w:id="0">
    <w:p w:rsidR="00870969" w:rsidRDefault="00870969" w:rsidP="008709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Roboto">
    <w:altName w:val="Arial"/>
    <w:panose1 w:val="00000000000000000000"/>
    <w:charset w:val="CC"/>
    <w:family w:val="swiss"/>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0969" w:rsidRDefault="00870969" w:rsidP="00870969">
      <w:pPr>
        <w:spacing w:after="0" w:line="240" w:lineRule="auto"/>
      </w:pPr>
      <w:r>
        <w:separator/>
      </w:r>
    </w:p>
  </w:footnote>
  <w:footnote w:type="continuationSeparator" w:id="0">
    <w:p w:rsidR="00870969" w:rsidRDefault="00870969" w:rsidP="00870969">
      <w:pPr>
        <w:spacing w:after="0" w:line="240" w:lineRule="auto"/>
      </w:pPr>
      <w:r>
        <w:continuationSeparator/>
      </w:r>
    </w:p>
  </w:footnote>
  <w:footnote w:id="1">
    <w:p w:rsidR="00870969" w:rsidRPr="00A21E54" w:rsidRDefault="00870969" w:rsidP="00870969">
      <w:pPr>
        <w:pStyle w:val="a5"/>
        <w:ind w:firstLine="284"/>
        <w:jc w:val="both"/>
        <w:rPr>
          <w:i/>
          <w:color w:val="auto"/>
          <w:sz w:val="22"/>
          <w:szCs w:val="22"/>
          <w:lang w:val="uk-UA"/>
        </w:rPr>
      </w:pPr>
      <w:r w:rsidRPr="007B1807">
        <w:rPr>
          <w:rStyle w:val="a7"/>
          <w:color w:val="auto"/>
        </w:rPr>
        <w:footnoteRef/>
      </w:r>
      <w:r w:rsidRPr="00A21E54">
        <w:rPr>
          <w:i/>
          <w:color w:val="auto"/>
          <w:sz w:val="22"/>
          <w:szCs w:val="22"/>
          <w:lang w:val="uk-UA"/>
        </w:rPr>
        <w:t xml:space="preserve">Вимоги щодо оприлюднення протоколів засідань постійних комісій </w:t>
      </w:r>
      <w:r>
        <w:rPr>
          <w:i/>
          <w:color w:val="auto"/>
          <w:sz w:val="22"/>
          <w:szCs w:val="22"/>
          <w:lang w:val="uk-UA"/>
        </w:rPr>
        <w:t>діють з літа</w:t>
      </w:r>
      <w:r w:rsidRPr="00A21E54">
        <w:rPr>
          <w:i/>
          <w:color w:val="auto"/>
          <w:sz w:val="22"/>
          <w:szCs w:val="22"/>
          <w:lang w:val="uk-UA"/>
        </w:rPr>
        <w:t xml:space="preserve"> 2014 року. </w:t>
      </w:r>
      <w:r>
        <w:rPr>
          <w:i/>
          <w:color w:val="auto"/>
          <w:sz w:val="22"/>
          <w:szCs w:val="22"/>
          <w:lang w:val="uk-UA"/>
        </w:rPr>
        <w:t>В</w:t>
      </w:r>
      <w:r w:rsidRPr="00A21E54">
        <w:rPr>
          <w:i/>
          <w:color w:val="auto"/>
          <w:sz w:val="22"/>
          <w:szCs w:val="22"/>
          <w:lang w:val="uk-UA"/>
        </w:rPr>
        <w:t>ідповідно до ч. 1 ст. 5 Закону України «Про доступ до публічної інформації», доступ до відкритої інформації забезпечується шляхом оприлюднення інформації: в офіційних друкованих виданнях; на офіційних веб-сайтах в мережі Інтернет; на єдиному державному веб-порталі відкритих даних; на інформаційних стендах; будь-яким іншим способом. Однак, спосіб оприлюднення публічної інформації (а за новими правилами протоколи засідань комісій віднесені до цієї категорії) має бути визначений у Регламенті ради. Якщо комісія бажає оприлюднювати свої протоколи у спосіб, відмінний від способу оприлюднення проектів рішень та рішень ради, а також протоколів пленарних засідань ради, у цьому Положенні про постійні комісії має бути визначений відповідний спосіб оприлюднення інформації.</w:t>
      </w:r>
    </w:p>
    <w:p w:rsidR="00870969" w:rsidRDefault="00870969" w:rsidP="00870969">
      <w:pPr>
        <w:pStyle w:val="a5"/>
        <w:ind w:firstLine="284"/>
        <w:jc w:val="both"/>
        <w:rPr>
          <w:i/>
          <w:color w:val="auto"/>
          <w:sz w:val="22"/>
          <w:szCs w:val="22"/>
          <w:lang w:val="uk-UA"/>
        </w:rPr>
      </w:pPr>
      <w:r>
        <w:rPr>
          <w:i/>
          <w:color w:val="auto"/>
          <w:sz w:val="22"/>
          <w:szCs w:val="22"/>
          <w:lang w:val="uk-UA"/>
        </w:rPr>
        <w:t>О</w:t>
      </w:r>
      <w:r w:rsidRPr="00A21E54">
        <w:rPr>
          <w:i/>
          <w:color w:val="auto"/>
          <w:sz w:val="22"/>
          <w:szCs w:val="22"/>
          <w:lang w:val="uk-UA"/>
        </w:rPr>
        <w:t xml:space="preserve">прилюднення протоколів не є підставою для відмови у наданні їх копій чи інформації з них згідно із запитами на інформацію. Навіть якщо протокол розміщений на сайті, а до вас надходить запит на надання його копії, відмова у задоволенні такого запиту є протизаконною. </w:t>
      </w:r>
    </w:p>
    <w:p w:rsidR="00870969" w:rsidRPr="007B1807" w:rsidRDefault="00870969" w:rsidP="00870969">
      <w:pPr>
        <w:pStyle w:val="a5"/>
        <w:ind w:firstLine="284"/>
        <w:jc w:val="both"/>
        <w:rPr>
          <w:color w:val="auto"/>
          <w:lang w:val="uk-UA"/>
        </w:rPr>
      </w:pPr>
      <w:r>
        <w:rPr>
          <w:i/>
          <w:color w:val="auto"/>
          <w:sz w:val="22"/>
          <w:szCs w:val="22"/>
          <w:lang w:val="uk-UA"/>
        </w:rPr>
        <w:t>П</w:t>
      </w:r>
      <w:r w:rsidRPr="00A21E54">
        <w:rPr>
          <w:i/>
          <w:color w:val="auto"/>
          <w:sz w:val="22"/>
          <w:szCs w:val="22"/>
          <w:lang w:val="uk-UA"/>
        </w:rPr>
        <w:t>раво на звернення з інформаційними запитами мають лише суб’єкти приватного прав</w:t>
      </w:r>
      <w:r>
        <w:rPr>
          <w:i/>
          <w:color w:val="auto"/>
          <w:sz w:val="22"/>
          <w:szCs w:val="22"/>
          <w:lang w:val="uk-UA"/>
        </w:rPr>
        <w:t>а. Суб’єкти владних повноважень</w:t>
      </w:r>
      <w:r w:rsidRPr="00A21E54">
        <w:rPr>
          <w:i/>
          <w:color w:val="auto"/>
          <w:sz w:val="22"/>
          <w:szCs w:val="22"/>
          <w:lang w:val="uk-UA"/>
        </w:rPr>
        <w:t xml:space="preserve"> не мають права запитувати інформацію чи вимагати копії документів у порядку, передбаченому Законом України «Про доступ до публічної інформації».</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17E08"/>
    <w:multiLevelType w:val="hybridMultilevel"/>
    <w:tmpl w:val="1254A002"/>
    <w:lvl w:ilvl="0" w:tplc="A3429336">
      <w:start w:val="1"/>
      <w:numFmt w:val="decimal"/>
      <w:lvlText w:val="%1."/>
      <w:lvlJc w:val="left"/>
      <w:pPr>
        <w:tabs>
          <w:tab w:val="num" w:pos="1080"/>
        </w:tabs>
        <w:ind w:left="1080" w:hanging="360"/>
      </w:pPr>
      <w:rPr>
        <w:rFonts w:cs="Times New Roman" w:hint="default"/>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56EF6520"/>
    <w:multiLevelType w:val="multilevel"/>
    <w:tmpl w:val="9228A69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B53131E"/>
    <w:multiLevelType w:val="multilevel"/>
    <w:tmpl w:val="3ED6E44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F2F"/>
    <w:rsid w:val="001C77DC"/>
    <w:rsid w:val="001D47EC"/>
    <w:rsid w:val="002E5E74"/>
    <w:rsid w:val="004B41A3"/>
    <w:rsid w:val="005E6529"/>
    <w:rsid w:val="007F6F2F"/>
    <w:rsid w:val="00870969"/>
    <w:rsid w:val="00B45AD9"/>
    <w:rsid w:val="00D92869"/>
    <w:rsid w:val="00DD3C79"/>
    <w:rsid w:val="00DF709F"/>
    <w:rsid w:val="00ED27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0B352"/>
  <w15:docId w15:val="{651FE6C7-0F34-40C7-A021-5712292B3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27F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D3C7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D3C79"/>
    <w:rPr>
      <w:rFonts w:ascii="Segoe UI" w:hAnsi="Segoe UI" w:cs="Segoe UI"/>
      <w:sz w:val="18"/>
      <w:szCs w:val="18"/>
    </w:rPr>
  </w:style>
  <w:style w:type="paragraph" w:styleId="a5">
    <w:name w:val="footnote text"/>
    <w:basedOn w:val="a"/>
    <w:link w:val="a6"/>
    <w:rsid w:val="00870969"/>
    <w:pPr>
      <w:spacing w:after="0" w:line="240" w:lineRule="auto"/>
    </w:pPr>
    <w:rPr>
      <w:rFonts w:ascii="Times New Roman" w:eastAsia="Times New Roman" w:hAnsi="Times New Roman" w:cs="Times New Roman"/>
      <w:color w:val="C0C0C0"/>
      <w:sz w:val="20"/>
      <w:szCs w:val="20"/>
      <w:lang w:val="x-none" w:eastAsia="x-none"/>
    </w:rPr>
  </w:style>
  <w:style w:type="character" w:customStyle="1" w:styleId="a6">
    <w:name w:val="Текст сноски Знак"/>
    <w:basedOn w:val="a0"/>
    <w:link w:val="a5"/>
    <w:rsid w:val="00870969"/>
    <w:rPr>
      <w:rFonts w:ascii="Times New Roman" w:eastAsia="Times New Roman" w:hAnsi="Times New Roman" w:cs="Times New Roman"/>
      <w:color w:val="C0C0C0"/>
      <w:sz w:val="20"/>
      <w:szCs w:val="20"/>
      <w:lang w:val="x-none" w:eastAsia="x-none"/>
    </w:rPr>
  </w:style>
  <w:style w:type="character" w:styleId="a7">
    <w:name w:val="footnote reference"/>
    <w:rsid w:val="00870969"/>
    <w:rPr>
      <w:vertAlign w:val="superscript"/>
    </w:rPr>
  </w:style>
  <w:style w:type="paragraph" w:styleId="a8">
    <w:name w:val="List Paragraph"/>
    <w:basedOn w:val="a"/>
    <w:uiPriority w:val="34"/>
    <w:qFormat/>
    <w:rsid w:val="008709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13</Pages>
  <Words>23849</Words>
  <Characters>13594</Characters>
  <Application>Microsoft Office Word</Application>
  <DocSecurity>0</DocSecurity>
  <Lines>113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oz6</dc:creator>
  <cp:keywords/>
  <dc:description/>
  <cp:lastModifiedBy>oz6</cp:lastModifiedBy>
  <cp:revision>7</cp:revision>
  <cp:lastPrinted>2020-11-19T07:47:00Z</cp:lastPrinted>
  <dcterms:created xsi:type="dcterms:W3CDTF">2020-11-17T14:09:00Z</dcterms:created>
  <dcterms:modified xsi:type="dcterms:W3CDTF">2020-12-29T07:41:00Z</dcterms:modified>
</cp:coreProperties>
</file>