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348" w:rsidRPr="00FE5348" w:rsidRDefault="00FE5348" w:rsidP="00FE5348">
      <w:pPr>
        <w:jc w:val="center"/>
        <w:rPr>
          <w:rFonts w:ascii="Times New Roman" w:hAnsi="Times New Roman" w:cs="Times New Roman"/>
          <w:b/>
          <w:sz w:val="28"/>
        </w:rPr>
      </w:pPr>
      <w:r w:rsidRPr="00FE5348">
        <w:rPr>
          <w:rFonts w:ascii="Times New Roman" w:hAnsi="Times New Roman" w:cs="Times New Roman"/>
          <w:sz w:val="28"/>
          <w:szCs w:val="28"/>
        </w:rPr>
        <w:br w:type="page"/>
      </w:r>
      <w:r w:rsidRPr="00FE5348">
        <w:rPr>
          <w:rFonts w:ascii="Times New Roman" w:eastAsia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13E26434" wp14:editId="6F2ADBE1">
            <wp:extent cx="581025" cy="771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348">
        <w:rPr>
          <w:rFonts w:ascii="Times New Roman" w:hAnsi="Times New Roman" w:cs="Times New Roman"/>
          <w:b/>
          <w:sz w:val="28"/>
        </w:rPr>
        <w:br/>
        <w:t>ОЗЕРНЯНСЬКА СІЛЬСЬКА РАДА</w:t>
      </w:r>
      <w:r w:rsidRPr="00FE5348"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 w:rsidRPr="00FE5348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FE5348">
        <w:rPr>
          <w:rFonts w:ascii="Times New Roman" w:hAnsi="Times New Roman" w:cs="Times New Roman"/>
          <w:b/>
          <w:sz w:val="28"/>
        </w:rPr>
        <w:br/>
        <w:t>ВІСІМНАДЦЯТА СЕСІЯ</w:t>
      </w:r>
      <w:r w:rsidRPr="00FE5348">
        <w:rPr>
          <w:rFonts w:ascii="Times New Roman" w:hAnsi="Times New Roman" w:cs="Times New Roman"/>
          <w:b/>
          <w:sz w:val="28"/>
        </w:rPr>
        <w:br/>
        <w:t>ДРУГЕ ПЛЕНАРНЕ ЗАСІДАННЯ</w:t>
      </w:r>
      <w:r w:rsidRPr="00FE5348">
        <w:rPr>
          <w:rFonts w:ascii="Times New Roman" w:hAnsi="Times New Roman" w:cs="Times New Roman"/>
          <w:b/>
          <w:sz w:val="28"/>
        </w:rPr>
        <w:br/>
        <w:t>РІШЕННЯ №1186</w:t>
      </w:r>
    </w:p>
    <w:p w:rsidR="00FE5348" w:rsidRPr="00EB4AA1" w:rsidRDefault="00FE5348" w:rsidP="00FE5348">
      <w:pPr>
        <w:spacing w:after="316" w:line="240" w:lineRule="exact"/>
        <w:rPr>
          <w:rFonts w:ascii="Times New Roman" w:hAnsi="Times New Roman" w:cs="Times New Roman"/>
          <w:b/>
          <w:sz w:val="28"/>
        </w:rPr>
      </w:pPr>
      <w:r w:rsidRPr="00EB4AA1">
        <w:rPr>
          <w:rFonts w:ascii="Times New Roman" w:hAnsi="Times New Roman" w:cs="Times New Roman"/>
          <w:b/>
          <w:sz w:val="28"/>
        </w:rPr>
        <w:t>від  19 жовтня 2021 року</w:t>
      </w:r>
    </w:p>
    <w:p w:rsidR="00FE5348" w:rsidRPr="009E43D0" w:rsidRDefault="00FE5348" w:rsidP="00FE53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5348">
        <w:rPr>
          <w:rFonts w:ascii="Times New Roman" w:hAnsi="Times New Roman" w:cs="Times New Roman"/>
          <w:b/>
          <w:sz w:val="28"/>
        </w:rPr>
        <w:t>Про затвердження програми</w:t>
      </w:r>
      <w:r w:rsidRPr="00FE53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правової освіти  та </w:t>
      </w:r>
      <w:r w:rsidRPr="00FE53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надання безоплатної правової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FE53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допомоги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E43D0">
        <w:rPr>
          <w:rFonts w:ascii="Times New Roman" w:eastAsia="Times New Roman" w:hAnsi="Times New Roman" w:cs="Times New Roman"/>
          <w:b/>
          <w:sz w:val="28"/>
          <w:szCs w:val="28"/>
        </w:rPr>
        <w:t xml:space="preserve">жителям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Озернянської </w:t>
      </w:r>
      <w:r w:rsidRPr="009E43D0">
        <w:rPr>
          <w:rFonts w:ascii="Times New Roman" w:eastAsia="Times New Roman" w:hAnsi="Times New Roman" w:cs="Times New Roman"/>
          <w:b/>
          <w:sz w:val="28"/>
          <w:szCs w:val="28"/>
        </w:rPr>
        <w:t>територіальної громади</w:t>
      </w:r>
    </w:p>
    <w:p w:rsidR="00FE5348" w:rsidRPr="00C63466" w:rsidRDefault="00FE5348" w:rsidP="00FE53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Тернопільської області</w:t>
      </w:r>
    </w:p>
    <w:p w:rsidR="00FE5348" w:rsidRPr="00C63466" w:rsidRDefault="00FE5348" w:rsidP="00FE53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21-2022</w:t>
      </w:r>
      <w:r w:rsidRPr="00C63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C63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FE5348" w:rsidRPr="00EB4AA1" w:rsidRDefault="00FE5348" w:rsidP="00FE5348">
      <w:pPr>
        <w:pStyle w:val="50"/>
        <w:shd w:val="clear" w:color="auto" w:fill="auto"/>
        <w:spacing w:before="0"/>
        <w:ind w:right="4880"/>
        <w:rPr>
          <w:sz w:val="28"/>
        </w:rPr>
      </w:pPr>
      <w:r w:rsidRPr="00EB4AA1">
        <w:rPr>
          <w:sz w:val="28"/>
        </w:rPr>
        <w:t xml:space="preserve"> </w:t>
      </w:r>
    </w:p>
    <w:p w:rsidR="00FE5348" w:rsidRPr="00EB4AA1" w:rsidRDefault="00FE5348" w:rsidP="00FE5348">
      <w:pPr>
        <w:spacing w:after="295" w:line="274" w:lineRule="exact"/>
        <w:ind w:firstLine="460"/>
        <w:jc w:val="both"/>
        <w:rPr>
          <w:sz w:val="32"/>
        </w:rPr>
      </w:pPr>
      <w:r w:rsidRPr="00EB4AA1">
        <w:rPr>
          <w:rStyle w:val="4"/>
          <w:rFonts w:eastAsiaTheme="minorHAnsi"/>
          <w:sz w:val="28"/>
        </w:rPr>
        <w:t>Відповідно до п.22 ч.1 ст.26, ч.1 ст. 59 Закону України «Про місцеве самоврядування в Україні», рішення сесії Озернянської сільської ради</w:t>
      </w:r>
    </w:p>
    <w:p w:rsidR="00FE5348" w:rsidRDefault="00FE5348" w:rsidP="00FE5348">
      <w:pPr>
        <w:pStyle w:val="60"/>
        <w:shd w:val="clear" w:color="auto" w:fill="auto"/>
        <w:spacing w:before="0" w:after="184" w:line="280" w:lineRule="exact"/>
        <w:ind w:firstLine="0"/>
      </w:pPr>
      <w:r>
        <w:t xml:space="preserve">В </w:t>
      </w:r>
      <w:r>
        <w:rPr>
          <w:lang w:val="ru-RU" w:eastAsia="ru-RU" w:bidi="ru-RU"/>
        </w:rPr>
        <w:t xml:space="preserve">И </w:t>
      </w:r>
      <w:r>
        <w:t xml:space="preserve">Р І Ш </w:t>
      </w:r>
      <w:r>
        <w:rPr>
          <w:lang w:val="ru-RU" w:eastAsia="ru-RU" w:bidi="ru-RU"/>
        </w:rPr>
        <w:t xml:space="preserve">И </w:t>
      </w:r>
      <w:r>
        <w:t>Л А:</w:t>
      </w:r>
    </w:p>
    <w:p w:rsidR="00FE5348" w:rsidRPr="00FE5348" w:rsidRDefault="00FE5348" w:rsidP="00FE5348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348">
        <w:rPr>
          <w:rFonts w:ascii="Times New Roman" w:hAnsi="Times New Roman" w:cs="Times New Roman"/>
          <w:sz w:val="28"/>
          <w:szCs w:val="28"/>
        </w:rPr>
        <w:t xml:space="preserve">Затвердити  програму  правової освіти  та </w:t>
      </w:r>
      <w:r w:rsidRPr="00FE53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надання безоплатної правової допомоги</w:t>
      </w:r>
      <w:r w:rsidRPr="00FE5348">
        <w:rPr>
          <w:rFonts w:ascii="Times New Roman" w:eastAsia="Times New Roman" w:hAnsi="Times New Roman" w:cs="Times New Roman"/>
          <w:sz w:val="28"/>
          <w:szCs w:val="28"/>
        </w:rPr>
        <w:t xml:space="preserve"> жителям Озернянської територіальної громади Тернопільської області </w:t>
      </w:r>
      <w:r w:rsidRPr="00FE53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2021-2022 роки </w:t>
      </w:r>
      <w:r w:rsidRPr="00FE5348">
        <w:rPr>
          <w:rFonts w:ascii="Times New Roman" w:hAnsi="Times New Roman" w:cs="Times New Roman"/>
          <w:sz w:val="28"/>
          <w:szCs w:val="28"/>
        </w:rPr>
        <w:t>та викласти у такій редакції (додається).</w:t>
      </w:r>
    </w:p>
    <w:p w:rsidR="00FE5348" w:rsidRDefault="00FE5348" w:rsidP="00FE5348">
      <w:pPr>
        <w:pStyle w:val="20"/>
        <w:numPr>
          <w:ilvl w:val="0"/>
          <w:numId w:val="12"/>
        </w:numPr>
        <w:shd w:val="clear" w:color="auto" w:fill="auto"/>
        <w:tabs>
          <w:tab w:val="left" w:pos="1205"/>
        </w:tabs>
        <w:spacing w:before="0" w:after="453"/>
        <w:ind w:left="1068" w:hanging="360"/>
      </w:pPr>
      <w:r>
        <w:t>Контроль за виконанням рішення покласти на секретаря сільської ради</w:t>
      </w:r>
      <w:r>
        <w:rPr>
          <w:lang w:eastAsia="ru-RU"/>
        </w:rPr>
        <w:t>.</w:t>
      </w:r>
    </w:p>
    <w:p w:rsidR="00FE5348" w:rsidRDefault="00FE5348" w:rsidP="00FE5348">
      <w:pPr>
        <w:pStyle w:val="60"/>
        <w:shd w:val="clear" w:color="auto" w:fill="auto"/>
        <w:spacing w:before="0" w:after="98" w:line="280" w:lineRule="exact"/>
        <w:ind w:firstLine="0"/>
        <w:jc w:val="left"/>
      </w:pPr>
    </w:p>
    <w:p w:rsidR="00FE5348" w:rsidRPr="00FE5348" w:rsidRDefault="00FE5348" w:rsidP="00FE5348">
      <w:pPr>
        <w:pStyle w:val="60"/>
        <w:shd w:val="clear" w:color="auto" w:fill="auto"/>
        <w:spacing w:before="0" w:after="98" w:line="280" w:lineRule="exact"/>
        <w:ind w:firstLine="0"/>
        <w:jc w:val="left"/>
      </w:pPr>
      <w:r w:rsidRPr="00FE5348">
        <w:rPr>
          <w:noProof/>
          <w:lang w:eastAsia="uk-UA"/>
        </w:rPr>
        <mc:AlternateContent>
          <mc:Choice Requires="wps">
            <w:drawing>
              <wp:anchor distT="0" distB="160020" distL="63500" distR="63500" simplePos="0" relativeHeight="251659264" behindDoc="1" locked="0" layoutInCell="1" allowOverlap="1">
                <wp:simplePos x="0" y="0"/>
                <wp:positionH relativeFrom="margin">
                  <wp:posOffset>4404360</wp:posOffset>
                </wp:positionH>
                <wp:positionV relativeFrom="paragraph">
                  <wp:posOffset>-20320</wp:posOffset>
                </wp:positionV>
                <wp:extent cx="1688465" cy="177800"/>
                <wp:effectExtent l="0" t="0" r="0" b="0"/>
                <wp:wrapSquare wrapText="left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846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5348" w:rsidRPr="00FE5348" w:rsidRDefault="00FE5348" w:rsidP="00FE5348">
                            <w:pPr>
                              <w:pStyle w:val="60"/>
                              <w:shd w:val="clear" w:color="auto" w:fill="auto"/>
                              <w:spacing w:before="0" w:after="0" w:line="280" w:lineRule="exact"/>
                              <w:ind w:firstLine="0"/>
                              <w:jc w:val="left"/>
                              <w:rPr>
                                <w:b w:val="0"/>
                              </w:rPr>
                            </w:pPr>
                            <w:r w:rsidRPr="00FE5348">
                              <w:rPr>
                                <w:rStyle w:val="6Exact"/>
                                <w:b/>
                                <w:lang w:val="ru-RU" w:eastAsia="ru-RU" w:bidi="ru-RU"/>
                              </w:rPr>
                              <w:t>Назар РОМАНІВ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46.8pt;margin-top:-1.6pt;width:132.95pt;height:14pt;z-index:-251657216;visibility:visible;mso-wrap-style:square;mso-width-percent:0;mso-height-percent:0;mso-wrap-distance-left:5pt;mso-wrap-distance-top:0;mso-wrap-distance-right:5pt;mso-wrap-distance-bottom:12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S8prwIAAKkFAAAOAAAAZHJzL2Uyb0RvYy54bWysVG1vmzAQ/j5p/8HydwqkhAAKqdoQpknd&#10;i9TuBzhggjWwme0Eumr/fWcTkjb9Mm3jg3XY5+eeu3t8y5uhbdCBSsUET7F/5WFEeSFKxncp/vaY&#10;OxFGShNekkZwmuInqvDN6v27Zd8ldCZq0ZRUIgDhKum7FNdad4nrqqKmLVFXoqMcDishW6LhV+7c&#10;UpIe0NvGnXle6PZClp0UBVUKdrPxEK8sflXRQn+pKkU1alIM3LRdpV23ZnVXS5LsJOlqVhxpkL9g&#10;0RLGIegJKiOaoL1kb6BaVkihRKWvCtG6oqpYQW0OkI3vXWTzUJOO2lygOKo7lUn9P9ji8+GrRKxM&#10;8TVGnLTQokc6aHQnBnRtqtN3KgGnhw7c9ADb0GWbqeruRfFdIS7WNeE7eiul6GtKSmDnm5vui6sj&#10;jjIg2/6TKCEM2WthgYZKtqZ0UAwE6NClp1NnDJXChAyjKAjnGBVw5i8WkWdb55Jkut1JpT9Q0SJj&#10;pFhC5y06OdwrbdiQZHIxwbjIWdPY7jf81QY4jjsQG66aM8PCNvM59uJNtIkCJ5iFGyfwssy5zdeB&#10;E+b+Yp5dZ+t15v8ycf0gqVlZUm7CTMLygz9r3FHioyRO0lKiYaWBM5SU3G3XjUQHAsLO7WdrDidn&#10;N/c1DVsEyOUiJX8WeHez2MnDaOEEeTB34oUXOZ4f38WhF8RBlr9O6Z5x+u8poT7F8Xw2H8V0Jn2R&#10;m2e/t7mRpGUaRkfD2hSDHOAzTiQxEtzw0tqasGa0X5TC0D+XAto9NdoK1mh0VKsetgOgGBVvRfkE&#10;0pUClAX6hHkHRi3kT4x6mB0pVj/2RFKMmo8c5G8GzWTIydhOBuEFXE2xxmg013ocSPtOsl0NyNMD&#10;u4UnkjOr3jOL48OCeWCTOM4uM3Be/luv84Rd/QYAAP//AwBQSwMEFAAGAAgAAAAhAB4X18DdAAAA&#10;CQEAAA8AAABkcnMvZG93bnJldi54bWxMj7FOwzAQQHck/sE6JBbUOklp1IQ4FUKwsFFY2Nz4SCLs&#10;cxS7SejXc0x0PN3Tu3fVfnFWTDiG3pOCdJ2AQGq86alV8PH+stqBCFGT0dYTKvjBAPv6+qrSpfEz&#10;veF0iK1gCYVSK+hiHEopQ9Oh02HtByTeffnR6cjj2Eoz6pnlzsosSXLpdE98odMDPnXYfB9OTkG+&#10;PA93rwVm87mxE32e0zRiqtTtzfL4ACLiEv9h+MvndKi56ehPZIKw7Cg2OaMKVpsMBAPFttiCOCrI&#10;7ncg60peflD/AgAA//8DAFBLAQItABQABgAIAAAAIQC2gziS/gAAAOEBAAATAAAAAAAAAAAAAAAA&#10;AAAAAABbQ29udGVudF9UeXBlc10ueG1sUEsBAi0AFAAGAAgAAAAhADj9If/WAAAAlAEAAAsAAAAA&#10;AAAAAAAAAAAALwEAAF9yZWxzLy5yZWxzUEsBAi0AFAAGAAgAAAAhAEyNLymvAgAAqQUAAA4AAAAA&#10;AAAAAAAAAAAALgIAAGRycy9lMm9Eb2MueG1sUEsBAi0AFAAGAAgAAAAhAB4X18DdAAAACQEAAA8A&#10;AAAAAAAAAAAAAAAACQUAAGRycy9kb3ducmV2LnhtbFBLBQYAAAAABAAEAPMAAAATBgAAAAA=&#10;" filled="f" stroked="f">
                <v:textbox style="mso-fit-shape-to-text:t" inset="0,0,0,0">
                  <w:txbxContent>
                    <w:p w:rsidR="00FE5348" w:rsidRPr="00FE5348" w:rsidRDefault="00FE5348" w:rsidP="00FE5348">
                      <w:pPr>
                        <w:pStyle w:val="60"/>
                        <w:shd w:val="clear" w:color="auto" w:fill="auto"/>
                        <w:spacing w:before="0" w:after="0" w:line="280" w:lineRule="exact"/>
                        <w:ind w:firstLine="0"/>
                        <w:jc w:val="left"/>
                        <w:rPr>
                          <w:b w:val="0"/>
                        </w:rPr>
                      </w:pPr>
                      <w:r w:rsidRPr="00FE5348">
                        <w:rPr>
                          <w:rStyle w:val="6Exact"/>
                          <w:b/>
                          <w:lang w:val="ru-RU" w:eastAsia="ru-RU" w:bidi="ru-RU"/>
                        </w:rPr>
                        <w:t>Назар РОМАНІВ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FE5348">
        <w:t>Секретар сільської  ради</w:t>
      </w:r>
    </w:p>
    <w:p w:rsidR="00FE5348" w:rsidRPr="000478EA" w:rsidRDefault="00FE5348" w:rsidP="00FE5348">
      <w:pPr>
        <w:spacing w:after="0" w:line="274" w:lineRule="exact"/>
        <w:ind w:right="400"/>
        <w:rPr>
          <w:rFonts w:ascii="Times New Roman" w:hAnsi="Times New Roman" w:cs="Times New Roman"/>
          <w:b/>
          <w:sz w:val="20"/>
        </w:rPr>
      </w:pPr>
      <w:r w:rsidRPr="000478EA">
        <w:rPr>
          <w:rFonts w:ascii="Times New Roman" w:hAnsi="Times New Roman" w:cs="Times New Roman"/>
          <w:b/>
          <w:sz w:val="20"/>
        </w:rPr>
        <w:t>Тарас ДМИТРЕНКО</w:t>
      </w:r>
    </w:p>
    <w:p w:rsidR="00FE5348" w:rsidRDefault="00FE5348">
      <w:pPr>
        <w:rPr>
          <w:rFonts w:ascii="Times New Roman" w:hAnsi="Times New Roman" w:cs="Times New Roman"/>
          <w:b/>
          <w:sz w:val="28"/>
          <w:szCs w:val="28"/>
        </w:rPr>
      </w:pPr>
    </w:p>
    <w:p w:rsidR="00FE5348" w:rsidRDefault="00FE5348">
      <w:pPr>
        <w:rPr>
          <w:rFonts w:ascii="Times New Roman" w:hAnsi="Times New Roman" w:cs="Times New Roman"/>
          <w:b/>
          <w:sz w:val="28"/>
          <w:szCs w:val="28"/>
        </w:rPr>
      </w:pPr>
    </w:p>
    <w:p w:rsidR="00FE5348" w:rsidRDefault="00FE5348">
      <w:pPr>
        <w:rPr>
          <w:rFonts w:ascii="Times New Roman" w:hAnsi="Times New Roman" w:cs="Times New Roman"/>
          <w:b/>
          <w:sz w:val="28"/>
          <w:szCs w:val="28"/>
        </w:rPr>
      </w:pPr>
    </w:p>
    <w:p w:rsidR="00FE5348" w:rsidRDefault="00FE5348">
      <w:pPr>
        <w:rPr>
          <w:rFonts w:ascii="Times New Roman" w:hAnsi="Times New Roman" w:cs="Times New Roman"/>
          <w:b/>
          <w:sz w:val="28"/>
          <w:szCs w:val="28"/>
        </w:rPr>
      </w:pPr>
    </w:p>
    <w:p w:rsidR="00FE5348" w:rsidRDefault="00FE5348">
      <w:pPr>
        <w:rPr>
          <w:rFonts w:ascii="Times New Roman" w:hAnsi="Times New Roman" w:cs="Times New Roman"/>
          <w:b/>
          <w:sz w:val="28"/>
          <w:szCs w:val="28"/>
        </w:rPr>
      </w:pPr>
    </w:p>
    <w:p w:rsidR="00FE5348" w:rsidRDefault="00FE5348">
      <w:pPr>
        <w:rPr>
          <w:rFonts w:ascii="Times New Roman" w:hAnsi="Times New Roman" w:cs="Times New Roman"/>
          <w:b/>
          <w:sz w:val="28"/>
          <w:szCs w:val="28"/>
        </w:rPr>
      </w:pPr>
    </w:p>
    <w:p w:rsidR="009C30E7" w:rsidRDefault="009C30E7">
      <w:pPr>
        <w:rPr>
          <w:rFonts w:ascii="Times New Roman" w:hAnsi="Times New Roman" w:cs="Times New Roman"/>
          <w:b/>
          <w:sz w:val="28"/>
          <w:szCs w:val="28"/>
        </w:rPr>
      </w:pPr>
    </w:p>
    <w:p w:rsidR="008567F5" w:rsidRDefault="008567F5" w:rsidP="00B86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D50" w:rsidRDefault="009A6D50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3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ПРОГРАМА                                                                                                                         правової освіти  та </w:t>
      </w:r>
      <w:r w:rsidRPr="00C63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E43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надання бе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зоплатної </w:t>
      </w:r>
      <w:r w:rsidRPr="00C63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правової допомоги</w:t>
      </w:r>
    </w:p>
    <w:p w:rsidR="009A6D50" w:rsidRPr="009E43D0" w:rsidRDefault="009A6D50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3D0">
        <w:rPr>
          <w:rFonts w:ascii="Times New Roman" w:eastAsia="Times New Roman" w:hAnsi="Times New Roman" w:cs="Times New Roman"/>
          <w:b/>
          <w:sz w:val="28"/>
          <w:szCs w:val="28"/>
        </w:rPr>
        <w:t xml:space="preserve">жителям </w:t>
      </w:r>
      <w:r w:rsidR="00F558C7">
        <w:rPr>
          <w:rFonts w:ascii="Times New Roman" w:eastAsia="Times New Roman" w:hAnsi="Times New Roman" w:cs="Times New Roman"/>
          <w:b/>
          <w:sz w:val="28"/>
          <w:szCs w:val="28"/>
        </w:rPr>
        <w:t xml:space="preserve">Озернянської </w:t>
      </w:r>
      <w:r w:rsidRPr="009E43D0">
        <w:rPr>
          <w:rFonts w:ascii="Times New Roman" w:eastAsia="Times New Roman" w:hAnsi="Times New Roman" w:cs="Times New Roman"/>
          <w:b/>
          <w:sz w:val="28"/>
          <w:szCs w:val="28"/>
        </w:rPr>
        <w:t>територіальної громади</w:t>
      </w:r>
    </w:p>
    <w:p w:rsidR="009A6D50" w:rsidRPr="00C63466" w:rsidRDefault="00CE63EA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Тернопільської</w:t>
      </w:r>
      <w:r w:rsidR="00CB32D6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області</w:t>
      </w:r>
    </w:p>
    <w:p w:rsidR="009A6D50" w:rsidRPr="00C63466" w:rsidRDefault="009A6D50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</w:t>
      </w:r>
      <w:r w:rsidR="008554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700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="00CE6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-202</w:t>
      </w:r>
      <w:r w:rsidR="00700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C63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</w:t>
      </w:r>
      <w:r w:rsidR="00CE6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C63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="00CE6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9A6D50" w:rsidRPr="00C63466" w:rsidRDefault="009A6D50" w:rsidP="009A6D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З</w:t>
      </w:r>
      <w:r w:rsidRPr="00C6346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агальні положення</w:t>
      </w:r>
    </w:p>
    <w:p w:rsidR="009A6D50" w:rsidRDefault="009A6D50" w:rsidP="009A6D50">
      <w:pPr>
        <w:spacing w:before="100" w:beforeAutospacing="1"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E43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Стаття 57 </w:t>
      </w:r>
      <w:r w:rsidRPr="00C634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Конституці</w:t>
      </w:r>
      <w:r w:rsidRPr="009E43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ї</w:t>
      </w:r>
      <w:r w:rsidRPr="00C634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України </w:t>
      </w:r>
      <w:r w:rsidRPr="009E43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гарантує  громадянам України доступ до правової інформації, а стаття</w:t>
      </w:r>
      <w:r w:rsidRPr="00C634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59</w:t>
      </w:r>
      <w:r w:rsidRPr="009E43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передбачає </w:t>
      </w:r>
      <w:r w:rsidRPr="00C634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право кожного на правову допомогу, а у випадках, передбачених законом, ця допомога</w:t>
      </w:r>
      <w:r w:rsidRPr="009E43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має</w:t>
      </w:r>
      <w:r w:rsidRPr="00C634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нада</w:t>
      </w:r>
      <w:r w:rsidRPr="009E43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ватися</w:t>
      </w:r>
      <w:r w:rsidRPr="00C634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безоплатно.</w:t>
      </w:r>
    </w:p>
    <w:p w:rsidR="008A7401" w:rsidRDefault="008A7401" w:rsidP="009A6D50">
      <w:pPr>
        <w:spacing w:before="100" w:beforeAutospacing="1"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Знання громадянами своїх прав і обов’язків є основою їх подальшої реалізації. Сьогодні кожна особа незалежно від фахової освіти та рівня своїх професійних знань, потребує інформації у доступні</w:t>
      </w:r>
      <w:r w:rsidR="00A356D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 зрозумілій формі щодо змісту та шляхів практичного застосування законів та інших нормативно-правових актів, що визначають п</w:t>
      </w:r>
      <w:r w:rsidR="000C5A7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рава і обов’язки людини. Цей процес може бути реалізований  шляхом удосконалення рівня правової освіти населення.</w:t>
      </w:r>
    </w:p>
    <w:p w:rsidR="009A6D50" w:rsidRPr="00C63466" w:rsidRDefault="000C5A7D" w:rsidP="000C5A7D">
      <w:pPr>
        <w:spacing w:before="100" w:beforeAutospacing="1" w:after="0" w:line="240" w:lineRule="auto"/>
        <w:ind w:firstLine="680"/>
        <w:jc w:val="both"/>
        <w:rPr>
          <w:rFonts w:ascii="Liberation Mono" w:eastAsia="Times New Roman" w:hAnsi="Liberation Mono" w:cs="Liberation Mon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Ві</w:t>
      </w:r>
      <w:r w:rsidR="009A6D50" w:rsidRPr="00C634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дповідно до ст</w:t>
      </w:r>
      <w:r w:rsidR="009A6D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атті</w:t>
      </w:r>
      <w:r w:rsidR="009A6D50" w:rsidRPr="00C634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3 Закону України «Про безоплатну правову допомогу»</w:t>
      </w:r>
      <w:r w:rsidR="009A6D50" w:rsidRPr="009E43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="009A6D50" w:rsidRPr="00C634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право на безоплатну правову допомогу – гарантована</w:t>
      </w:r>
      <w:r w:rsidR="009A6D50" w:rsidRPr="00C63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A6D50"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Конституцією України можливість громадянина України, іноземця, особи без громадянства, у тому числі біженця чи особи, яка потребує додаткового захисту, отримати в повному обсязі безоплатну первинну правову допомогу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A6D50"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також можливість певної категорії осіб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</w:rPr>
        <w:t>, визначеної п.1-2, 2-</w:t>
      </w:r>
      <w:r w:rsidR="009A6D50" w:rsidRPr="0050362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9A6D50" w:rsidRPr="00503626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8-1</w:t>
      </w:r>
      <w:r w:rsidR="00CE63E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статті  14 вищезазначеного Закону </w:t>
      </w:r>
      <w:r w:rsidR="009A6D50"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отримати безоплатну вторинну правову допомогу у випадках, передбачених цим Законом.</w:t>
      </w:r>
    </w:p>
    <w:p w:rsidR="009A6D50" w:rsidRPr="00C63466" w:rsidRDefault="009A6D50" w:rsidP="009A6D5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>Усвідомлюючи важливість відстоювання інтересів осіб, які потребують безоплатної правової допомоги, з метою розширення можливостей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отримання безоплатної правової допомоги</w:t>
      </w:r>
      <w:r w:rsidRPr="009E43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жител</w:t>
      </w:r>
      <w:r w:rsidR="005E560F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Pr="009E43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B5788">
        <w:rPr>
          <w:rFonts w:ascii="Times New Roman" w:eastAsia="Times New Roman" w:hAnsi="Times New Roman" w:cs="Times New Roman"/>
          <w:color w:val="000000"/>
          <w:sz w:val="28"/>
          <w:szCs w:val="28"/>
        </w:rPr>
        <w:t>Озернянської о</w:t>
      </w:r>
      <w:r w:rsidRPr="009E43D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9E43D0">
        <w:rPr>
          <w:rFonts w:ascii="Times New Roman" w:eastAsia="Times New Roman" w:hAnsi="Times New Roman" w:cs="Times New Roman"/>
          <w:sz w:val="28"/>
          <w:szCs w:val="28"/>
          <w:lang w:val="ru-RU"/>
        </w:rPr>
        <w:t>’є</w:t>
      </w:r>
      <w:r w:rsidRPr="009E43D0">
        <w:rPr>
          <w:rFonts w:ascii="Times New Roman" w:eastAsia="Times New Roman" w:hAnsi="Times New Roman" w:cs="Times New Roman"/>
          <w:sz w:val="28"/>
          <w:szCs w:val="28"/>
        </w:rPr>
        <w:t xml:space="preserve">днаної територіальної громади </w:t>
      </w:r>
      <w:r w:rsidR="000B5788">
        <w:rPr>
          <w:rFonts w:ascii="Times New Roman" w:eastAsia="Times New Roman" w:hAnsi="Times New Roman" w:cs="Times New Roman"/>
          <w:sz w:val="28"/>
          <w:szCs w:val="28"/>
        </w:rPr>
        <w:t>Тернопільського</w:t>
      </w:r>
      <w:r w:rsidRPr="009E43D0">
        <w:rPr>
          <w:rFonts w:ascii="Times New Roman" w:eastAsia="Times New Roman" w:hAnsi="Times New Roman" w:cs="Times New Roman"/>
          <w:sz w:val="28"/>
          <w:szCs w:val="28"/>
        </w:rPr>
        <w:t xml:space="preserve"> району</w:t>
      </w:r>
      <w:r w:rsidR="00CE63EA">
        <w:rPr>
          <w:rFonts w:ascii="Times New Roman" w:eastAsia="Times New Roman" w:hAnsi="Times New Roman" w:cs="Times New Roman"/>
          <w:sz w:val="28"/>
          <w:szCs w:val="28"/>
        </w:rPr>
        <w:t xml:space="preserve"> Тернопільської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правової освіти та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безоплатної правової допомоги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передбачає подальший розвиток та удосконалення системи надання правової допомоги, а також забезпечення права громадян на її отримання.</w:t>
      </w:r>
    </w:p>
    <w:p w:rsidR="009A6D50" w:rsidRPr="00C63466" w:rsidRDefault="009A6D50" w:rsidP="009A6D5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складу </w:t>
      </w:r>
      <w:r w:rsidR="000B5788">
        <w:rPr>
          <w:rFonts w:ascii="Times New Roman" w:eastAsia="Times New Roman" w:hAnsi="Times New Roman" w:cs="Times New Roman"/>
          <w:color w:val="000000"/>
          <w:sz w:val="28"/>
          <w:szCs w:val="28"/>
        </w:rPr>
        <w:t>Озернянської</w:t>
      </w:r>
      <w:r w:rsidR="005E78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E78C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E43D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9E43D0">
        <w:rPr>
          <w:rFonts w:ascii="Times New Roman" w:eastAsia="Times New Roman" w:hAnsi="Times New Roman" w:cs="Times New Roman"/>
          <w:sz w:val="28"/>
          <w:szCs w:val="28"/>
          <w:lang w:val="ru-RU"/>
        </w:rPr>
        <w:t>’є</w:t>
      </w:r>
      <w:r w:rsidRPr="009E43D0">
        <w:rPr>
          <w:rFonts w:ascii="Times New Roman" w:eastAsia="Times New Roman" w:hAnsi="Times New Roman" w:cs="Times New Roman"/>
          <w:sz w:val="28"/>
          <w:szCs w:val="28"/>
        </w:rPr>
        <w:t>днан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r w:rsidRPr="009E43D0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r w:rsidRPr="009E43D0">
        <w:rPr>
          <w:rFonts w:ascii="Times New Roman" w:eastAsia="Times New Roman" w:hAnsi="Times New Roman" w:cs="Times New Roman"/>
          <w:sz w:val="28"/>
          <w:szCs w:val="28"/>
        </w:rPr>
        <w:t xml:space="preserve"> громад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E43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входять  </w:t>
      </w:r>
      <w:r w:rsidR="00030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94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B5788">
        <w:rPr>
          <w:rFonts w:ascii="Times New Roman" w:eastAsia="Times New Roman" w:hAnsi="Times New Roman" w:cs="Times New Roman"/>
          <w:sz w:val="28"/>
          <w:szCs w:val="28"/>
        </w:rPr>
        <w:t>ела Озерна (3615 чол.), Богданівка (203 чол.), Білківці (249 чол.), Сировари (277 чол.), Яцківці (249 чол.), Осташівці (606 чол.), Данилівці (</w:t>
      </w:r>
      <w:r w:rsidR="006D1435">
        <w:rPr>
          <w:rFonts w:ascii="Times New Roman" w:eastAsia="Times New Roman" w:hAnsi="Times New Roman" w:cs="Times New Roman"/>
          <w:sz w:val="28"/>
          <w:szCs w:val="28"/>
        </w:rPr>
        <w:t>432 чол.), Цебрів (716 чол.), Воробіївка (255 чол.), Кокутківці (133 чол.), Серединці (237 чол.), Висипівці (297 чол.), Нестерівці (404 чол.)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48E9" w:rsidRPr="005B552B" w:rsidRDefault="009A6D50" w:rsidP="005B552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території </w:t>
      </w:r>
      <w:r w:rsidRPr="009E43D0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26CE9">
        <w:rPr>
          <w:rFonts w:ascii="Times New Roman" w:eastAsia="Times New Roman" w:hAnsi="Times New Roman" w:cs="Times New Roman"/>
          <w:sz w:val="28"/>
          <w:szCs w:val="28"/>
        </w:rPr>
        <w:t>’є</w:t>
      </w:r>
      <w:r w:rsidRPr="009E43D0">
        <w:rPr>
          <w:rFonts w:ascii="Times New Roman" w:eastAsia="Times New Roman" w:hAnsi="Times New Roman" w:cs="Times New Roman"/>
          <w:sz w:val="28"/>
          <w:szCs w:val="28"/>
        </w:rPr>
        <w:t>днан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r w:rsidRPr="009E43D0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r w:rsidRPr="009E43D0">
        <w:rPr>
          <w:rFonts w:ascii="Times New Roman" w:eastAsia="Times New Roman" w:hAnsi="Times New Roman" w:cs="Times New Roman"/>
          <w:sz w:val="28"/>
          <w:szCs w:val="28"/>
        </w:rPr>
        <w:t xml:space="preserve"> громад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15B4B">
        <w:rPr>
          <w:rFonts w:ascii="Times New Roman" w:eastAsia="Times New Roman" w:hAnsi="Times New Roman" w:cs="Times New Roman"/>
          <w:sz w:val="28"/>
          <w:szCs w:val="28"/>
        </w:rPr>
        <w:t>функціону</w:t>
      </w:r>
      <w:r w:rsidR="006D1435">
        <w:rPr>
          <w:rFonts w:ascii="Times New Roman" w:eastAsia="Times New Roman" w:hAnsi="Times New Roman" w:cs="Times New Roman"/>
          <w:sz w:val="28"/>
          <w:szCs w:val="28"/>
        </w:rPr>
        <w:t>є                         7 загальтноосвітніх навчальних заклади, з них  2 ЗОШ – І-Ш ст., 4 ЗОШ -  І-П ст., 1 ЗОШ- І ст., 2 дошкільних  заклади , 7 бібліотек, 1 музична школа.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A6D50" w:rsidRDefault="009A6D50" w:rsidP="009A6D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ІІ.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М</w:t>
      </w:r>
      <w:r w:rsidR="005B552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ета п</w:t>
      </w:r>
      <w:r w:rsidRPr="00C6346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рограми</w:t>
      </w:r>
    </w:p>
    <w:p w:rsidR="009A6D50" w:rsidRPr="00C63466" w:rsidRDefault="009A6D50" w:rsidP="009A6D50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>Метою Програми є розроблення та здійснення комплексу заходів правового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організаційного  характеру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спрямованих на забезпечення доступу до безоплатної правової допомоги осіб, які мають на неї конституційне право і 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потребують такої допомоги, а також забезпечення доступу </w:t>
      </w:r>
      <w:r w:rsidR="00846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громадян 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>до справедливого правосуддя.</w:t>
      </w:r>
    </w:p>
    <w:p w:rsidR="0084666E" w:rsidRDefault="0084666E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9A6D50" w:rsidRPr="000B6204" w:rsidRDefault="009A6D50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ІІІ.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З</w:t>
      </w:r>
      <w:r w:rsidRPr="00C6346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авдання програми</w:t>
      </w:r>
    </w:p>
    <w:p w:rsidR="009A6D50" w:rsidRPr="00C63466" w:rsidRDefault="009A6D50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A6D50" w:rsidRPr="00C63466" w:rsidRDefault="00A4791F" w:rsidP="009A6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9A6D50"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>1. Поширення інформації про право осіб на отримання безоплатної правової допомоги.</w:t>
      </w:r>
    </w:p>
    <w:p w:rsidR="009A6D50" w:rsidRPr="00C63466" w:rsidRDefault="00A4791F" w:rsidP="009A6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9A6D50"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Забезпечення вільного доступу 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жителів </w:t>
      </w:r>
      <w:r w:rsidR="00DC6325">
        <w:rPr>
          <w:rFonts w:ascii="Times New Roman" w:eastAsia="Times New Roman" w:hAnsi="Times New Roman" w:cs="Times New Roman"/>
          <w:color w:val="000000"/>
          <w:sz w:val="28"/>
          <w:szCs w:val="28"/>
        </w:rPr>
        <w:t>Озернянської</w:t>
      </w:r>
      <w:r w:rsidR="00CA3C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об'єднаної 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територіальної громади</w:t>
      </w:r>
      <w:r w:rsidR="009A6D50"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джерел правової інформації.</w:t>
      </w:r>
    </w:p>
    <w:p w:rsidR="009A6D50" w:rsidRPr="00C63466" w:rsidRDefault="00A4791F" w:rsidP="009A6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9A6D50"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Здійснення заходів щодо підвищення правової освіти та культури 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жителів </w:t>
      </w:r>
      <w:r w:rsidR="00CA3C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об’єднаної </w:t>
      </w:r>
      <w:r w:rsidR="009A6D50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територіальної громади.</w:t>
      </w:r>
    </w:p>
    <w:p w:rsidR="009A6D50" w:rsidRDefault="00A4791F" w:rsidP="009A6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9A6D50"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 Підвищення рівня правової обізнаності працівників </w:t>
      </w:r>
      <w:r w:rsidR="00EA48E9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територіальної громади</w:t>
      </w:r>
      <w:r w:rsidR="009A6D50"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71DB8" w:rsidRDefault="00871DB8" w:rsidP="009A6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1DB8" w:rsidRPr="008C1F31" w:rsidRDefault="00871DB8" w:rsidP="00871D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8C1F3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/>
        </w:rPr>
        <w:t>IV</w:t>
      </w:r>
      <w:r w:rsidRPr="008C1F3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. </w:t>
      </w:r>
      <w:r w:rsidR="00EB4D12" w:rsidRPr="008C1F3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Основні заходи із забезпечення виконання Програми</w:t>
      </w:r>
    </w:p>
    <w:p w:rsidR="00EB4D12" w:rsidRDefault="00EB4D12" w:rsidP="00871D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5052" w:rsidRDefault="00A4791F" w:rsidP="00A4791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</w:t>
      </w:r>
      <w:r w:rsidR="009550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 систематичного аналізу стану правової освіти , потреби населення територіальної громади у правовій допомозі, внесення пропозицій щодо їх поліпшення.</w:t>
      </w:r>
    </w:p>
    <w:p w:rsidR="00955052" w:rsidRDefault="00955052" w:rsidP="0099599F">
      <w:pPr>
        <w:pStyle w:val="a5"/>
        <w:spacing w:after="0" w:line="240" w:lineRule="auto"/>
        <w:ind w:left="0" w:firstLine="55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Кременецький місцевий центр </w:t>
      </w:r>
    </w:p>
    <w:p w:rsidR="00EB4D12" w:rsidRDefault="00955052" w:rsidP="00B83AC8">
      <w:pPr>
        <w:pStyle w:val="a5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 надання БВПД,    </w:t>
      </w:r>
      <w:r w:rsidR="00B83AC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Озернянська  сільська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рада</w:t>
      </w:r>
    </w:p>
    <w:p w:rsidR="00955052" w:rsidRPr="005B552B" w:rsidRDefault="00955052" w:rsidP="005B552B">
      <w:pPr>
        <w:pStyle w:val="a5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роки</w:t>
      </w:r>
    </w:p>
    <w:p w:rsidR="00CD2670" w:rsidRPr="005B552B" w:rsidRDefault="00A4791F" w:rsidP="005B5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4.2. </w:t>
      </w:r>
      <w:r w:rsidR="00EB4D12" w:rsidRPr="00A4791F">
        <w:rPr>
          <w:rFonts w:ascii="Times New Roman" w:eastAsia="Times New Roman" w:hAnsi="Times New Roman" w:cs="Times New Roman"/>
          <w:sz w:val="28"/>
          <w:szCs w:val="28"/>
        </w:rPr>
        <w:t>Підготовка</w:t>
      </w:r>
      <w:r w:rsidR="00774484" w:rsidRPr="00A4791F">
        <w:rPr>
          <w:rFonts w:ascii="Times New Roman" w:eastAsia="Times New Roman" w:hAnsi="Times New Roman" w:cs="Times New Roman"/>
          <w:sz w:val="28"/>
          <w:szCs w:val="28"/>
        </w:rPr>
        <w:t xml:space="preserve">, виготовлення </w:t>
      </w:r>
      <w:r w:rsidR="00EB4D12" w:rsidRPr="00A4791F">
        <w:rPr>
          <w:rFonts w:ascii="Times New Roman" w:eastAsia="Times New Roman" w:hAnsi="Times New Roman" w:cs="Times New Roman"/>
          <w:sz w:val="28"/>
          <w:szCs w:val="28"/>
        </w:rPr>
        <w:t xml:space="preserve"> та розповсюдження  серед жителів територіальної громади інформаційно-роз’яснювальних матеріалів на правову тематику, </w:t>
      </w:r>
      <w:r w:rsidR="00955052" w:rsidRPr="00A4791F">
        <w:rPr>
          <w:rFonts w:ascii="Times New Roman" w:eastAsia="Times New Roman" w:hAnsi="Times New Roman" w:cs="Times New Roman"/>
          <w:sz w:val="28"/>
          <w:szCs w:val="28"/>
        </w:rPr>
        <w:t xml:space="preserve">у тому числі </w:t>
      </w:r>
      <w:r w:rsidR="00774484" w:rsidRPr="00A4791F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955052" w:rsidRPr="00A4791F">
        <w:rPr>
          <w:rFonts w:ascii="Times New Roman" w:eastAsia="Times New Roman" w:hAnsi="Times New Roman" w:cs="Times New Roman"/>
          <w:sz w:val="28"/>
          <w:szCs w:val="28"/>
        </w:rPr>
        <w:t xml:space="preserve"> безоплатн</w:t>
      </w:r>
      <w:r w:rsidR="00774484" w:rsidRPr="00A4791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55052" w:rsidRPr="00A4791F">
        <w:rPr>
          <w:rFonts w:ascii="Times New Roman" w:eastAsia="Times New Roman" w:hAnsi="Times New Roman" w:cs="Times New Roman"/>
          <w:sz w:val="28"/>
          <w:szCs w:val="28"/>
        </w:rPr>
        <w:t xml:space="preserve"> правов</w:t>
      </w:r>
      <w:r w:rsidR="00774484" w:rsidRPr="00A4791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55052" w:rsidRPr="00A4791F">
        <w:rPr>
          <w:rFonts w:ascii="Times New Roman" w:eastAsia="Times New Roman" w:hAnsi="Times New Roman" w:cs="Times New Roman"/>
          <w:sz w:val="28"/>
          <w:szCs w:val="28"/>
        </w:rPr>
        <w:t xml:space="preserve"> допомог</w:t>
      </w:r>
      <w:r w:rsidR="00774484" w:rsidRPr="00A4791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55052" w:rsidRPr="00A4791F">
        <w:rPr>
          <w:rFonts w:ascii="Times New Roman" w:eastAsia="Times New Roman" w:hAnsi="Times New Roman" w:cs="Times New Roman"/>
          <w:sz w:val="28"/>
          <w:szCs w:val="28"/>
        </w:rPr>
        <w:t>.</w:t>
      </w:r>
      <w:r w:rsidR="00A07260" w:rsidRPr="00A479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55052" w:rsidRDefault="00955052" w:rsidP="00955052">
      <w:pPr>
        <w:spacing w:after="0" w:line="240" w:lineRule="auto"/>
        <w:ind w:firstLine="5812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Кременецький місцевий центр</w:t>
      </w:r>
    </w:p>
    <w:p w:rsidR="00955052" w:rsidRDefault="00955052" w:rsidP="00955052">
      <w:pPr>
        <w:spacing w:after="0" w:line="240" w:lineRule="auto"/>
        <w:ind w:firstLine="5812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 надання БВПД</w:t>
      </w:r>
    </w:p>
    <w:p w:rsidR="00144E7F" w:rsidRPr="005B552B" w:rsidRDefault="00955052" w:rsidP="005B552B">
      <w:pPr>
        <w:pStyle w:val="a5"/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4791F">
        <w:rPr>
          <w:rFonts w:ascii="Times New Roman" w:eastAsia="Times New Roman" w:hAnsi="Times New Roman" w:cs="Times New Roman"/>
          <w:i/>
          <w:sz w:val="28"/>
          <w:szCs w:val="28"/>
        </w:rPr>
        <w:t>роки</w:t>
      </w:r>
    </w:p>
    <w:p w:rsidR="00955052" w:rsidRPr="00A4791F" w:rsidRDefault="00A4791F" w:rsidP="00524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4.3. </w:t>
      </w:r>
      <w:r w:rsidR="00A1298D">
        <w:rPr>
          <w:rFonts w:ascii="Times New Roman" w:eastAsia="Times New Roman" w:hAnsi="Times New Roman" w:cs="Times New Roman"/>
          <w:sz w:val="28"/>
          <w:szCs w:val="28"/>
        </w:rPr>
        <w:t>Створення та н</w:t>
      </w:r>
      <w:r w:rsidR="00DE4409" w:rsidRPr="00A4791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52852" w:rsidRPr="00A4791F">
        <w:rPr>
          <w:rFonts w:ascii="Times New Roman" w:eastAsia="Times New Roman" w:hAnsi="Times New Roman" w:cs="Times New Roman"/>
          <w:sz w:val="28"/>
          <w:szCs w:val="28"/>
        </w:rPr>
        <w:t xml:space="preserve">повнення </w:t>
      </w:r>
      <w:r w:rsidR="00DE4409" w:rsidRPr="00A4791F">
        <w:rPr>
          <w:rFonts w:ascii="Times New Roman" w:eastAsia="Times New Roman" w:hAnsi="Times New Roman" w:cs="Times New Roman"/>
          <w:sz w:val="28"/>
          <w:szCs w:val="28"/>
        </w:rPr>
        <w:t xml:space="preserve">правовою </w:t>
      </w:r>
      <w:r w:rsidR="00152852" w:rsidRPr="00A4791F">
        <w:rPr>
          <w:rFonts w:ascii="Times New Roman" w:eastAsia="Times New Roman" w:hAnsi="Times New Roman" w:cs="Times New Roman"/>
          <w:sz w:val="28"/>
          <w:szCs w:val="28"/>
        </w:rPr>
        <w:t xml:space="preserve">інформацією </w:t>
      </w:r>
      <w:r w:rsidR="00DE4409" w:rsidRPr="00A4791F">
        <w:rPr>
          <w:rFonts w:ascii="Times New Roman" w:eastAsia="Times New Roman" w:hAnsi="Times New Roman" w:cs="Times New Roman"/>
          <w:sz w:val="28"/>
          <w:szCs w:val="28"/>
        </w:rPr>
        <w:t xml:space="preserve">інформаційного банера (рубрики) «Безоплатна правова допомога» </w:t>
      </w:r>
      <w:r w:rsidR="00955052" w:rsidRPr="00A4791F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99599F" w:rsidRPr="00A4791F">
        <w:rPr>
          <w:rFonts w:ascii="Times New Roman" w:eastAsia="Times New Roman" w:hAnsi="Times New Roman" w:cs="Times New Roman"/>
          <w:sz w:val="28"/>
          <w:szCs w:val="28"/>
        </w:rPr>
        <w:t>офіційному с</w:t>
      </w:r>
      <w:r w:rsidR="00955052" w:rsidRPr="00A4791F">
        <w:rPr>
          <w:rFonts w:ascii="Times New Roman" w:eastAsia="Times New Roman" w:hAnsi="Times New Roman" w:cs="Times New Roman"/>
          <w:sz w:val="28"/>
          <w:szCs w:val="28"/>
        </w:rPr>
        <w:t xml:space="preserve">айті </w:t>
      </w:r>
      <w:r w:rsidR="0052492A">
        <w:rPr>
          <w:rFonts w:ascii="Times New Roman" w:eastAsia="Times New Roman" w:hAnsi="Times New Roman" w:cs="Times New Roman"/>
          <w:sz w:val="28"/>
          <w:szCs w:val="28"/>
        </w:rPr>
        <w:t>Озернянської</w:t>
      </w:r>
      <w:r w:rsidR="0099599F" w:rsidRPr="00A479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4409" w:rsidRPr="00A4791F">
        <w:rPr>
          <w:rFonts w:ascii="Times New Roman" w:eastAsia="Times New Roman" w:hAnsi="Times New Roman" w:cs="Times New Roman"/>
          <w:sz w:val="28"/>
          <w:szCs w:val="28"/>
        </w:rPr>
        <w:t xml:space="preserve">територіальної громади </w:t>
      </w:r>
      <w:r w:rsidR="00955052" w:rsidRPr="00A4791F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A1298D" w:rsidRDefault="00A1298D" w:rsidP="00DC666B">
      <w:pPr>
        <w:pStyle w:val="a5"/>
        <w:spacing w:after="0" w:line="240" w:lineRule="auto"/>
        <w:ind w:left="709" w:firstLine="510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Озернянська сільська рада,</w:t>
      </w:r>
    </w:p>
    <w:p w:rsidR="00633042" w:rsidRDefault="00633042" w:rsidP="00DC666B">
      <w:pPr>
        <w:pStyle w:val="a5"/>
        <w:spacing w:after="0" w:line="240" w:lineRule="auto"/>
        <w:ind w:left="709" w:firstLine="510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Кременецький місцевий центр</w:t>
      </w:r>
    </w:p>
    <w:p w:rsidR="00633042" w:rsidRDefault="00633042" w:rsidP="00DC666B">
      <w:pPr>
        <w:pStyle w:val="a5"/>
        <w:spacing w:after="0" w:line="240" w:lineRule="auto"/>
        <w:ind w:left="709" w:firstLine="510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 надання БВПД</w:t>
      </w:r>
      <w:r w:rsidR="00DC666B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</w:p>
    <w:p w:rsidR="00C57FD3" w:rsidRDefault="00DC666B" w:rsidP="005B552B">
      <w:pPr>
        <w:pStyle w:val="a5"/>
        <w:spacing w:after="0" w:line="240" w:lineRule="auto"/>
        <w:ind w:left="5812" w:hanging="141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постійно</w:t>
      </w:r>
    </w:p>
    <w:p w:rsidR="00C57FD3" w:rsidRPr="00A1298D" w:rsidRDefault="00C57FD3" w:rsidP="00A1298D">
      <w:pPr>
        <w:pStyle w:val="a5"/>
        <w:numPr>
          <w:ilvl w:val="1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1298D">
        <w:rPr>
          <w:rFonts w:ascii="Times New Roman" w:eastAsia="Times New Roman" w:hAnsi="Times New Roman" w:cs="Times New Roman"/>
          <w:sz w:val="28"/>
          <w:szCs w:val="28"/>
        </w:rPr>
        <w:t xml:space="preserve">З метою підвищення правової обізнаності, проведення </w:t>
      </w:r>
      <w:r w:rsidR="00A05FEF" w:rsidRPr="00A1298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C1F31" w:rsidRPr="00A1298D">
        <w:rPr>
          <w:rFonts w:ascii="Times New Roman" w:eastAsia="Times New Roman" w:hAnsi="Times New Roman" w:cs="Times New Roman"/>
          <w:sz w:val="28"/>
          <w:szCs w:val="28"/>
        </w:rPr>
        <w:t xml:space="preserve">семінарів, </w:t>
      </w:r>
      <w:r w:rsidRPr="00A1298D">
        <w:rPr>
          <w:rFonts w:ascii="Times New Roman" w:eastAsia="Times New Roman" w:hAnsi="Times New Roman" w:cs="Times New Roman"/>
          <w:sz w:val="28"/>
          <w:szCs w:val="28"/>
        </w:rPr>
        <w:t xml:space="preserve">тренінгів </w:t>
      </w:r>
      <w:r w:rsidR="00A05FEF" w:rsidRPr="00A1298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1298D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A05FEF" w:rsidRPr="00A1298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1298D">
        <w:rPr>
          <w:rFonts w:ascii="Times New Roman" w:eastAsia="Times New Roman" w:hAnsi="Times New Roman" w:cs="Times New Roman"/>
          <w:sz w:val="28"/>
          <w:szCs w:val="28"/>
        </w:rPr>
        <w:t xml:space="preserve">працівників </w:t>
      </w:r>
      <w:r w:rsidR="00A05FEF" w:rsidRPr="00A1298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44E7F" w:rsidRPr="00A129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FEF" w:rsidRPr="00A1298D">
        <w:rPr>
          <w:rFonts w:ascii="Times New Roman" w:eastAsia="Times New Roman" w:hAnsi="Times New Roman" w:cs="Times New Roman"/>
          <w:sz w:val="28"/>
          <w:szCs w:val="28"/>
        </w:rPr>
        <w:t>територіальної      громади</w:t>
      </w:r>
      <w:r w:rsidR="00A05FEF" w:rsidRPr="00A1298D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144E7F" w:rsidRPr="00A1298D">
        <w:rPr>
          <w:rFonts w:ascii="Times New Roman" w:eastAsia="Times New Roman" w:hAnsi="Times New Roman" w:cs="Times New Roman"/>
          <w:sz w:val="28"/>
          <w:szCs w:val="28"/>
        </w:rPr>
        <w:t xml:space="preserve"> і</w:t>
      </w:r>
      <w:r w:rsidRPr="00A1298D">
        <w:rPr>
          <w:rFonts w:ascii="Times New Roman" w:eastAsia="Times New Roman" w:hAnsi="Times New Roman" w:cs="Times New Roman"/>
          <w:sz w:val="28"/>
          <w:szCs w:val="28"/>
        </w:rPr>
        <w:t>з</w:t>
      </w:r>
      <w:r w:rsidR="00A05FEF" w:rsidRPr="00A1298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A129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FEF" w:rsidRPr="00A1298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1298D">
        <w:rPr>
          <w:rFonts w:ascii="Times New Roman" w:eastAsia="Times New Roman" w:hAnsi="Times New Roman" w:cs="Times New Roman"/>
          <w:sz w:val="28"/>
          <w:szCs w:val="28"/>
        </w:rPr>
        <w:t>залученням кваліфікованих спеціалістів.</w:t>
      </w:r>
    </w:p>
    <w:p w:rsidR="00C57FD3" w:rsidRDefault="00C57FD3" w:rsidP="00C57FD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57FD3">
        <w:rPr>
          <w:rFonts w:ascii="Times New Roman" w:eastAsia="Times New Roman" w:hAnsi="Times New Roman" w:cs="Times New Roman"/>
          <w:i/>
          <w:sz w:val="28"/>
          <w:szCs w:val="28"/>
        </w:rPr>
        <w:t>Кременецький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місцевий центр</w:t>
      </w:r>
    </w:p>
    <w:p w:rsidR="00C57FD3" w:rsidRDefault="00C57FD3" w:rsidP="00C57FD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 надання БВПД, </w:t>
      </w:r>
      <w:r w:rsidR="00B83AC8">
        <w:rPr>
          <w:rFonts w:ascii="Times New Roman" w:eastAsia="Times New Roman" w:hAnsi="Times New Roman" w:cs="Times New Roman"/>
          <w:i/>
          <w:sz w:val="28"/>
          <w:szCs w:val="28"/>
        </w:rPr>
        <w:t>Озернянська</w:t>
      </w:r>
    </w:p>
    <w:p w:rsidR="00C57FD3" w:rsidRDefault="00144E7F" w:rsidP="00C57FD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B83AC8">
        <w:rPr>
          <w:rFonts w:ascii="Times New Roman" w:eastAsia="Times New Roman" w:hAnsi="Times New Roman" w:cs="Times New Roman"/>
          <w:i/>
          <w:sz w:val="28"/>
          <w:szCs w:val="28"/>
        </w:rPr>
        <w:t>ільська</w:t>
      </w:r>
      <w:r w:rsidR="00C57FD3">
        <w:rPr>
          <w:rFonts w:ascii="Times New Roman" w:eastAsia="Times New Roman" w:hAnsi="Times New Roman" w:cs="Times New Roman"/>
          <w:i/>
          <w:sz w:val="28"/>
          <w:szCs w:val="28"/>
        </w:rPr>
        <w:t xml:space="preserve"> рада</w:t>
      </w:r>
      <w:r w:rsidR="00C57FD3" w:rsidRPr="00C57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57FD3" w:rsidRPr="005B552B" w:rsidRDefault="00C57FD3" w:rsidP="005B552B">
      <w:pPr>
        <w:pStyle w:val="a5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1298D">
        <w:rPr>
          <w:rFonts w:ascii="Times New Roman" w:eastAsia="Times New Roman" w:hAnsi="Times New Roman" w:cs="Times New Roman"/>
          <w:i/>
          <w:sz w:val="28"/>
          <w:szCs w:val="28"/>
        </w:rPr>
        <w:t>роки (двічі на рік)</w:t>
      </w:r>
    </w:p>
    <w:p w:rsidR="006537F9" w:rsidRDefault="006537F9" w:rsidP="00D67008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537F9" w:rsidRPr="00A1298D" w:rsidRDefault="006537F9" w:rsidP="00A1298D">
      <w:pPr>
        <w:pStyle w:val="a5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98D">
        <w:rPr>
          <w:rFonts w:ascii="Times New Roman" w:eastAsia="Times New Roman" w:hAnsi="Times New Roman" w:cs="Times New Roman"/>
          <w:sz w:val="28"/>
          <w:szCs w:val="28"/>
        </w:rPr>
        <w:t>Проведення правопросвітницьких заходів відповідної тематики у трудових колективах, навчальних закладах громади.</w:t>
      </w:r>
    </w:p>
    <w:p w:rsidR="006537F9" w:rsidRDefault="006537F9" w:rsidP="00A12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37F9" w:rsidRDefault="006537F9" w:rsidP="006537F9">
      <w:pPr>
        <w:pStyle w:val="a5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Кременецький місцевий центр</w:t>
      </w:r>
    </w:p>
    <w:p w:rsidR="006537F9" w:rsidRDefault="006537F9" w:rsidP="006537F9">
      <w:pPr>
        <w:pStyle w:val="a5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 надання БВПД</w:t>
      </w:r>
    </w:p>
    <w:p w:rsidR="006537F9" w:rsidRDefault="006537F9" w:rsidP="00C1412E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роки</w:t>
      </w:r>
    </w:p>
    <w:p w:rsidR="006537F9" w:rsidRDefault="006537F9" w:rsidP="0065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37F9" w:rsidRPr="00144E7F" w:rsidRDefault="006537F9" w:rsidP="00C1412E">
      <w:pPr>
        <w:pStyle w:val="a5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E7F">
        <w:rPr>
          <w:rFonts w:ascii="Times New Roman" w:eastAsia="Times New Roman" w:hAnsi="Times New Roman" w:cs="Times New Roman"/>
          <w:sz w:val="28"/>
          <w:szCs w:val="28"/>
        </w:rPr>
        <w:t xml:space="preserve">Організація та проведення </w:t>
      </w:r>
      <w:r w:rsidR="008C1F31" w:rsidRPr="00144E7F">
        <w:rPr>
          <w:rFonts w:ascii="Times New Roman" w:eastAsia="Times New Roman" w:hAnsi="Times New Roman" w:cs="Times New Roman"/>
          <w:sz w:val="28"/>
          <w:szCs w:val="28"/>
        </w:rPr>
        <w:t xml:space="preserve">уроків права, </w:t>
      </w:r>
      <w:r w:rsidR="00144E7F" w:rsidRPr="00144E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1F31" w:rsidRPr="00144E7F">
        <w:rPr>
          <w:rFonts w:ascii="Times New Roman" w:eastAsia="Times New Roman" w:hAnsi="Times New Roman" w:cs="Times New Roman"/>
          <w:sz w:val="28"/>
          <w:szCs w:val="28"/>
        </w:rPr>
        <w:t xml:space="preserve">виховних годин з </w:t>
      </w:r>
      <w:r w:rsidRPr="00144E7F">
        <w:rPr>
          <w:rFonts w:ascii="Times New Roman" w:eastAsia="Times New Roman" w:hAnsi="Times New Roman" w:cs="Times New Roman"/>
          <w:sz w:val="28"/>
          <w:szCs w:val="28"/>
        </w:rPr>
        <w:t xml:space="preserve"> учн</w:t>
      </w:r>
      <w:r w:rsidR="008C1F31" w:rsidRPr="00144E7F">
        <w:rPr>
          <w:rFonts w:ascii="Times New Roman" w:eastAsia="Times New Roman" w:hAnsi="Times New Roman" w:cs="Times New Roman"/>
          <w:sz w:val="28"/>
          <w:szCs w:val="28"/>
        </w:rPr>
        <w:t>ями</w:t>
      </w:r>
      <w:r w:rsidRPr="00144E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1F31" w:rsidRPr="00144E7F">
        <w:rPr>
          <w:rFonts w:ascii="Times New Roman" w:eastAsia="Times New Roman" w:hAnsi="Times New Roman" w:cs="Times New Roman"/>
          <w:sz w:val="28"/>
          <w:szCs w:val="28"/>
        </w:rPr>
        <w:t>навчальних закладів з питань профілактики негативних явищ у дитячому середовищі.</w:t>
      </w:r>
    </w:p>
    <w:p w:rsidR="008C1F31" w:rsidRDefault="008C1F31" w:rsidP="0065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F31" w:rsidRDefault="008C1F31" w:rsidP="008C1F31">
      <w:pPr>
        <w:pStyle w:val="a5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Кременецький місцевий центр</w:t>
      </w:r>
    </w:p>
    <w:p w:rsidR="008C1F31" w:rsidRDefault="008C1F31" w:rsidP="008C1F31">
      <w:pPr>
        <w:pStyle w:val="a5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 надання БВПД</w:t>
      </w:r>
    </w:p>
    <w:p w:rsidR="008C1F31" w:rsidRDefault="008C1F31" w:rsidP="00C1412E">
      <w:pPr>
        <w:pStyle w:val="a5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роки</w:t>
      </w:r>
    </w:p>
    <w:p w:rsidR="00FF77C8" w:rsidRDefault="00FF77C8" w:rsidP="008C1F31">
      <w:pPr>
        <w:pStyle w:val="a5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07260" w:rsidRDefault="00A07260" w:rsidP="00FF77C8">
      <w:pPr>
        <w:pStyle w:val="a5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07260" w:rsidRPr="00C1412E" w:rsidRDefault="00A07260" w:rsidP="00C1412E">
      <w:pPr>
        <w:pStyle w:val="a5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2E">
        <w:rPr>
          <w:rFonts w:ascii="Times New Roman" w:eastAsia="Times New Roman" w:hAnsi="Times New Roman" w:cs="Times New Roman"/>
          <w:sz w:val="28"/>
          <w:szCs w:val="28"/>
        </w:rPr>
        <w:t>Створення в навчальних закладах об’єднаної територіальної громади інформаційних кутків на правову тематику «Право завжди з тобою» .</w:t>
      </w:r>
    </w:p>
    <w:p w:rsidR="005E560F" w:rsidRDefault="00A07260" w:rsidP="00C1412E">
      <w:pPr>
        <w:pStyle w:val="a5"/>
        <w:spacing w:after="0" w:line="240" w:lineRule="auto"/>
        <w:ind w:left="5812" w:hanging="510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5E560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="005E560F">
        <w:rPr>
          <w:rFonts w:ascii="Times New Roman" w:eastAsia="Times New Roman" w:hAnsi="Times New Roman" w:cs="Times New Roman"/>
          <w:i/>
          <w:sz w:val="28"/>
          <w:szCs w:val="28"/>
        </w:rPr>
        <w:t>Кременецький місцевий центр</w:t>
      </w:r>
    </w:p>
    <w:p w:rsidR="005E560F" w:rsidRDefault="005E560F" w:rsidP="005E560F">
      <w:pPr>
        <w:pStyle w:val="a5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 надання БВПД</w:t>
      </w:r>
    </w:p>
    <w:p w:rsidR="005E560F" w:rsidRDefault="005E560F" w:rsidP="00D91054">
      <w:pPr>
        <w:pStyle w:val="a5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и</w:t>
      </w:r>
    </w:p>
    <w:p w:rsidR="00A07260" w:rsidRPr="00A07260" w:rsidRDefault="005E560F" w:rsidP="00A07260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66C93" w:rsidRDefault="006E7DDD" w:rsidP="00D91054">
      <w:pPr>
        <w:pStyle w:val="a5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Організація та проведення</w:t>
      </w:r>
      <w:r w:rsidR="00C1412E">
        <w:rPr>
          <w:rFonts w:ascii="Times New Roman" w:eastAsia="Times New Roman" w:hAnsi="Times New Roman" w:cs="Times New Roman"/>
          <w:sz w:val="28"/>
          <w:szCs w:val="28"/>
        </w:rPr>
        <w:t xml:space="preserve"> з учнями </w:t>
      </w:r>
      <w:r>
        <w:rPr>
          <w:rFonts w:ascii="Times New Roman" w:eastAsia="Times New Roman" w:hAnsi="Times New Roman" w:cs="Times New Roman"/>
          <w:sz w:val="28"/>
          <w:szCs w:val="28"/>
        </w:rPr>
        <w:t>навчальних заклад</w:t>
      </w:r>
      <w:r w:rsidR="00C1412E">
        <w:rPr>
          <w:rFonts w:ascii="Times New Roman" w:eastAsia="Times New Roman" w:hAnsi="Times New Roman" w:cs="Times New Roman"/>
          <w:sz w:val="28"/>
          <w:szCs w:val="28"/>
        </w:rPr>
        <w:t>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 вікторин та інших змагань з правової тематики</w:t>
      </w:r>
      <w:r w:rsidR="008E15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1573" w:rsidRPr="008E1573" w:rsidRDefault="008E1573" w:rsidP="00D91054">
      <w:pPr>
        <w:pStyle w:val="a5"/>
        <w:spacing w:after="0" w:line="240" w:lineRule="auto"/>
        <w:ind w:left="0" w:firstLine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E1573">
        <w:rPr>
          <w:rFonts w:ascii="Times New Roman" w:eastAsia="Times New Roman" w:hAnsi="Times New Roman" w:cs="Times New Roman"/>
          <w:i/>
          <w:sz w:val="28"/>
          <w:szCs w:val="28"/>
        </w:rPr>
        <w:t>Кременецький місцевий центр</w:t>
      </w:r>
    </w:p>
    <w:p w:rsidR="008E1573" w:rsidRPr="008E1573" w:rsidRDefault="008E1573" w:rsidP="008E1573">
      <w:pPr>
        <w:pStyle w:val="a5"/>
        <w:spacing w:after="0" w:line="240" w:lineRule="auto"/>
        <w:ind w:left="1069" w:firstLine="47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573">
        <w:rPr>
          <w:rFonts w:ascii="Times New Roman" w:eastAsia="Times New Roman" w:hAnsi="Times New Roman" w:cs="Times New Roman"/>
          <w:i/>
          <w:sz w:val="28"/>
          <w:szCs w:val="28"/>
        </w:rPr>
        <w:t>з надання БВПД</w:t>
      </w:r>
      <w:r w:rsidRPr="008E15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E1573" w:rsidRPr="008E1573" w:rsidRDefault="008E1573" w:rsidP="00D91054">
      <w:pPr>
        <w:pStyle w:val="a5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573">
        <w:rPr>
          <w:rFonts w:ascii="Times New Roman" w:eastAsia="Times New Roman" w:hAnsi="Times New Roman" w:cs="Times New Roman"/>
          <w:i/>
          <w:sz w:val="28"/>
          <w:szCs w:val="28"/>
        </w:rPr>
        <w:t>роки</w:t>
      </w:r>
    </w:p>
    <w:p w:rsidR="008E1573" w:rsidRPr="008E1573" w:rsidRDefault="008E1573" w:rsidP="008E15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670" w:rsidRDefault="00D91054" w:rsidP="00D9105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4.9.</w:t>
      </w:r>
      <w:r w:rsidR="006E7D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6C93" w:rsidRPr="00D67008">
        <w:rPr>
          <w:rFonts w:ascii="Times New Roman" w:eastAsia="Times New Roman" w:hAnsi="Times New Roman" w:cs="Times New Roman"/>
          <w:sz w:val="28"/>
          <w:szCs w:val="28"/>
        </w:rPr>
        <w:t xml:space="preserve">Сприяння вільному доступу жителів територіальної громади </w:t>
      </w:r>
      <w:r w:rsidR="00D67008" w:rsidRPr="00D67008">
        <w:rPr>
          <w:rFonts w:ascii="Times New Roman" w:eastAsia="Times New Roman" w:hAnsi="Times New Roman" w:cs="Times New Roman"/>
          <w:sz w:val="28"/>
          <w:szCs w:val="28"/>
        </w:rPr>
        <w:t xml:space="preserve">до джерел правової інформації шляхом </w:t>
      </w:r>
      <w:r w:rsidR="00CD2670">
        <w:rPr>
          <w:rFonts w:ascii="Times New Roman" w:eastAsia="Times New Roman" w:hAnsi="Times New Roman" w:cs="Times New Roman"/>
          <w:sz w:val="28"/>
          <w:szCs w:val="28"/>
        </w:rPr>
        <w:t>ор</w:t>
      </w:r>
      <w:r w:rsidR="00D67008" w:rsidRPr="00D67008">
        <w:rPr>
          <w:rFonts w:ascii="Times New Roman" w:eastAsia="Times New Roman" w:hAnsi="Times New Roman" w:cs="Times New Roman"/>
          <w:sz w:val="28"/>
          <w:szCs w:val="28"/>
        </w:rPr>
        <w:t xml:space="preserve">ганізації та </w:t>
      </w:r>
      <w:r w:rsidR="00CD2670">
        <w:rPr>
          <w:rFonts w:ascii="Times New Roman" w:eastAsia="Times New Roman" w:hAnsi="Times New Roman" w:cs="Times New Roman"/>
          <w:sz w:val="28"/>
          <w:szCs w:val="28"/>
        </w:rPr>
        <w:t xml:space="preserve">розміщення </w:t>
      </w:r>
      <w:r w:rsidR="00D67008" w:rsidRPr="00D67008">
        <w:rPr>
          <w:rFonts w:ascii="Times New Roman" w:eastAsia="Times New Roman" w:hAnsi="Times New Roman" w:cs="Times New Roman"/>
          <w:sz w:val="28"/>
          <w:szCs w:val="28"/>
        </w:rPr>
        <w:t>на базі бібліот</w:t>
      </w:r>
      <w:r w:rsidR="00A05FE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67008" w:rsidRPr="00D6700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05FE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D2670">
        <w:rPr>
          <w:rFonts w:ascii="Times New Roman" w:eastAsia="Times New Roman" w:hAnsi="Times New Roman" w:cs="Times New Roman"/>
          <w:sz w:val="28"/>
          <w:szCs w:val="28"/>
        </w:rPr>
        <w:t xml:space="preserve"> об’єднаної територіальної громади</w:t>
      </w:r>
      <w:r w:rsidR="00B83AC8">
        <w:rPr>
          <w:rFonts w:ascii="Times New Roman" w:eastAsia="Times New Roman" w:hAnsi="Times New Roman" w:cs="Times New Roman"/>
          <w:sz w:val="28"/>
          <w:szCs w:val="28"/>
        </w:rPr>
        <w:t xml:space="preserve"> в с.</w:t>
      </w:r>
      <w:r w:rsidR="00A76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3AC8">
        <w:rPr>
          <w:rFonts w:ascii="Times New Roman" w:eastAsia="Times New Roman" w:hAnsi="Times New Roman" w:cs="Times New Roman"/>
          <w:sz w:val="28"/>
          <w:szCs w:val="28"/>
        </w:rPr>
        <w:t>Озерна</w:t>
      </w:r>
      <w:r w:rsidR="00CD2670">
        <w:rPr>
          <w:rFonts w:ascii="Times New Roman" w:eastAsia="Times New Roman" w:hAnsi="Times New Roman" w:cs="Times New Roman"/>
          <w:sz w:val="28"/>
          <w:szCs w:val="28"/>
        </w:rPr>
        <w:t xml:space="preserve"> інформаційних матеріалів під рубрикою «Право знати все про право».</w:t>
      </w:r>
    </w:p>
    <w:p w:rsidR="006537F9" w:rsidRPr="00D67008" w:rsidRDefault="006537F9" w:rsidP="00D910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7008" w:rsidRDefault="00D67008" w:rsidP="00D67008">
      <w:pPr>
        <w:pStyle w:val="a5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Кременецький місцевий центр</w:t>
      </w:r>
    </w:p>
    <w:p w:rsidR="00D67008" w:rsidRDefault="00D67008" w:rsidP="00D67008">
      <w:pPr>
        <w:pStyle w:val="a5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 надання БВПД</w:t>
      </w:r>
    </w:p>
    <w:p w:rsidR="00D67008" w:rsidRDefault="00D67008" w:rsidP="00D67008">
      <w:pPr>
        <w:pStyle w:val="a5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2020-2021 роки</w:t>
      </w:r>
    </w:p>
    <w:p w:rsidR="00C6620D" w:rsidRDefault="00C6620D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9A6D50" w:rsidRPr="005B552B" w:rsidRDefault="009A6D50" w:rsidP="005B5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IV. Ресурсне забезпечення Програми</w:t>
      </w:r>
    </w:p>
    <w:p w:rsidR="009A6D50" w:rsidRPr="00C63466" w:rsidRDefault="009A6D50" w:rsidP="009A6D50">
      <w:pPr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91054">
        <w:rPr>
          <w:rFonts w:ascii="Times New Roman" w:eastAsia="Times New Roman" w:hAnsi="Times New Roman" w:cs="Times New Roman"/>
          <w:sz w:val="28"/>
          <w:szCs w:val="28"/>
        </w:rPr>
        <w:t xml:space="preserve">Фінансування </w:t>
      </w:r>
      <w:r w:rsidR="0084666E" w:rsidRPr="00D91054">
        <w:rPr>
          <w:rFonts w:ascii="Times New Roman" w:eastAsia="Times New Roman" w:hAnsi="Times New Roman" w:cs="Times New Roman"/>
          <w:sz w:val="28"/>
          <w:szCs w:val="28"/>
        </w:rPr>
        <w:t xml:space="preserve"> заходів з реаліза</w:t>
      </w:r>
      <w:r w:rsidR="008466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ції </w:t>
      </w:r>
      <w:r w:rsidRPr="009E43D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Програми здійснюється в межах видатків, передбачених в бюджеті </w:t>
      </w:r>
      <w:r w:rsidR="00B83A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сільської ради </w:t>
      </w:r>
      <w:r w:rsidRPr="009E43D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 за рахунок інших джерел, що не заборонені чинним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</w:t>
      </w:r>
      <w:r w:rsidRPr="009E43D0">
        <w:rPr>
          <w:rFonts w:ascii="Times New Roman" w:eastAsia="Times New Roman" w:hAnsi="Times New Roman" w:cs="Times New Roman"/>
          <w:sz w:val="28"/>
          <w:szCs w:val="28"/>
          <w:lang w:val="ru-RU"/>
        </w:rPr>
        <w:t>аконодавством.</w:t>
      </w:r>
    </w:p>
    <w:p w:rsidR="009A6D50" w:rsidRDefault="009A6D50" w:rsidP="009A6D50">
      <w:pPr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E43D0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Виконавці Програми в межах бюджетних призначень передбачають у відповідному кошторисі цільові кошти на її фінансування.</w:t>
      </w:r>
    </w:p>
    <w:p w:rsidR="0084666E" w:rsidRDefault="005B552B" w:rsidP="009A6D50">
      <w:pPr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</w:p>
    <w:p w:rsidR="0084666E" w:rsidRDefault="009A6D50" w:rsidP="009A6D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V. </w:t>
      </w:r>
      <w:r w:rsidR="0084666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Очікувані результати  Програми</w:t>
      </w:r>
    </w:p>
    <w:p w:rsidR="0084666E" w:rsidRDefault="0084666E" w:rsidP="0084666E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Реалізація Програми сприятиме :</w:t>
      </w:r>
    </w:p>
    <w:p w:rsidR="0084666E" w:rsidRDefault="0084666E" w:rsidP="0084666E">
      <w:pPr>
        <w:pStyle w:val="a5"/>
        <w:numPr>
          <w:ilvl w:val="0"/>
          <w:numId w:val="1"/>
        </w:numPr>
        <w:spacing w:before="100" w:beforeAutospacing="1"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підвищенню загального рівня правової освіти населення громади, вдосконаленню системи правової освіти  ;</w:t>
      </w:r>
    </w:p>
    <w:p w:rsidR="0084666E" w:rsidRDefault="0084666E" w:rsidP="0084666E">
      <w:pPr>
        <w:pStyle w:val="a5"/>
        <w:numPr>
          <w:ilvl w:val="0"/>
          <w:numId w:val="1"/>
        </w:numPr>
        <w:spacing w:before="100" w:beforeAutospacing="1"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підвищенню рівня поінформованості  суб’єктів права на безоплатну правову допомогу, </w:t>
      </w:r>
      <w:r w:rsidR="00A05F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ОМС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щодо відповідних прав та обов’язків, а також механізмів їх реалізації;</w:t>
      </w:r>
    </w:p>
    <w:p w:rsidR="0084666E" w:rsidRDefault="0084666E" w:rsidP="0084666E">
      <w:pPr>
        <w:pStyle w:val="a5"/>
        <w:numPr>
          <w:ilvl w:val="0"/>
          <w:numId w:val="1"/>
        </w:numPr>
        <w:spacing w:before="100" w:beforeAutospacing="1"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забезпеч</w:t>
      </w:r>
      <w:r w:rsidR="001304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енню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доступ</w:t>
      </w:r>
      <w:r w:rsidR="007638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 якісної безоплатної правової допомоги особам, які її потребують ;</w:t>
      </w:r>
    </w:p>
    <w:p w:rsidR="0084666E" w:rsidRPr="0084666E" w:rsidRDefault="0084666E" w:rsidP="0084666E">
      <w:pPr>
        <w:pStyle w:val="a5"/>
        <w:numPr>
          <w:ilvl w:val="0"/>
          <w:numId w:val="1"/>
        </w:numPr>
        <w:spacing w:before="100" w:beforeAutospacing="1"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нада</w:t>
      </w:r>
      <w:r w:rsidR="00FF77C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нню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практичн</w:t>
      </w:r>
      <w:r w:rsidR="00FF77C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ої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допомогу жителям </w:t>
      </w:r>
      <w:r w:rsidR="00FF77C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територіальної громади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 реалізації своїх прав та обов’язків .</w:t>
      </w:r>
    </w:p>
    <w:p w:rsidR="009A6D50" w:rsidRPr="00F113A8" w:rsidRDefault="009A6D50" w:rsidP="009A6D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Термін виконання програми</w:t>
      </w:r>
    </w:p>
    <w:p w:rsidR="009A6D50" w:rsidRPr="00C63466" w:rsidRDefault="009A6D50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A6D50" w:rsidRPr="00C63466" w:rsidRDefault="009A6D50" w:rsidP="009A6D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Початок </w:t>
      </w:r>
      <w:r w:rsidR="00846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реалізації</w:t>
      </w:r>
      <w:r w:rsidR="00846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Програми </w:t>
      </w:r>
      <w:r w:rsidR="00846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2D6F7A">
        <w:rPr>
          <w:rFonts w:ascii="Times New Roman" w:eastAsia="Times New Roman" w:hAnsi="Times New Roman" w:cs="Times New Roman"/>
          <w:color w:val="000000"/>
          <w:sz w:val="28"/>
          <w:szCs w:val="28"/>
        </w:rPr>
        <w:t>жовтень</w:t>
      </w:r>
      <w:r w:rsidRPr="009E43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84666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A05FE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</w:t>
      </w:r>
      <w:r w:rsidRPr="009E43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A6D50" w:rsidRDefault="009A6D50" w:rsidP="009A6D5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Завершення</w:t>
      </w:r>
      <w:r w:rsidR="00846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3D0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рограми</w:t>
      </w:r>
      <w:r w:rsidR="00846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грудень 20</w:t>
      </w:r>
      <w:r w:rsidR="009D714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A05FE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C6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року.</w:t>
      </w:r>
    </w:p>
    <w:p w:rsidR="009A6D50" w:rsidRPr="00C63466" w:rsidRDefault="009A6D50" w:rsidP="009A6D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A6D50" w:rsidRDefault="009A6D50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VІ. Координація та контроль за реалізацією Програми</w:t>
      </w:r>
    </w:p>
    <w:p w:rsidR="009A6D50" w:rsidRPr="00C63466" w:rsidRDefault="009A6D50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A6D50" w:rsidRPr="00C63466" w:rsidRDefault="009A6D50" w:rsidP="009A6D5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63466">
        <w:rPr>
          <w:rFonts w:ascii="Times New Roman" w:eastAsia="Times New Roman" w:hAnsi="Times New Roman" w:cs="Times New Roman"/>
          <w:sz w:val="28"/>
          <w:szCs w:val="28"/>
        </w:rPr>
        <w:t>Загальний контроль за виконанням</w:t>
      </w:r>
      <w:r w:rsidR="008466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3466">
        <w:rPr>
          <w:rFonts w:ascii="Times New Roman" w:eastAsia="Times New Roman" w:hAnsi="Times New Roman" w:cs="Times New Roman"/>
          <w:sz w:val="28"/>
          <w:szCs w:val="28"/>
        </w:rPr>
        <w:t xml:space="preserve"> Програми здійснює </w:t>
      </w:r>
      <w:r w:rsidR="0096074F">
        <w:rPr>
          <w:rFonts w:ascii="Times New Roman" w:eastAsia="Times New Roman" w:hAnsi="Times New Roman" w:cs="Times New Roman"/>
          <w:sz w:val="28"/>
          <w:szCs w:val="28"/>
        </w:rPr>
        <w:t xml:space="preserve">Озернянська </w:t>
      </w:r>
      <w:r w:rsidR="00A05FEF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96074F">
        <w:rPr>
          <w:rFonts w:ascii="Times New Roman" w:eastAsia="Times New Roman" w:hAnsi="Times New Roman" w:cs="Times New Roman"/>
          <w:sz w:val="28"/>
          <w:szCs w:val="28"/>
        </w:rPr>
        <w:t xml:space="preserve">ільська </w:t>
      </w:r>
      <w:r w:rsidR="00A05F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  <w:r w:rsidRPr="00F113A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63466">
        <w:rPr>
          <w:rFonts w:ascii="Times New Roman" w:eastAsia="Times New Roman" w:hAnsi="Times New Roman" w:cs="Times New Roman"/>
          <w:sz w:val="28"/>
          <w:szCs w:val="28"/>
        </w:rPr>
        <w:t xml:space="preserve"> та її виконавчий комітет.</w:t>
      </w:r>
    </w:p>
    <w:p w:rsidR="009A6D50" w:rsidRPr="00C63466" w:rsidRDefault="009A6D50" w:rsidP="009A6D5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63466">
        <w:rPr>
          <w:rFonts w:ascii="Times New Roman" w:eastAsia="Times New Roman" w:hAnsi="Times New Roman" w:cs="Times New Roman"/>
          <w:sz w:val="28"/>
          <w:szCs w:val="28"/>
        </w:rPr>
        <w:t>Організаційне супроводження виконання Програми протягом 20</w:t>
      </w:r>
      <w:r w:rsidR="0084666E">
        <w:rPr>
          <w:rFonts w:ascii="Times New Roman" w:eastAsia="Times New Roman" w:hAnsi="Times New Roman" w:cs="Times New Roman"/>
          <w:sz w:val="28"/>
          <w:szCs w:val="28"/>
        </w:rPr>
        <w:t>2</w:t>
      </w:r>
      <w:r w:rsidR="00A05FEF">
        <w:rPr>
          <w:rFonts w:ascii="Times New Roman" w:eastAsia="Times New Roman" w:hAnsi="Times New Roman" w:cs="Times New Roman"/>
          <w:sz w:val="28"/>
          <w:szCs w:val="28"/>
        </w:rPr>
        <w:t>1</w:t>
      </w:r>
      <w:r w:rsidR="009D7148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05FE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3466">
        <w:rPr>
          <w:rFonts w:ascii="Times New Roman" w:eastAsia="Times New Roman" w:hAnsi="Times New Roman" w:cs="Times New Roman"/>
          <w:sz w:val="28"/>
          <w:szCs w:val="28"/>
        </w:rPr>
        <w:t xml:space="preserve"> рок</w:t>
      </w:r>
      <w:r w:rsidR="00D4402A">
        <w:rPr>
          <w:rFonts w:ascii="Times New Roman" w:eastAsia="Times New Roman" w:hAnsi="Times New Roman" w:cs="Times New Roman"/>
          <w:sz w:val="28"/>
          <w:szCs w:val="28"/>
        </w:rPr>
        <w:t>ів</w:t>
      </w:r>
      <w:r w:rsidRPr="00C63466">
        <w:rPr>
          <w:rFonts w:ascii="Times New Roman" w:eastAsia="Times New Roman" w:hAnsi="Times New Roman" w:cs="Times New Roman"/>
          <w:sz w:val="28"/>
          <w:szCs w:val="28"/>
        </w:rPr>
        <w:t xml:space="preserve"> здійснюватиме </w:t>
      </w:r>
      <w:r w:rsidR="0096074F">
        <w:rPr>
          <w:rFonts w:ascii="Times New Roman" w:eastAsia="Times New Roman" w:hAnsi="Times New Roman" w:cs="Times New Roman"/>
          <w:sz w:val="28"/>
          <w:szCs w:val="28"/>
        </w:rPr>
        <w:t>Озернянська сільська</w:t>
      </w:r>
      <w:r w:rsidR="008E191A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</w:rPr>
        <w:t>ада</w:t>
      </w:r>
      <w:r w:rsidRPr="00C63466">
        <w:rPr>
          <w:rFonts w:ascii="Times New Roman" w:eastAsia="Times New Roman" w:hAnsi="Times New Roman" w:cs="Times New Roman"/>
          <w:sz w:val="28"/>
          <w:szCs w:val="28"/>
        </w:rPr>
        <w:t>, яка є розробником Програми.</w:t>
      </w:r>
    </w:p>
    <w:p w:rsidR="005E560F" w:rsidRDefault="005E560F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9A6D50" w:rsidRDefault="009A6D50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6346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VІІ. </w:t>
      </w:r>
      <w:r w:rsidRPr="000B620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Виконавці</w:t>
      </w:r>
    </w:p>
    <w:p w:rsidR="009A6D50" w:rsidRPr="009D7148" w:rsidRDefault="009A6D50" w:rsidP="009A6D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F77C8" w:rsidRDefault="009A6D50" w:rsidP="00A05FEF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Виконавцями даної Програми є </w:t>
      </w:r>
      <w:r w:rsidR="0096074F">
        <w:rPr>
          <w:rFonts w:ascii="Times New Roman" w:eastAsia="Times New Roman" w:hAnsi="Times New Roman" w:cs="Times New Roman"/>
          <w:sz w:val="28"/>
          <w:szCs w:val="28"/>
        </w:rPr>
        <w:t>Озернянська сільська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рада </w:t>
      </w:r>
      <w:r w:rsidRPr="00C6346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Кременецький </w:t>
      </w:r>
      <w:r w:rsidRPr="00C63466">
        <w:rPr>
          <w:rFonts w:ascii="Times New Roman" w:eastAsia="Times New Roman" w:hAnsi="Times New Roman" w:cs="Times New Roman"/>
          <w:sz w:val="28"/>
          <w:szCs w:val="28"/>
        </w:rPr>
        <w:t xml:space="preserve"> місцевий центр з надання безоплатної вторинної правової допомоги.</w:t>
      </w:r>
    </w:p>
    <w:p w:rsidR="00FF77C8" w:rsidRDefault="00FF77C8" w:rsidP="009A6D50"/>
    <w:p w:rsidR="006C60DF" w:rsidRPr="00FE5348" w:rsidRDefault="00FE5348" w:rsidP="00D91054">
      <w:pPr>
        <w:jc w:val="both"/>
        <w:rPr>
          <w:rFonts w:ascii="Times New Roman" w:hAnsi="Times New Roman"/>
          <w:b/>
          <w:sz w:val="28"/>
          <w:szCs w:val="28"/>
        </w:rPr>
      </w:pPr>
      <w:r w:rsidRPr="00FE5348">
        <w:rPr>
          <w:rFonts w:ascii="Times New Roman" w:hAnsi="Times New Roman"/>
          <w:b/>
          <w:sz w:val="28"/>
          <w:szCs w:val="28"/>
        </w:rPr>
        <w:t>Секретар сільс</w:t>
      </w:r>
      <w:r>
        <w:rPr>
          <w:rFonts w:ascii="Times New Roman" w:hAnsi="Times New Roman"/>
          <w:b/>
          <w:sz w:val="28"/>
          <w:szCs w:val="28"/>
        </w:rPr>
        <w:t xml:space="preserve">ької ради:                     </w:t>
      </w:r>
      <w:r w:rsidRPr="00FE5348">
        <w:rPr>
          <w:rFonts w:ascii="Times New Roman" w:hAnsi="Times New Roman"/>
          <w:b/>
          <w:sz w:val="28"/>
          <w:szCs w:val="28"/>
        </w:rPr>
        <w:t xml:space="preserve">                                       Назар РОМАНІВ</w:t>
      </w:r>
    </w:p>
    <w:p w:rsidR="00150590" w:rsidRDefault="00150590" w:rsidP="00D91054">
      <w:pPr>
        <w:jc w:val="both"/>
        <w:rPr>
          <w:rFonts w:ascii="Times New Roman" w:hAnsi="Times New Roman"/>
          <w:sz w:val="28"/>
          <w:szCs w:val="28"/>
        </w:rPr>
      </w:pPr>
    </w:p>
    <w:p w:rsidR="00FE5348" w:rsidRDefault="00FE5348" w:rsidP="00D91054">
      <w:pPr>
        <w:jc w:val="both"/>
        <w:rPr>
          <w:rFonts w:ascii="Times New Roman" w:hAnsi="Times New Roman"/>
          <w:sz w:val="28"/>
          <w:szCs w:val="28"/>
        </w:rPr>
      </w:pPr>
    </w:p>
    <w:p w:rsidR="005B552B" w:rsidRDefault="005B552B" w:rsidP="00D9105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</w:p>
    <w:p w:rsidR="005B552B" w:rsidRDefault="005B552B" w:rsidP="00D91054">
      <w:pPr>
        <w:jc w:val="both"/>
        <w:rPr>
          <w:rFonts w:ascii="Times New Roman" w:hAnsi="Times New Roman"/>
          <w:sz w:val="28"/>
          <w:szCs w:val="28"/>
        </w:rPr>
      </w:pPr>
    </w:p>
    <w:p w:rsidR="00FE5348" w:rsidRDefault="005B552B" w:rsidP="00D91054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</w:p>
    <w:p w:rsidR="006C60DF" w:rsidRDefault="002D6F7A" w:rsidP="00FE5348">
      <w:pPr>
        <w:tabs>
          <w:tab w:val="left" w:pos="6237"/>
        </w:tabs>
        <w:spacing w:after="0" w:line="240" w:lineRule="auto"/>
        <w:ind w:firstLine="623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Додаток 1</w:t>
      </w:r>
    </w:p>
    <w:p w:rsidR="006C60DF" w:rsidRDefault="006C60DF" w:rsidP="00FE5348">
      <w:pPr>
        <w:tabs>
          <w:tab w:val="left" w:pos="6237"/>
        </w:tabs>
        <w:spacing w:after="0" w:line="240" w:lineRule="auto"/>
        <w:ind w:firstLine="623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сесії </w:t>
      </w:r>
    </w:p>
    <w:p w:rsidR="006C60DF" w:rsidRDefault="006C60DF" w:rsidP="00FE5348">
      <w:pPr>
        <w:tabs>
          <w:tab w:val="left" w:pos="6237"/>
        </w:tabs>
        <w:spacing w:after="0" w:line="240" w:lineRule="auto"/>
        <w:ind w:firstLine="623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Озернянської сільської ради </w:t>
      </w:r>
    </w:p>
    <w:p w:rsidR="006C60DF" w:rsidRDefault="002D6F7A" w:rsidP="00FE5348">
      <w:pPr>
        <w:tabs>
          <w:tab w:val="left" w:pos="6237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від </w:t>
      </w:r>
      <w:r w:rsidR="00FE5348">
        <w:rPr>
          <w:rFonts w:ascii="Times New Roman" w:hAnsi="Times New Roman"/>
          <w:sz w:val="28"/>
          <w:szCs w:val="28"/>
        </w:rPr>
        <w:t>19 жовтня 2021 року №1186</w:t>
      </w:r>
    </w:p>
    <w:p w:rsidR="006C60DF" w:rsidRDefault="006C60DF" w:rsidP="00D91054">
      <w:pPr>
        <w:jc w:val="both"/>
        <w:rPr>
          <w:rFonts w:ascii="Times New Roman" w:hAnsi="Times New Roman"/>
          <w:sz w:val="28"/>
          <w:szCs w:val="28"/>
        </w:rPr>
      </w:pPr>
    </w:p>
    <w:p w:rsidR="006C60DF" w:rsidRDefault="00ED2924" w:rsidP="00ED29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Програма </w:t>
      </w:r>
    </w:p>
    <w:p w:rsidR="00ED2924" w:rsidRDefault="00ED2924" w:rsidP="00ED29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правової освіти та надання безоплатної правової допомоги </w:t>
      </w:r>
    </w:p>
    <w:p w:rsidR="00ED2924" w:rsidRDefault="00ED2924" w:rsidP="00ED29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жителям Озернянської об’єднаної територіальної громади </w:t>
      </w:r>
    </w:p>
    <w:p w:rsidR="00ED2924" w:rsidRDefault="00ED2924" w:rsidP="00ED29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Тернопільського району Тернопільської області</w:t>
      </w:r>
    </w:p>
    <w:p w:rsidR="00ED2924" w:rsidRDefault="00ED2924" w:rsidP="00ED29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2021-2022 роки</w:t>
      </w:r>
    </w:p>
    <w:p w:rsidR="00ED2924" w:rsidRDefault="00ED2924" w:rsidP="00ED29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2924" w:rsidRDefault="00ED2924" w:rsidP="00ED292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D2924">
        <w:rPr>
          <w:rFonts w:ascii="Times New Roman" w:hAnsi="Times New Roman"/>
          <w:b/>
          <w:i/>
          <w:sz w:val="28"/>
          <w:szCs w:val="28"/>
        </w:rPr>
        <w:t>Паспорт Програми</w:t>
      </w:r>
    </w:p>
    <w:p w:rsidR="00ED2924" w:rsidRDefault="00ED2924" w:rsidP="00ED292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1"/>
        <w:gridCol w:w="4295"/>
        <w:gridCol w:w="4263"/>
      </w:tblGrid>
      <w:tr w:rsidR="00ED2924" w:rsidTr="00ED2924">
        <w:tc>
          <w:tcPr>
            <w:tcW w:w="1101" w:type="dxa"/>
          </w:tcPr>
          <w:p w:rsidR="00ED2924" w:rsidRDefault="00ED2924" w:rsidP="001505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ED2924" w:rsidRDefault="00ED2924" w:rsidP="00ED29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Ініціатор розробки Програми</w:t>
            </w:r>
          </w:p>
        </w:tc>
        <w:tc>
          <w:tcPr>
            <w:tcW w:w="4360" w:type="dxa"/>
          </w:tcPr>
          <w:p w:rsidR="00ED2924" w:rsidRDefault="00ED2924" w:rsidP="00ED29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Кременецький місцевий цент з надання безоплатної вторинної правової допомоги</w:t>
            </w:r>
          </w:p>
        </w:tc>
      </w:tr>
      <w:tr w:rsidR="00ED2924" w:rsidTr="00ED2924">
        <w:tc>
          <w:tcPr>
            <w:tcW w:w="1101" w:type="dxa"/>
          </w:tcPr>
          <w:p w:rsidR="00ED2924" w:rsidRDefault="00ED2924" w:rsidP="001505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ED2924" w:rsidRDefault="00ED2924" w:rsidP="00ED29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Дата, номер і назва розпорядчого документа органу виконавчої влади та органу місцевого самоврядування</w:t>
            </w:r>
          </w:p>
        </w:tc>
        <w:tc>
          <w:tcPr>
            <w:tcW w:w="4360" w:type="dxa"/>
          </w:tcPr>
          <w:p w:rsidR="00ED2924" w:rsidRPr="00ED2924" w:rsidRDefault="00ED2924" w:rsidP="00ED292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України «Про безоплатну правову допомогу »від 02 червня 2011 року 33460-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(із змінами)</w:t>
            </w:r>
            <w:r w:rsidRPr="00ED2924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ED2924" w:rsidRPr="00ED2924" w:rsidRDefault="00ED2924" w:rsidP="00ED292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Закон України  «Про місцеве самоврядування в Україні» від 21 травня 1997 року №280/97-ВР </w:t>
            </w:r>
            <w:r w:rsidR="007944D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(із змінами) </w:t>
            </w:r>
          </w:p>
        </w:tc>
      </w:tr>
      <w:tr w:rsidR="00ED2924" w:rsidTr="00ED2924">
        <w:tc>
          <w:tcPr>
            <w:tcW w:w="1101" w:type="dxa"/>
          </w:tcPr>
          <w:p w:rsidR="00ED2924" w:rsidRDefault="007944D0" w:rsidP="001505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ED2924" w:rsidRDefault="007944D0" w:rsidP="00527D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360" w:type="dxa"/>
          </w:tcPr>
          <w:p w:rsidR="00ED2924" w:rsidRDefault="007944D0" w:rsidP="00527D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Озернянська сільська рада   </w:t>
            </w:r>
          </w:p>
        </w:tc>
      </w:tr>
      <w:tr w:rsidR="00ED2924" w:rsidTr="00ED2924">
        <w:tc>
          <w:tcPr>
            <w:tcW w:w="1101" w:type="dxa"/>
          </w:tcPr>
          <w:p w:rsidR="00ED2924" w:rsidRDefault="00527D10" w:rsidP="001505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ED2924" w:rsidRDefault="00527D10" w:rsidP="00527D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Співрозробник Програми</w:t>
            </w:r>
          </w:p>
        </w:tc>
        <w:tc>
          <w:tcPr>
            <w:tcW w:w="4360" w:type="dxa"/>
          </w:tcPr>
          <w:p w:rsidR="00ED2924" w:rsidRDefault="00527D10" w:rsidP="00527D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Кременецький місцевий центр з надання безоплатної вторинної правової допомоги</w:t>
            </w:r>
          </w:p>
        </w:tc>
      </w:tr>
      <w:tr w:rsidR="00ED2924" w:rsidTr="00ED2924">
        <w:tc>
          <w:tcPr>
            <w:tcW w:w="1101" w:type="dxa"/>
          </w:tcPr>
          <w:p w:rsidR="00ED2924" w:rsidRPr="00527D10" w:rsidRDefault="00ED2924" w:rsidP="00150590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ED2924" w:rsidRDefault="004A67A8" w:rsidP="00527D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Відповідальний  виконавець </w:t>
            </w:r>
          </w:p>
        </w:tc>
        <w:tc>
          <w:tcPr>
            <w:tcW w:w="4360" w:type="dxa"/>
          </w:tcPr>
          <w:p w:rsidR="00ED2924" w:rsidRDefault="004A67A8" w:rsidP="004A67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Кременецький місцевий центр з надання безоплатної вторинної правової допомоги</w:t>
            </w:r>
          </w:p>
        </w:tc>
      </w:tr>
      <w:tr w:rsidR="004A67A8" w:rsidTr="00ED2924">
        <w:tc>
          <w:tcPr>
            <w:tcW w:w="1101" w:type="dxa"/>
          </w:tcPr>
          <w:p w:rsidR="004A67A8" w:rsidRPr="00527D10" w:rsidRDefault="004A67A8" w:rsidP="00150590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4A67A8" w:rsidRDefault="004A67A8" w:rsidP="00527D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4360" w:type="dxa"/>
          </w:tcPr>
          <w:p w:rsidR="004A67A8" w:rsidRDefault="004A67A8" w:rsidP="004A67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Кременецький місцевий центр з надання безоплатної вторинної правової допомоги</w:t>
            </w:r>
          </w:p>
        </w:tc>
      </w:tr>
      <w:tr w:rsidR="004A67A8" w:rsidTr="00ED2924">
        <w:tc>
          <w:tcPr>
            <w:tcW w:w="1101" w:type="dxa"/>
          </w:tcPr>
          <w:p w:rsidR="004A67A8" w:rsidRPr="00527D10" w:rsidRDefault="004A67A8" w:rsidP="00150590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4A67A8" w:rsidRDefault="004A67A8" w:rsidP="00527D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360" w:type="dxa"/>
          </w:tcPr>
          <w:p w:rsidR="004A67A8" w:rsidRDefault="004A67A8" w:rsidP="00ED2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2021-2022 рр.</w:t>
            </w:r>
          </w:p>
        </w:tc>
      </w:tr>
      <w:tr w:rsidR="00ED2924" w:rsidTr="00ED2924">
        <w:tc>
          <w:tcPr>
            <w:tcW w:w="1101" w:type="dxa"/>
          </w:tcPr>
          <w:p w:rsidR="00ED2924" w:rsidRDefault="004A67A8" w:rsidP="001505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527D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ED2924" w:rsidRDefault="004A67A8" w:rsidP="00FE4A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Перелік бюджетів</w:t>
            </w:r>
            <w:r w:rsidR="00FE4A2D">
              <w:rPr>
                <w:rFonts w:ascii="Times New Roman" w:hAnsi="Times New Roman"/>
                <w:sz w:val="28"/>
                <w:szCs w:val="28"/>
              </w:rPr>
              <w:t>, які беруть участь у виконанні Програми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60" w:type="dxa"/>
          </w:tcPr>
          <w:p w:rsidR="00ED2924" w:rsidRDefault="00FE4A2D" w:rsidP="004A67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Озернянської сільської ради</w:t>
            </w:r>
          </w:p>
        </w:tc>
      </w:tr>
    </w:tbl>
    <w:p w:rsidR="00ED2924" w:rsidRPr="00ED2924" w:rsidRDefault="00ED2924" w:rsidP="00ED29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60DF" w:rsidRPr="00FE5348" w:rsidRDefault="00FE5348" w:rsidP="00D91054">
      <w:pPr>
        <w:jc w:val="both"/>
        <w:rPr>
          <w:rFonts w:ascii="Times New Roman" w:hAnsi="Times New Roman"/>
          <w:b/>
          <w:sz w:val="28"/>
          <w:szCs w:val="28"/>
        </w:rPr>
      </w:pPr>
      <w:r w:rsidRPr="00FE5348">
        <w:rPr>
          <w:rFonts w:ascii="Times New Roman" w:hAnsi="Times New Roman"/>
          <w:b/>
          <w:sz w:val="28"/>
          <w:szCs w:val="28"/>
        </w:rPr>
        <w:t>Секретар сільської ради:                                                           Назар РОМАНІВ</w:t>
      </w:r>
    </w:p>
    <w:p w:rsidR="00A76945" w:rsidRDefault="00A76945" w:rsidP="00A7694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A76945" w:rsidSect="00D9105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BC0" w:rsidRDefault="00FD3BC0" w:rsidP="003B213C">
      <w:pPr>
        <w:spacing w:after="0" w:line="240" w:lineRule="auto"/>
      </w:pPr>
      <w:r>
        <w:separator/>
      </w:r>
    </w:p>
  </w:endnote>
  <w:endnote w:type="continuationSeparator" w:id="0">
    <w:p w:rsidR="00FD3BC0" w:rsidRDefault="00FD3BC0" w:rsidP="003B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BC0" w:rsidRDefault="00FD3BC0" w:rsidP="003B213C">
      <w:pPr>
        <w:spacing w:after="0" w:line="240" w:lineRule="auto"/>
      </w:pPr>
      <w:r>
        <w:separator/>
      </w:r>
    </w:p>
  </w:footnote>
  <w:footnote w:type="continuationSeparator" w:id="0">
    <w:p w:rsidR="00FD3BC0" w:rsidRDefault="00FD3BC0" w:rsidP="003B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7961"/>
    <w:multiLevelType w:val="multilevel"/>
    <w:tmpl w:val="BC1C22FC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6819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348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7877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406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90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503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9144" w:hanging="2160"/>
      </w:pPr>
      <w:rPr>
        <w:rFonts w:hint="default"/>
      </w:rPr>
    </w:lvl>
  </w:abstractNum>
  <w:abstractNum w:abstractNumId="1" w15:restartNumberingAfterBreak="0">
    <w:nsid w:val="0BFE3575"/>
    <w:multiLevelType w:val="multilevel"/>
    <w:tmpl w:val="12C8C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A1347B"/>
    <w:multiLevelType w:val="multilevel"/>
    <w:tmpl w:val="15F49C28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7102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14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726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4538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5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922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305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6880" w:hanging="2160"/>
      </w:pPr>
      <w:rPr>
        <w:rFonts w:hint="default"/>
      </w:rPr>
    </w:lvl>
  </w:abstractNum>
  <w:abstractNum w:abstractNumId="3" w15:restartNumberingAfterBreak="0">
    <w:nsid w:val="18440C03"/>
    <w:multiLevelType w:val="multilevel"/>
    <w:tmpl w:val="14E610BC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7072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4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696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4508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5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922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305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6880" w:hanging="2160"/>
      </w:pPr>
      <w:rPr>
        <w:rFonts w:hint="default"/>
      </w:rPr>
    </w:lvl>
  </w:abstractNum>
  <w:abstractNum w:abstractNumId="4" w15:restartNumberingAfterBreak="0">
    <w:nsid w:val="255B5197"/>
    <w:multiLevelType w:val="multilevel"/>
    <w:tmpl w:val="9E4E7ECC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  <w:i/>
      </w:rPr>
    </w:lvl>
    <w:lvl w:ilvl="1">
      <w:start w:val="2022"/>
      <w:numFmt w:val="decimal"/>
      <w:lvlText w:val="%1-%2"/>
      <w:lvlJc w:val="left"/>
      <w:pPr>
        <w:ind w:left="7102" w:hanging="1290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ind w:left="12914" w:hanging="1290"/>
      </w:pPr>
      <w:rPr>
        <w:rFonts w:hint="default"/>
        <w:i/>
      </w:rPr>
    </w:lvl>
    <w:lvl w:ilvl="3">
      <w:start w:val="1"/>
      <w:numFmt w:val="decimal"/>
      <w:lvlText w:val="%1-%2.%3.%4"/>
      <w:lvlJc w:val="left"/>
      <w:pPr>
        <w:ind w:left="18726" w:hanging="1290"/>
      </w:pPr>
      <w:rPr>
        <w:rFonts w:hint="default"/>
        <w:i/>
      </w:rPr>
    </w:lvl>
    <w:lvl w:ilvl="4">
      <w:start w:val="1"/>
      <w:numFmt w:val="decimal"/>
      <w:lvlText w:val="%1-%2.%3.%4.%5"/>
      <w:lvlJc w:val="left"/>
      <w:pPr>
        <w:ind w:left="24538" w:hanging="1290"/>
      </w:pPr>
      <w:rPr>
        <w:rFonts w:hint="default"/>
        <w:i/>
      </w:rPr>
    </w:lvl>
    <w:lvl w:ilvl="5">
      <w:start w:val="1"/>
      <w:numFmt w:val="decimal"/>
      <w:lvlText w:val="%1-%2.%3.%4.%5.%6"/>
      <w:lvlJc w:val="left"/>
      <w:pPr>
        <w:ind w:left="30500" w:hanging="1440"/>
      </w:pPr>
      <w:rPr>
        <w:rFonts w:hint="default"/>
        <w:i/>
      </w:rPr>
    </w:lvl>
    <w:lvl w:ilvl="6">
      <w:start w:val="1"/>
      <w:numFmt w:val="decimal"/>
      <w:lvlText w:val="%1-%2.%3.%4.%5.%6.%7"/>
      <w:lvlJc w:val="left"/>
      <w:pPr>
        <w:ind w:left="-29224" w:hanging="1440"/>
      </w:pPr>
      <w:rPr>
        <w:rFonts w:hint="default"/>
        <w:i/>
      </w:rPr>
    </w:lvl>
    <w:lvl w:ilvl="7">
      <w:start w:val="1"/>
      <w:numFmt w:val="decimal"/>
      <w:lvlText w:val="%1-%2.%3.%4.%5.%6.%7.%8"/>
      <w:lvlJc w:val="left"/>
      <w:pPr>
        <w:ind w:left="-23052" w:hanging="1800"/>
      </w:pPr>
      <w:rPr>
        <w:rFonts w:hint="default"/>
        <w:i/>
      </w:rPr>
    </w:lvl>
    <w:lvl w:ilvl="8">
      <w:start w:val="1"/>
      <w:numFmt w:val="decimal"/>
      <w:lvlText w:val="%1-%2.%3.%4.%5.%6.%7.%8.%9"/>
      <w:lvlJc w:val="left"/>
      <w:pPr>
        <w:ind w:left="-16880" w:hanging="2160"/>
      </w:pPr>
      <w:rPr>
        <w:rFonts w:hint="default"/>
        <w:i/>
      </w:rPr>
    </w:lvl>
  </w:abstractNum>
  <w:abstractNum w:abstractNumId="5" w15:restartNumberingAfterBreak="0">
    <w:nsid w:val="3B2079EB"/>
    <w:multiLevelType w:val="multilevel"/>
    <w:tmpl w:val="F4260C5A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7102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14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726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4538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5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922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305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6880" w:hanging="2160"/>
      </w:pPr>
      <w:rPr>
        <w:rFonts w:hint="default"/>
      </w:rPr>
    </w:lvl>
  </w:abstractNum>
  <w:abstractNum w:abstractNumId="6" w15:restartNumberingAfterBreak="0">
    <w:nsid w:val="3C00163A"/>
    <w:multiLevelType w:val="multilevel"/>
    <w:tmpl w:val="E7AA0F24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7102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14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726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4538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5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922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305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6880" w:hanging="2160"/>
      </w:pPr>
      <w:rPr>
        <w:rFonts w:hint="default"/>
      </w:rPr>
    </w:lvl>
  </w:abstractNum>
  <w:abstractNum w:abstractNumId="7" w15:restartNumberingAfterBreak="0">
    <w:nsid w:val="445A728B"/>
    <w:multiLevelType w:val="multilevel"/>
    <w:tmpl w:val="3D3EF0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A356154"/>
    <w:multiLevelType w:val="hybridMultilevel"/>
    <w:tmpl w:val="A63825F4"/>
    <w:lvl w:ilvl="0" w:tplc="E3D87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E558B"/>
    <w:multiLevelType w:val="hybridMultilevel"/>
    <w:tmpl w:val="F1DC3BAC"/>
    <w:lvl w:ilvl="0" w:tplc="58B0C0D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E257EEB"/>
    <w:multiLevelType w:val="multilevel"/>
    <w:tmpl w:val="8EA26998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7102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14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726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4538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5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922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305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6880" w:hanging="2160"/>
      </w:pPr>
      <w:rPr>
        <w:rFonts w:hint="default"/>
      </w:rPr>
    </w:lvl>
  </w:abstractNum>
  <w:abstractNum w:abstractNumId="11" w15:restartNumberingAfterBreak="0">
    <w:nsid w:val="64E91A89"/>
    <w:multiLevelType w:val="multilevel"/>
    <w:tmpl w:val="A12476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5"/>
  </w:num>
  <w:num w:numId="9">
    <w:abstractNumId w:val="6"/>
  </w:num>
  <w:num w:numId="10">
    <w:abstractNumId w:val="2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D50"/>
    <w:rsid w:val="000116BC"/>
    <w:rsid w:val="00017D82"/>
    <w:rsid w:val="00017EE3"/>
    <w:rsid w:val="000309BF"/>
    <w:rsid w:val="00076B4B"/>
    <w:rsid w:val="000B5788"/>
    <w:rsid w:val="000B6032"/>
    <w:rsid w:val="000C024E"/>
    <w:rsid w:val="000C5A7D"/>
    <w:rsid w:val="000D7AC4"/>
    <w:rsid w:val="000E4BCA"/>
    <w:rsid w:val="000F133C"/>
    <w:rsid w:val="000F267E"/>
    <w:rsid w:val="000F6B6F"/>
    <w:rsid w:val="001271B1"/>
    <w:rsid w:val="00130455"/>
    <w:rsid w:val="0014451D"/>
    <w:rsid w:val="00144E7F"/>
    <w:rsid w:val="00150590"/>
    <w:rsid w:val="00152852"/>
    <w:rsid w:val="00177499"/>
    <w:rsid w:val="00236E02"/>
    <w:rsid w:val="002537CB"/>
    <w:rsid w:val="002A223D"/>
    <w:rsid w:val="002B08E0"/>
    <w:rsid w:val="002D6F7A"/>
    <w:rsid w:val="002E24F0"/>
    <w:rsid w:val="003442B3"/>
    <w:rsid w:val="00366C93"/>
    <w:rsid w:val="003B213C"/>
    <w:rsid w:val="003E0420"/>
    <w:rsid w:val="00432F7E"/>
    <w:rsid w:val="00442761"/>
    <w:rsid w:val="00456ABA"/>
    <w:rsid w:val="004647E6"/>
    <w:rsid w:val="0049150B"/>
    <w:rsid w:val="004A013B"/>
    <w:rsid w:val="004A67A8"/>
    <w:rsid w:val="004B5911"/>
    <w:rsid w:val="004C1286"/>
    <w:rsid w:val="00504E97"/>
    <w:rsid w:val="0052492A"/>
    <w:rsid w:val="00527D10"/>
    <w:rsid w:val="00536BC2"/>
    <w:rsid w:val="00536C84"/>
    <w:rsid w:val="00596651"/>
    <w:rsid w:val="005B552B"/>
    <w:rsid w:val="005E560F"/>
    <w:rsid w:val="005E78C4"/>
    <w:rsid w:val="005F670A"/>
    <w:rsid w:val="00633042"/>
    <w:rsid w:val="006537F9"/>
    <w:rsid w:val="00671895"/>
    <w:rsid w:val="00691AE9"/>
    <w:rsid w:val="006A275C"/>
    <w:rsid w:val="006C60DF"/>
    <w:rsid w:val="006D1435"/>
    <w:rsid w:val="006D7191"/>
    <w:rsid w:val="006E0B70"/>
    <w:rsid w:val="006E2B1A"/>
    <w:rsid w:val="006E7DDD"/>
    <w:rsid w:val="006F4638"/>
    <w:rsid w:val="0070066D"/>
    <w:rsid w:val="00724EF5"/>
    <w:rsid w:val="00735314"/>
    <w:rsid w:val="0076389E"/>
    <w:rsid w:val="00774484"/>
    <w:rsid w:val="007818A2"/>
    <w:rsid w:val="007944D0"/>
    <w:rsid w:val="007E6F3B"/>
    <w:rsid w:val="00827687"/>
    <w:rsid w:val="0084666E"/>
    <w:rsid w:val="008554F9"/>
    <w:rsid w:val="008567F5"/>
    <w:rsid w:val="00871DB8"/>
    <w:rsid w:val="008A51C9"/>
    <w:rsid w:val="008A7401"/>
    <w:rsid w:val="008B7BF3"/>
    <w:rsid w:val="008C1F31"/>
    <w:rsid w:val="008E1573"/>
    <w:rsid w:val="008E191A"/>
    <w:rsid w:val="008E38EE"/>
    <w:rsid w:val="00952563"/>
    <w:rsid w:val="00955052"/>
    <w:rsid w:val="0096074F"/>
    <w:rsid w:val="00961AE7"/>
    <w:rsid w:val="0099599F"/>
    <w:rsid w:val="009A6D50"/>
    <w:rsid w:val="009B3A17"/>
    <w:rsid w:val="009C30E7"/>
    <w:rsid w:val="009D7148"/>
    <w:rsid w:val="00A05615"/>
    <w:rsid w:val="00A05FEF"/>
    <w:rsid w:val="00A07260"/>
    <w:rsid w:val="00A1298D"/>
    <w:rsid w:val="00A356DD"/>
    <w:rsid w:val="00A4163C"/>
    <w:rsid w:val="00A4791F"/>
    <w:rsid w:val="00A5083B"/>
    <w:rsid w:val="00A538FC"/>
    <w:rsid w:val="00A76945"/>
    <w:rsid w:val="00AA5774"/>
    <w:rsid w:val="00B22A9F"/>
    <w:rsid w:val="00B23379"/>
    <w:rsid w:val="00B25D4E"/>
    <w:rsid w:val="00B657FF"/>
    <w:rsid w:val="00B83AC8"/>
    <w:rsid w:val="00B852FF"/>
    <w:rsid w:val="00B86042"/>
    <w:rsid w:val="00BA0464"/>
    <w:rsid w:val="00BA794C"/>
    <w:rsid w:val="00BC47D3"/>
    <w:rsid w:val="00C1412E"/>
    <w:rsid w:val="00C57FD3"/>
    <w:rsid w:val="00C6620D"/>
    <w:rsid w:val="00C81B36"/>
    <w:rsid w:val="00CA3CFE"/>
    <w:rsid w:val="00CB32D6"/>
    <w:rsid w:val="00CC6303"/>
    <w:rsid w:val="00CD2670"/>
    <w:rsid w:val="00CD569D"/>
    <w:rsid w:val="00CE07F4"/>
    <w:rsid w:val="00CE63EA"/>
    <w:rsid w:val="00D070B7"/>
    <w:rsid w:val="00D15B4B"/>
    <w:rsid w:val="00D43C65"/>
    <w:rsid w:val="00D4402A"/>
    <w:rsid w:val="00D66D86"/>
    <w:rsid w:val="00D67008"/>
    <w:rsid w:val="00D67046"/>
    <w:rsid w:val="00D91054"/>
    <w:rsid w:val="00DA43DF"/>
    <w:rsid w:val="00DC6325"/>
    <w:rsid w:val="00DC666B"/>
    <w:rsid w:val="00DE4409"/>
    <w:rsid w:val="00E16D6F"/>
    <w:rsid w:val="00E316F5"/>
    <w:rsid w:val="00E338D3"/>
    <w:rsid w:val="00E46320"/>
    <w:rsid w:val="00E73153"/>
    <w:rsid w:val="00EA48E9"/>
    <w:rsid w:val="00EB4D12"/>
    <w:rsid w:val="00ED0F90"/>
    <w:rsid w:val="00ED178C"/>
    <w:rsid w:val="00ED2924"/>
    <w:rsid w:val="00ED68FF"/>
    <w:rsid w:val="00F215AD"/>
    <w:rsid w:val="00F558C7"/>
    <w:rsid w:val="00F668BC"/>
    <w:rsid w:val="00F75F53"/>
    <w:rsid w:val="00FA1267"/>
    <w:rsid w:val="00FD3BC0"/>
    <w:rsid w:val="00FE4A2D"/>
    <w:rsid w:val="00FE5348"/>
    <w:rsid w:val="00FF3E70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D9CE2"/>
  <w15:docId w15:val="{F92CA50E-0612-447C-8A2B-EF05ADC5B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D5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338D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4666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B2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B213C"/>
    <w:rPr>
      <w:rFonts w:eastAsiaTheme="minorEastAsia"/>
      <w:lang w:eastAsia="uk-UA"/>
    </w:rPr>
  </w:style>
  <w:style w:type="paragraph" w:styleId="a8">
    <w:name w:val="footer"/>
    <w:basedOn w:val="a"/>
    <w:link w:val="a9"/>
    <w:uiPriority w:val="99"/>
    <w:semiHidden/>
    <w:unhideWhenUsed/>
    <w:rsid w:val="003B2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213C"/>
    <w:rPr>
      <w:rFonts w:eastAsiaTheme="minorEastAsia"/>
      <w:lang w:eastAsia="uk-UA"/>
    </w:rPr>
  </w:style>
  <w:style w:type="character" w:customStyle="1" w:styleId="6Exact">
    <w:name w:val="Основной текст (6) Exact"/>
    <w:basedOn w:val="a0"/>
    <w:rsid w:val="00FE5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FE5348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E534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"/>
    <w:basedOn w:val="a0"/>
    <w:rsid w:val="00FE53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FE534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E53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E5348"/>
    <w:pPr>
      <w:widowControl w:val="0"/>
      <w:shd w:val="clear" w:color="auto" w:fill="FFFFFF"/>
      <w:spacing w:before="300" w:after="300" w:line="0" w:lineRule="atLeast"/>
      <w:ind w:hanging="18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FE5348"/>
    <w:pPr>
      <w:widowControl w:val="0"/>
      <w:shd w:val="clear" w:color="auto" w:fill="FFFFFF"/>
      <w:spacing w:after="18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50">
    <w:name w:val="Основной текст (5)"/>
    <w:basedOn w:val="a"/>
    <w:link w:val="5"/>
    <w:rsid w:val="00FE5348"/>
    <w:pPr>
      <w:widowControl w:val="0"/>
      <w:shd w:val="clear" w:color="auto" w:fill="FFFFFF"/>
      <w:spacing w:before="420" w:after="300" w:line="274" w:lineRule="exact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20">
    <w:name w:val="Основной текст (2)"/>
    <w:basedOn w:val="a"/>
    <w:link w:val="2"/>
    <w:rsid w:val="00FE5348"/>
    <w:pPr>
      <w:widowControl w:val="0"/>
      <w:shd w:val="clear" w:color="auto" w:fill="FFFFFF"/>
      <w:spacing w:before="300" w:after="6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B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552B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36A97-A200-4D87-B4C7-51F530D2A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5952</Words>
  <Characters>3394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4</cp:revision>
  <cp:lastPrinted>2021-11-03T15:34:00Z</cp:lastPrinted>
  <dcterms:created xsi:type="dcterms:W3CDTF">2021-10-22T13:55:00Z</dcterms:created>
  <dcterms:modified xsi:type="dcterms:W3CDTF">2021-11-03T15:34:00Z</dcterms:modified>
</cp:coreProperties>
</file>