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15140C">
        <w:rPr>
          <w:b/>
          <w:sz w:val="28"/>
          <w:szCs w:val="28"/>
        </w:rPr>
        <w:t>1246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636A49">
        <w:rPr>
          <w:sz w:val="28"/>
          <w:szCs w:val="28"/>
        </w:rPr>
        <w:t>Козовик Андрія Романовича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636A49">
        <w:rPr>
          <w:sz w:val="28"/>
          <w:szCs w:val="28"/>
        </w:rPr>
        <w:t>площею – 0,12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636A49">
        <w:rPr>
          <w:sz w:val="28"/>
          <w:szCs w:val="28"/>
        </w:rPr>
        <w:t>ільною відмовою в селі Данилівці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Озернянська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636A49">
        <w:rPr>
          <w:sz w:val="28"/>
          <w:szCs w:val="28"/>
        </w:rPr>
        <w:t>ою Козовик Андрія Васильовича</w:t>
      </w:r>
      <w:r w:rsidR="00ED641A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636A49">
        <w:rPr>
          <w:sz w:val="28"/>
          <w:szCs w:val="28"/>
        </w:rPr>
        <w:t xml:space="preserve"> – 0,12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ED641A">
        <w:rPr>
          <w:sz w:val="28"/>
          <w:szCs w:val="28"/>
        </w:rPr>
        <w:t xml:space="preserve"> </w:t>
      </w:r>
      <w:r w:rsidR="00636A49">
        <w:rPr>
          <w:sz w:val="28"/>
          <w:szCs w:val="28"/>
        </w:rPr>
        <w:t>Данилівці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636A49">
        <w:rPr>
          <w:sz w:val="28"/>
          <w:szCs w:val="28"/>
        </w:rPr>
        <w:t>12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Осташівці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636A49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140C"/>
    <w:rsid w:val="001D360A"/>
    <w:rsid w:val="001D3B19"/>
    <w:rsid w:val="002355ED"/>
    <w:rsid w:val="0025539E"/>
    <w:rsid w:val="003426D6"/>
    <w:rsid w:val="00636A49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3B2"/>
  <w15:docId w15:val="{A7ED31EA-6D51-45F6-8BC8-1153BB29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2021-10-27T19:29:00Z</dcterms:created>
  <dcterms:modified xsi:type="dcterms:W3CDTF">2021-11-02T13:57:00Z</dcterms:modified>
</cp:coreProperties>
</file>