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3A" w:rsidRPr="005802CB" w:rsidRDefault="0085583A" w:rsidP="0085583A">
      <w:pPr>
        <w:jc w:val="center"/>
        <w:rPr>
          <w:b/>
          <w:sz w:val="28"/>
          <w:szCs w:val="28"/>
        </w:rPr>
      </w:pPr>
      <w:r w:rsidRPr="00C33D9D">
        <w:rPr>
          <w:b/>
          <w:noProof/>
          <w:sz w:val="28"/>
          <w:szCs w:val="28"/>
          <w:lang w:eastAsia="uk-UA"/>
        </w:rPr>
        <w:drawing>
          <wp:inline distT="0" distB="0" distL="0" distR="0" wp14:anchorId="4A5595BE" wp14:editId="505E66C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96DCB">
        <w:rPr>
          <w:rFonts w:ascii="Times New Roman" w:hAnsi="Times New Roman" w:cs="Times New Roman"/>
          <w:b/>
          <w:sz w:val="28"/>
          <w:szCs w:val="28"/>
        </w:rPr>
        <w:t>ШІСТНАДЦЯТА</w:t>
      </w:r>
      <w:r w:rsidRPr="005802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СЕСІЯ</w:t>
      </w:r>
      <w:r w:rsidR="00496DCB">
        <w:rPr>
          <w:rFonts w:ascii="Times New Roman" w:hAnsi="Times New Roman" w:cs="Times New Roman"/>
          <w:b/>
          <w:sz w:val="28"/>
          <w:szCs w:val="28"/>
        </w:rPr>
        <w:br/>
        <w:t>ДРУГЕ ПЛЕНАРНЕ ЗАСІДАННЯ</w:t>
      </w:r>
      <w:r w:rsidR="00496DCB">
        <w:rPr>
          <w:rFonts w:ascii="Times New Roman" w:hAnsi="Times New Roman" w:cs="Times New Roman"/>
          <w:b/>
          <w:sz w:val="28"/>
          <w:szCs w:val="28"/>
        </w:rPr>
        <w:br/>
        <w:t xml:space="preserve">Р І Ш Е Н </w:t>
      </w:r>
      <w:proofErr w:type="spellStart"/>
      <w:r w:rsidR="00496D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496DCB">
        <w:rPr>
          <w:rFonts w:ascii="Times New Roman" w:hAnsi="Times New Roman" w:cs="Times New Roman"/>
          <w:b/>
          <w:sz w:val="28"/>
          <w:szCs w:val="28"/>
        </w:rPr>
        <w:t xml:space="preserve"> Я  №1170</w:t>
      </w:r>
    </w:p>
    <w:p w:rsidR="0085583A" w:rsidRPr="005802CB" w:rsidRDefault="00496DCB" w:rsidP="008558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25 серпня</w:t>
      </w:r>
      <w:r w:rsidR="008558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83A" w:rsidRPr="005802CB">
        <w:rPr>
          <w:rFonts w:ascii="Times New Roman" w:hAnsi="Times New Roman" w:cs="Times New Roman"/>
          <w:b/>
          <w:sz w:val="28"/>
          <w:szCs w:val="28"/>
        </w:rPr>
        <w:t>2021 року</w:t>
      </w:r>
    </w:p>
    <w:p w:rsidR="0085583A" w:rsidRPr="005802CB" w:rsidRDefault="0085583A" w:rsidP="0085583A">
      <w:pPr>
        <w:rPr>
          <w:rFonts w:ascii="Times New Roman" w:hAnsi="Times New Roman" w:cs="Times New Roman"/>
          <w:b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>Про надання  дозволу  на розробку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5802CB">
        <w:rPr>
          <w:rFonts w:ascii="Times New Roman" w:hAnsi="Times New Roman" w:cs="Times New Roman"/>
          <w:b/>
          <w:sz w:val="28"/>
          <w:szCs w:val="24"/>
        </w:rPr>
        <w:t>технічної  документації    із землеустрою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5802CB">
        <w:rPr>
          <w:rFonts w:ascii="Times New Roman" w:hAnsi="Times New Roman" w:cs="Times New Roman"/>
          <w:b/>
          <w:sz w:val="28"/>
          <w:szCs w:val="24"/>
        </w:rPr>
        <w:t>щодо проведення  інвентаризації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="00496DCB">
        <w:rPr>
          <w:rFonts w:ascii="Times New Roman" w:hAnsi="Times New Roman" w:cs="Times New Roman"/>
          <w:b/>
          <w:sz w:val="28"/>
          <w:szCs w:val="24"/>
        </w:rPr>
        <w:t>земельних   ділянок</w:t>
      </w:r>
    </w:p>
    <w:p w:rsidR="0085583A" w:rsidRPr="005802CB" w:rsidRDefault="0085583A" w:rsidP="0085583A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 xml:space="preserve">Заслухавши  інформацію  начальника </w:t>
      </w:r>
      <w:r>
        <w:rPr>
          <w:rFonts w:ascii="Times New Roman" w:hAnsi="Times New Roman" w:cs="Times New Roman"/>
          <w:sz w:val="28"/>
          <w:szCs w:val="24"/>
        </w:rPr>
        <w:t xml:space="preserve"> земельного  відділу  </w:t>
      </w:r>
      <w:proofErr w:type="spellStart"/>
      <w:r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 Степанії </w:t>
      </w:r>
      <w:r w:rsidRPr="005802CB">
        <w:rPr>
          <w:rFonts w:ascii="Times New Roman" w:hAnsi="Times New Roman" w:cs="Times New Roman"/>
          <w:sz w:val="28"/>
          <w:szCs w:val="24"/>
        </w:rPr>
        <w:t xml:space="preserve">про  проведення інвентаризації  земельної  ділянки   орієнтовною </w:t>
      </w:r>
      <w:r>
        <w:rPr>
          <w:rFonts w:ascii="Times New Roman" w:hAnsi="Times New Roman" w:cs="Times New Roman"/>
          <w:sz w:val="28"/>
          <w:szCs w:val="24"/>
        </w:rPr>
        <w:t xml:space="preserve">площею – </w:t>
      </w:r>
      <w:r w:rsidRPr="005802CB">
        <w:rPr>
          <w:rFonts w:ascii="Times New Roman" w:hAnsi="Times New Roman" w:cs="Times New Roman"/>
          <w:sz w:val="28"/>
          <w:szCs w:val="24"/>
        </w:rPr>
        <w:t>4,3</w:t>
      </w:r>
      <w:r>
        <w:rPr>
          <w:rFonts w:ascii="Times New Roman" w:hAnsi="Times New Roman" w:cs="Times New Roman"/>
          <w:sz w:val="28"/>
          <w:szCs w:val="24"/>
        </w:rPr>
        <w:t xml:space="preserve"> га</w:t>
      </w:r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керуючись </w:t>
      </w:r>
      <w:r w:rsidRPr="005802CB">
        <w:rPr>
          <w:rFonts w:ascii="Times New Roman" w:hAnsi="Times New Roman" w:cs="Times New Roman"/>
          <w:sz w:val="28"/>
          <w:szCs w:val="24"/>
        </w:rPr>
        <w:t>ст..12,122,184,186,186-</w:t>
      </w:r>
      <w:r>
        <w:rPr>
          <w:rFonts w:ascii="Times New Roman" w:hAnsi="Times New Roman" w:cs="Times New Roman"/>
          <w:sz w:val="28"/>
          <w:szCs w:val="24"/>
        </w:rPr>
        <w:t>1 Земельного Кодексу  України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ст.26 «</w:t>
      </w:r>
      <w:r w:rsidRPr="005802CB">
        <w:rPr>
          <w:rFonts w:ascii="Times New Roman" w:hAnsi="Times New Roman" w:cs="Times New Roman"/>
          <w:sz w:val="28"/>
          <w:szCs w:val="24"/>
        </w:rPr>
        <w:t xml:space="preserve">Про  місцеве </w:t>
      </w:r>
      <w:r>
        <w:rPr>
          <w:rFonts w:ascii="Times New Roman" w:hAnsi="Times New Roman" w:cs="Times New Roman"/>
          <w:sz w:val="28"/>
          <w:szCs w:val="24"/>
        </w:rPr>
        <w:t xml:space="preserve"> самоврядування  в  Україні»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ст..19,25,57  Закону  України «Про  землеустрій»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802CB">
        <w:rPr>
          <w:rFonts w:ascii="Times New Roman" w:hAnsi="Times New Roman" w:cs="Times New Roman"/>
          <w:sz w:val="28"/>
          <w:szCs w:val="24"/>
        </w:rPr>
        <w:t>Порядком про</w:t>
      </w:r>
      <w:r>
        <w:rPr>
          <w:rFonts w:ascii="Times New Roman" w:hAnsi="Times New Roman" w:cs="Times New Roman"/>
          <w:sz w:val="28"/>
          <w:szCs w:val="24"/>
        </w:rPr>
        <w:t>ведення  інвентаризації  земель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802CB">
        <w:rPr>
          <w:rFonts w:ascii="Times New Roman" w:hAnsi="Times New Roman" w:cs="Times New Roman"/>
          <w:sz w:val="28"/>
          <w:szCs w:val="24"/>
        </w:rPr>
        <w:t>затвердженим  постановою  Кабінету   Міністрів  України  від 23.05.2012  року  №513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802CB">
        <w:rPr>
          <w:rFonts w:ascii="Times New Roman" w:hAnsi="Times New Roman" w:cs="Times New Roman"/>
          <w:sz w:val="28"/>
          <w:szCs w:val="24"/>
        </w:rPr>
        <w:t>Озернянська</w:t>
      </w:r>
      <w:proofErr w:type="spellEnd"/>
      <w:r w:rsidRPr="005802CB">
        <w:rPr>
          <w:rFonts w:ascii="Times New Roman" w:hAnsi="Times New Roman" w:cs="Times New Roman"/>
          <w:sz w:val="28"/>
          <w:szCs w:val="24"/>
        </w:rPr>
        <w:t xml:space="preserve">  сільська  рада</w:t>
      </w:r>
    </w:p>
    <w:p w:rsidR="0085583A" w:rsidRPr="005802CB" w:rsidRDefault="0085583A" w:rsidP="0085583A">
      <w:pPr>
        <w:jc w:val="center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>В И Р І Ш И Л А :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 xml:space="preserve">Дати  дозвіл  </w:t>
      </w:r>
      <w:proofErr w:type="spellStart"/>
      <w:r w:rsidRPr="005802CB">
        <w:rPr>
          <w:rFonts w:ascii="Times New Roman" w:hAnsi="Times New Roman" w:cs="Times New Roman"/>
          <w:sz w:val="28"/>
          <w:szCs w:val="24"/>
        </w:rPr>
        <w:t>Озернянській</w:t>
      </w:r>
      <w:proofErr w:type="spellEnd"/>
      <w:r w:rsidRPr="005802CB">
        <w:rPr>
          <w:rFonts w:ascii="Times New Roman" w:hAnsi="Times New Roman" w:cs="Times New Roman"/>
          <w:sz w:val="28"/>
          <w:szCs w:val="24"/>
        </w:rPr>
        <w:t xml:space="preserve">  сільській  раді  на розроблення  технічної документації  із землеустрою  щодо  прове</w:t>
      </w:r>
      <w:r w:rsidR="00496DCB">
        <w:rPr>
          <w:rFonts w:ascii="Times New Roman" w:hAnsi="Times New Roman" w:cs="Times New Roman"/>
          <w:sz w:val="28"/>
          <w:szCs w:val="24"/>
        </w:rPr>
        <w:t>дення  інвентаризації  земельних</w:t>
      </w:r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r w:rsidR="00496DCB">
        <w:rPr>
          <w:rFonts w:ascii="Times New Roman" w:hAnsi="Times New Roman" w:cs="Times New Roman"/>
          <w:sz w:val="28"/>
          <w:szCs w:val="24"/>
        </w:rPr>
        <w:t>ділянок згідно списку, що додається.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>Доручити  виконавчому комітету  сільської ради замовити   розроблення  технічної  документації із  землеустрою щодо  проведення інвентаризації  земельної  ділянки.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>Розроблену  технічну  документацію із  землеустрою щодо інвентаризації  земельної  ділянки  подати на затвердження  чергової  сесії  сільської ради.</w:t>
      </w:r>
    </w:p>
    <w:p w:rsidR="0085583A" w:rsidRPr="005802CB" w:rsidRDefault="0085583A" w:rsidP="0085583A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 xml:space="preserve">Секретар  сільської ради :         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</w:t>
      </w:r>
      <w:r w:rsidRPr="005802CB">
        <w:rPr>
          <w:rFonts w:ascii="Times New Roman" w:hAnsi="Times New Roman" w:cs="Times New Roman"/>
          <w:b/>
          <w:sz w:val="28"/>
          <w:szCs w:val="24"/>
        </w:rPr>
        <w:t xml:space="preserve">                  Назар  РОМАНІВ</w:t>
      </w:r>
    </w:p>
    <w:p w:rsidR="00496DCB" w:rsidRDefault="0085583A">
      <w:pPr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Тарас </w:t>
      </w:r>
      <w:r w:rsidRPr="005802CB">
        <w:rPr>
          <w:rFonts w:ascii="Times New Roman" w:hAnsi="Times New Roman" w:cs="Times New Roman"/>
          <w:b/>
          <w:sz w:val="20"/>
          <w:szCs w:val="24"/>
        </w:rPr>
        <w:t>ДМИТРЕНКО</w:t>
      </w:r>
      <w:r>
        <w:rPr>
          <w:rFonts w:ascii="Times New Roman" w:hAnsi="Times New Roman" w:cs="Times New Roman"/>
          <w:b/>
          <w:sz w:val="20"/>
          <w:szCs w:val="24"/>
        </w:rPr>
        <w:br/>
      </w:r>
      <w:r w:rsidRPr="005802CB">
        <w:rPr>
          <w:rFonts w:ascii="Times New Roman" w:hAnsi="Times New Roman" w:cs="Times New Roman"/>
          <w:b/>
          <w:sz w:val="20"/>
          <w:szCs w:val="24"/>
        </w:rPr>
        <w:t>Степанія  СЛИШ</w:t>
      </w:r>
    </w:p>
    <w:p w:rsidR="00496DCB" w:rsidRDefault="00496DCB">
      <w:pPr>
        <w:spacing w:after="160" w:line="259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br w:type="page"/>
      </w:r>
    </w:p>
    <w:p w:rsidR="00496DCB" w:rsidRDefault="00496DCB" w:rsidP="00496DCB">
      <w:pPr>
        <w:jc w:val="right"/>
        <w:rPr>
          <w:rFonts w:ascii="Times New Roman" w:hAnsi="Times New Roman" w:cs="Times New Roman"/>
          <w:b/>
          <w:sz w:val="28"/>
          <w:szCs w:val="24"/>
        </w:rPr>
      </w:pPr>
      <w:r w:rsidRPr="00496DCB">
        <w:rPr>
          <w:rFonts w:ascii="Times New Roman" w:hAnsi="Times New Roman" w:cs="Times New Roman"/>
          <w:b/>
          <w:sz w:val="28"/>
          <w:szCs w:val="24"/>
        </w:rPr>
        <w:lastRenderedPageBreak/>
        <w:t>Додаток 1</w:t>
      </w:r>
      <w:r w:rsidRPr="00496DCB">
        <w:rPr>
          <w:rFonts w:ascii="Times New Roman" w:hAnsi="Times New Roman" w:cs="Times New Roman"/>
          <w:b/>
          <w:sz w:val="28"/>
          <w:szCs w:val="24"/>
        </w:rPr>
        <w:br/>
        <w:t>до рішення</w:t>
      </w:r>
      <w:r w:rsidR="00484208">
        <w:rPr>
          <w:rFonts w:ascii="Times New Roman" w:hAnsi="Times New Roman" w:cs="Times New Roman"/>
          <w:b/>
          <w:sz w:val="28"/>
          <w:szCs w:val="24"/>
        </w:rPr>
        <w:t xml:space="preserve"> вісімнадцятої сесії</w:t>
      </w:r>
      <w:r w:rsidRPr="00496DC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84208">
        <w:rPr>
          <w:rFonts w:ascii="Times New Roman" w:hAnsi="Times New Roman" w:cs="Times New Roman"/>
          <w:b/>
          <w:sz w:val="28"/>
          <w:szCs w:val="24"/>
        </w:rPr>
        <w:br/>
      </w:r>
      <w:r w:rsidRPr="00496DCB">
        <w:rPr>
          <w:rFonts w:ascii="Times New Roman" w:hAnsi="Times New Roman" w:cs="Times New Roman"/>
          <w:b/>
          <w:sz w:val="28"/>
          <w:szCs w:val="24"/>
        </w:rPr>
        <w:t>№1170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від 25 серпня </w:t>
      </w:r>
      <w:r w:rsidRPr="00496DCB">
        <w:rPr>
          <w:rFonts w:ascii="Times New Roman" w:hAnsi="Times New Roman" w:cs="Times New Roman"/>
          <w:b/>
          <w:sz w:val="28"/>
          <w:szCs w:val="24"/>
        </w:rPr>
        <w:t>2021 року</w:t>
      </w:r>
    </w:p>
    <w:p w:rsidR="00496DCB" w:rsidRDefault="00496DCB" w:rsidP="00496DC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СПИСОК ЗЕМЕЛЬНИХ ДІЛЯНОК</w:t>
      </w:r>
    </w:p>
    <w:p w:rsidR="00496DCB" w:rsidRP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 w:rsidRPr="00496DC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96DCB">
        <w:rPr>
          <w:rFonts w:ascii="Times New Roman" w:hAnsi="Times New Roman" w:cs="Times New Roman"/>
          <w:sz w:val="28"/>
          <w:szCs w:val="24"/>
        </w:rPr>
        <w:t>Ділянка площадки біля автопарку (село Озерна)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Pr="00496DCB">
        <w:rPr>
          <w:rFonts w:ascii="Times New Roman" w:hAnsi="Times New Roman" w:cs="Times New Roman"/>
          <w:sz w:val="28"/>
          <w:szCs w:val="24"/>
        </w:rPr>
        <w:t>ело Богданівка, урочище Висока гора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село Озерна, урочище біля цвинтаря;</w:t>
      </w:r>
    </w:p>
    <w:p w:rsid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село Озерна, ділянка перед заправкою «ВВА»;</w:t>
      </w:r>
    </w:p>
    <w:p w:rsid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село Озерна, урочище біля ферми;</w:t>
      </w:r>
    </w:p>
    <w:p w:rsidR="00496DCB" w:rsidRDefault="00496DCB" w:rsidP="00496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село Озерна, урочище Дубняки.</w:t>
      </w:r>
    </w:p>
    <w:p w:rsidR="00496DCB" w:rsidRDefault="00496DCB" w:rsidP="00496DCB"/>
    <w:p w:rsidR="00496DCB" w:rsidRPr="00496DCB" w:rsidRDefault="00496DCB" w:rsidP="00496DCB">
      <w:pPr>
        <w:rPr>
          <w:rFonts w:ascii="Times New Roman" w:hAnsi="Times New Roman" w:cs="Times New Roman"/>
          <w:b/>
          <w:sz w:val="28"/>
        </w:rPr>
      </w:pPr>
      <w:r w:rsidRPr="00496DCB">
        <w:rPr>
          <w:rFonts w:ascii="Times New Roman" w:hAnsi="Times New Roman" w:cs="Times New Roman"/>
          <w:b/>
          <w:sz w:val="28"/>
        </w:rPr>
        <w:t>Сек</w:t>
      </w:r>
      <w:r>
        <w:rPr>
          <w:rFonts w:ascii="Times New Roman" w:hAnsi="Times New Roman" w:cs="Times New Roman"/>
          <w:b/>
          <w:sz w:val="28"/>
        </w:rPr>
        <w:t xml:space="preserve">ретар сільської ради:   </w:t>
      </w:r>
      <w:r w:rsidRPr="00496DCB">
        <w:rPr>
          <w:rFonts w:ascii="Times New Roman" w:hAnsi="Times New Roman" w:cs="Times New Roman"/>
          <w:b/>
          <w:sz w:val="28"/>
        </w:rPr>
        <w:t xml:space="preserve">                                                         Назар РОМАНІВ</w:t>
      </w:r>
    </w:p>
    <w:sectPr w:rsidR="00496DCB" w:rsidRPr="00496DCB" w:rsidSect="002D0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D08CA"/>
    <w:multiLevelType w:val="hybridMultilevel"/>
    <w:tmpl w:val="946EE022"/>
    <w:lvl w:ilvl="0" w:tplc="36DE58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D067F"/>
    <w:multiLevelType w:val="hybridMultilevel"/>
    <w:tmpl w:val="05A4CC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48"/>
    <w:rsid w:val="00484208"/>
    <w:rsid w:val="00496DCB"/>
    <w:rsid w:val="0085583A"/>
    <w:rsid w:val="00980C48"/>
    <w:rsid w:val="00D6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B631"/>
  <w15:chartTrackingRefBased/>
  <w15:docId w15:val="{7B228AEB-4ADD-460E-BB6B-DC35C0CE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4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</cp:revision>
  <cp:lastPrinted>2021-10-25T14:25:00Z</cp:lastPrinted>
  <dcterms:created xsi:type="dcterms:W3CDTF">2021-10-25T14:25:00Z</dcterms:created>
  <dcterms:modified xsi:type="dcterms:W3CDTF">2021-10-25T14:25:00Z</dcterms:modified>
</cp:coreProperties>
</file>