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A68" w:rsidRPr="00133D71" w:rsidRDefault="005F5A68" w:rsidP="005F5A68">
      <w:pPr>
        <w:widowControl w:val="0"/>
        <w:autoSpaceDE w:val="0"/>
        <w:autoSpaceDN w:val="0"/>
        <w:adjustRightInd w:val="0"/>
        <w:jc w:val="center"/>
        <w:rPr>
          <w:noProof/>
          <w:sz w:val="20"/>
          <w:szCs w:val="20"/>
        </w:rPr>
      </w:pPr>
      <w:r w:rsidRPr="009047B1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019CBBA9" wp14:editId="74D7EB01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A68" w:rsidRPr="00133D71" w:rsidRDefault="005F5A68" w:rsidP="005F5A68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ОЗЕРНЯНСЬКА СІЛЬСЬКА </w:t>
      </w:r>
      <w:r w:rsidRPr="00133D71">
        <w:rPr>
          <w:b/>
          <w:bCs/>
          <w:sz w:val="28"/>
          <w:lang w:val="uk-UA"/>
        </w:rPr>
        <w:t>РАДА</w:t>
      </w:r>
    </w:p>
    <w:p w:rsidR="005F5A68" w:rsidRPr="00133D71" w:rsidRDefault="001E03BD" w:rsidP="005F5A68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ТЕРНОПІЛЬСЬКОГО РАЙОНУ</w:t>
      </w:r>
    </w:p>
    <w:p w:rsidR="005F5A68" w:rsidRPr="00133D71" w:rsidRDefault="005F5A68" w:rsidP="005F5A68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ТЕРНОПІЛЬСЬКОЇ </w:t>
      </w:r>
      <w:r w:rsidRPr="00133D71">
        <w:rPr>
          <w:b/>
          <w:bCs/>
          <w:sz w:val="28"/>
          <w:lang w:val="uk-UA"/>
        </w:rPr>
        <w:t>ОБЛАСТІ</w:t>
      </w:r>
    </w:p>
    <w:p w:rsidR="005F5A68" w:rsidRPr="00133D71" w:rsidRDefault="005F5A68" w:rsidP="005F5A68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ВОСЬМЕ </w:t>
      </w:r>
      <w:r w:rsidRPr="00133D71">
        <w:rPr>
          <w:b/>
          <w:bCs/>
          <w:sz w:val="28"/>
          <w:lang w:val="uk-UA"/>
        </w:rPr>
        <w:t>СКЛИКАННЯ</w:t>
      </w:r>
    </w:p>
    <w:p w:rsidR="005F5A68" w:rsidRPr="006C0F7A" w:rsidRDefault="005F5A68" w:rsidP="005F5A68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 xml:space="preserve">  ДЕВ</w:t>
      </w:r>
      <w:r w:rsidR="00E100CE" w:rsidRPr="00FE2C1A">
        <w:rPr>
          <w:b/>
          <w:bCs/>
          <w:sz w:val="28"/>
        </w:rPr>
        <w:t>’</w:t>
      </w:r>
      <w:r>
        <w:rPr>
          <w:b/>
          <w:bCs/>
          <w:sz w:val="28"/>
          <w:lang w:val="uk-UA"/>
        </w:rPr>
        <w:t xml:space="preserve">ЯТНАДЦЯТА </w:t>
      </w:r>
      <w:r w:rsidRPr="00133D71">
        <w:rPr>
          <w:b/>
          <w:bCs/>
          <w:sz w:val="28"/>
          <w:lang w:val="uk-UA"/>
        </w:rPr>
        <w:t>СЕСІЯ</w:t>
      </w:r>
      <w:r>
        <w:rPr>
          <w:b/>
          <w:bCs/>
          <w:sz w:val="28"/>
          <w:lang w:val="uk-UA"/>
        </w:rPr>
        <w:br/>
      </w:r>
      <w:r w:rsidR="00DE33B1">
        <w:rPr>
          <w:b/>
          <w:sz w:val="28"/>
          <w:szCs w:val="28"/>
          <w:lang w:val="uk-UA"/>
        </w:rPr>
        <w:t>РІШЕННЯ №1363</w:t>
      </w:r>
    </w:p>
    <w:p w:rsidR="005F5A68" w:rsidRPr="006C0F7A" w:rsidRDefault="005F5A68" w:rsidP="005F5A68">
      <w:pPr>
        <w:jc w:val="center"/>
        <w:rPr>
          <w:rFonts w:ascii="Calibri" w:eastAsia="Calibri" w:hAnsi="Calibri"/>
          <w:sz w:val="22"/>
          <w:szCs w:val="22"/>
          <w:lang w:val="uk-UA" w:eastAsia="en-US"/>
        </w:rPr>
      </w:pPr>
    </w:p>
    <w:p w:rsidR="005F5A68" w:rsidRDefault="005F5A68" w:rsidP="005F5A68">
      <w:pPr>
        <w:tabs>
          <w:tab w:val="left" w:pos="3600"/>
        </w:tabs>
        <w:spacing w:after="160" w:line="256" w:lineRule="auto"/>
        <w:rPr>
          <w:rFonts w:eastAsia="Calibri"/>
          <w:b/>
          <w:sz w:val="28"/>
          <w:szCs w:val="28"/>
          <w:lang w:val="uk-UA" w:eastAsia="en-US"/>
        </w:rPr>
      </w:pPr>
    </w:p>
    <w:p w:rsidR="005F5A68" w:rsidRPr="007C2EC9" w:rsidRDefault="005F5A68" w:rsidP="005F5A68">
      <w:pPr>
        <w:tabs>
          <w:tab w:val="left" w:pos="3600"/>
        </w:tabs>
        <w:spacing w:after="160" w:line="256" w:lineRule="auto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 xml:space="preserve">Від </w:t>
      </w:r>
      <w:r w:rsidR="006F7281">
        <w:rPr>
          <w:rFonts w:eastAsia="Calibri"/>
          <w:b/>
          <w:sz w:val="28"/>
          <w:szCs w:val="28"/>
          <w:lang w:val="uk-UA" w:eastAsia="en-US"/>
        </w:rPr>
        <w:t>15</w:t>
      </w:r>
      <w:r>
        <w:rPr>
          <w:rFonts w:eastAsia="Calibri"/>
          <w:b/>
          <w:sz w:val="28"/>
          <w:szCs w:val="28"/>
          <w:lang w:val="uk-UA" w:eastAsia="en-US"/>
        </w:rPr>
        <w:t xml:space="preserve"> листопада  2021</w:t>
      </w:r>
      <w:r w:rsidRPr="00133D71">
        <w:rPr>
          <w:rFonts w:eastAsia="Calibri"/>
          <w:b/>
          <w:sz w:val="28"/>
          <w:szCs w:val="28"/>
          <w:lang w:val="uk-UA" w:eastAsia="en-US"/>
        </w:rPr>
        <w:t xml:space="preserve"> року</w:t>
      </w:r>
      <w:r>
        <w:rPr>
          <w:rFonts w:eastAsia="Calibri"/>
          <w:b/>
          <w:sz w:val="28"/>
          <w:szCs w:val="28"/>
          <w:lang w:val="uk-UA" w:eastAsia="en-US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387"/>
      </w:tblGrid>
      <w:tr w:rsidR="005F5A68" w:rsidRPr="005F5A68" w:rsidTr="00680D4C">
        <w:trPr>
          <w:trHeight w:val="640"/>
        </w:trPr>
        <w:tc>
          <w:tcPr>
            <w:tcW w:w="5387" w:type="dxa"/>
            <w:shd w:val="clear" w:color="auto" w:fill="auto"/>
          </w:tcPr>
          <w:p w:rsidR="005F5A68" w:rsidRDefault="005F5A68" w:rsidP="00680D4C">
            <w:pPr>
              <w:contextualSpacing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Про внесення змін до рішення № </w:t>
            </w:r>
            <w:r w:rsidRPr="005F5A68">
              <w:rPr>
                <w:b/>
                <w:lang w:val="uk-UA"/>
              </w:rPr>
              <w:t>816</w:t>
            </w:r>
            <w:r>
              <w:rPr>
                <w:b/>
                <w:lang w:val="uk-UA"/>
              </w:rPr>
              <w:t xml:space="preserve"> від </w:t>
            </w:r>
            <w:r w:rsidRPr="005F5A68">
              <w:rPr>
                <w:b/>
                <w:lang w:val="uk-UA"/>
              </w:rPr>
              <w:t>13</w:t>
            </w:r>
            <w:r>
              <w:rPr>
                <w:b/>
                <w:lang w:val="uk-UA"/>
              </w:rPr>
              <w:t>.</w:t>
            </w:r>
            <w:r w:rsidRPr="005F5A68">
              <w:rPr>
                <w:b/>
                <w:lang w:val="uk-UA"/>
              </w:rPr>
              <w:t>07</w:t>
            </w:r>
            <w:r>
              <w:rPr>
                <w:b/>
                <w:lang w:val="uk-UA"/>
              </w:rPr>
              <w:t>.2021 р. Про внесення змін до бюджету Озернянської сільської територіальної громади на 2021 рік</w:t>
            </w:r>
          </w:p>
          <w:p w:rsidR="005F5A68" w:rsidRPr="007740D1" w:rsidRDefault="005F5A68" w:rsidP="00680D4C">
            <w:pPr>
              <w:keepNext/>
              <w:autoSpaceDE w:val="0"/>
              <w:autoSpaceDN w:val="0"/>
              <w:jc w:val="both"/>
              <w:outlineLvl w:val="3"/>
              <w:rPr>
                <w:b/>
                <w:lang w:val="uk-UA"/>
              </w:rPr>
            </w:pPr>
            <w:r w:rsidRPr="007740D1">
              <w:rPr>
                <w:b/>
                <w:lang w:val="uk-UA"/>
              </w:rPr>
              <w:t>(</w:t>
            </w:r>
            <w:r w:rsidRPr="007740D1">
              <w:rPr>
                <w:b/>
                <w:u w:val="single"/>
                <w:lang w:val="uk-UA"/>
              </w:rPr>
              <w:t>19518000000</w:t>
            </w:r>
            <w:r w:rsidRPr="007740D1">
              <w:rPr>
                <w:b/>
                <w:lang w:val="uk-UA"/>
              </w:rPr>
              <w:t>)</w:t>
            </w:r>
          </w:p>
          <w:p w:rsidR="005F5A68" w:rsidRPr="009047B1" w:rsidRDefault="005F5A68" w:rsidP="00680D4C">
            <w:pPr>
              <w:contextualSpacing/>
              <w:rPr>
                <w:b/>
                <w:lang w:val="uk-UA"/>
              </w:rPr>
            </w:pPr>
            <w:r w:rsidRPr="007740D1">
              <w:rPr>
                <w:b/>
                <w:vertAlign w:val="superscript"/>
                <w:lang w:val="uk-UA"/>
              </w:rPr>
              <w:t xml:space="preserve">    (код бюджету)</w:t>
            </w:r>
          </w:p>
        </w:tc>
      </w:tr>
    </w:tbl>
    <w:p w:rsidR="005F5A68" w:rsidRPr="00E40FA9" w:rsidRDefault="005F5A68" w:rsidP="005F5A68">
      <w:pPr>
        <w:rPr>
          <w:sz w:val="28"/>
          <w:szCs w:val="28"/>
          <w:lang w:val="uk-UA"/>
        </w:rPr>
      </w:pPr>
    </w:p>
    <w:p w:rsidR="005F5A68" w:rsidRPr="00E02521" w:rsidRDefault="005F5A68" w:rsidP="005F5A68">
      <w:pPr>
        <w:ind w:firstLine="708"/>
        <w:jc w:val="both"/>
        <w:rPr>
          <w:lang w:val="uk-UA"/>
        </w:rPr>
      </w:pPr>
      <w:r w:rsidRPr="0061047B">
        <w:rPr>
          <w:sz w:val="28"/>
          <w:szCs w:val="28"/>
          <w:lang w:val="uk-UA"/>
        </w:rPr>
        <w:t>Керуючись ст. 78</w:t>
      </w:r>
      <w:r>
        <w:rPr>
          <w:sz w:val="28"/>
          <w:szCs w:val="28"/>
          <w:lang w:val="uk-UA"/>
        </w:rPr>
        <w:t>, 96, 97</w:t>
      </w:r>
      <w:r w:rsidRPr="0061047B">
        <w:rPr>
          <w:sz w:val="28"/>
          <w:szCs w:val="28"/>
          <w:lang w:val="uk-UA"/>
        </w:rPr>
        <w:t xml:space="preserve"> Бюджетного кодексу України, ст. 28, 63, </w:t>
      </w:r>
      <w:r>
        <w:rPr>
          <w:sz w:val="28"/>
          <w:szCs w:val="28"/>
          <w:lang w:val="uk-UA"/>
        </w:rPr>
        <w:t xml:space="preserve">64, </w:t>
      </w:r>
      <w:r w:rsidRPr="0061047B">
        <w:rPr>
          <w:sz w:val="28"/>
          <w:szCs w:val="28"/>
          <w:lang w:val="uk-UA"/>
        </w:rPr>
        <w:t xml:space="preserve">66 Закону України </w:t>
      </w:r>
      <w:r w:rsidRPr="00E40FA9">
        <w:rPr>
          <w:sz w:val="28"/>
          <w:szCs w:val="28"/>
          <w:lang w:val="uk-UA"/>
        </w:rPr>
        <w:t>“</w:t>
      </w:r>
      <w:r w:rsidRPr="0061047B">
        <w:rPr>
          <w:sz w:val="28"/>
          <w:szCs w:val="28"/>
          <w:lang w:val="uk-UA"/>
        </w:rPr>
        <w:t>Про місцеве самоврядування</w:t>
      </w:r>
      <w:r w:rsidRPr="00E02521">
        <w:rPr>
          <w:sz w:val="28"/>
          <w:szCs w:val="28"/>
          <w:lang w:val="uk-UA"/>
        </w:rPr>
        <w:t>”</w:t>
      </w:r>
      <w:r w:rsidRPr="0061047B">
        <w:rPr>
          <w:sz w:val="28"/>
          <w:szCs w:val="28"/>
          <w:lang w:val="uk-UA"/>
        </w:rPr>
        <w:t xml:space="preserve">, ст. 18 Закону України </w:t>
      </w:r>
      <w:r w:rsidRPr="00E02521">
        <w:rPr>
          <w:sz w:val="28"/>
          <w:szCs w:val="28"/>
          <w:lang w:val="uk-UA"/>
        </w:rPr>
        <w:t>“</w:t>
      </w:r>
      <w:r w:rsidRPr="0061047B">
        <w:rPr>
          <w:sz w:val="28"/>
          <w:szCs w:val="28"/>
          <w:lang w:val="uk-UA"/>
        </w:rPr>
        <w:t>Про місцеві державні адміністрації</w:t>
      </w:r>
      <w:r w:rsidRPr="00E02521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та враховуючи висновки проведеної департаментом фінансів ТОДА експертизи рішення сесії від </w:t>
      </w:r>
      <w:r w:rsidRPr="005F5A68">
        <w:rPr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>.</w:t>
      </w:r>
      <w:r w:rsidRPr="005F5A68">
        <w:rPr>
          <w:sz w:val="28"/>
          <w:szCs w:val="28"/>
          <w:lang w:val="uk-UA"/>
        </w:rPr>
        <w:t>07</w:t>
      </w:r>
      <w:r>
        <w:rPr>
          <w:sz w:val="28"/>
          <w:szCs w:val="28"/>
          <w:lang w:val="uk-UA"/>
        </w:rPr>
        <w:t>.2021 р. №816</w:t>
      </w:r>
      <w:r w:rsidR="0064569D">
        <w:rPr>
          <w:sz w:val="28"/>
          <w:szCs w:val="28"/>
          <w:lang w:val="uk-UA"/>
        </w:rPr>
        <w:t>, сесія</w:t>
      </w:r>
      <w:bookmarkStart w:id="0" w:name="_GoBack"/>
      <w:bookmarkEnd w:id="0"/>
    </w:p>
    <w:p w:rsidR="005F5A68" w:rsidRDefault="005F5A68" w:rsidP="005F5A68">
      <w:pPr>
        <w:jc w:val="center"/>
        <w:rPr>
          <w:b/>
          <w:sz w:val="28"/>
          <w:szCs w:val="28"/>
          <w:lang w:val="uk-UA"/>
        </w:rPr>
      </w:pPr>
    </w:p>
    <w:p w:rsidR="005F5A68" w:rsidRDefault="005F5A68" w:rsidP="005F5A68">
      <w:pPr>
        <w:jc w:val="center"/>
        <w:rPr>
          <w:b/>
          <w:sz w:val="28"/>
          <w:szCs w:val="28"/>
          <w:lang w:val="uk-UA"/>
        </w:rPr>
      </w:pPr>
    </w:p>
    <w:p w:rsidR="005F5A68" w:rsidRDefault="005F5A68" w:rsidP="005F5A68">
      <w:pPr>
        <w:jc w:val="center"/>
        <w:rPr>
          <w:b/>
          <w:sz w:val="28"/>
          <w:szCs w:val="28"/>
          <w:lang w:val="uk-UA"/>
        </w:rPr>
      </w:pPr>
      <w:r w:rsidRPr="009047B1">
        <w:rPr>
          <w:b/>
          <w:sz w:val="28"/>
          <w:szCs w:val="28"/>
          <w:lang w:val="uk-UA"/>
        </w:rPr>
        <w:t>В И Р І Ш И Л А</w:t>
      </w:r>
      <w:r>
        <w:rPr>
          <w:b/>
          <w:sz w:val="28"/>
          <w:szCs w:val="28"/>
          <w:lang w:val="uk-UA"/>
        </w:rPr>
        <w:t xml:space="preserve"> :</w:t>
      </w:r>
    </w:p>
    <w:p w:rsidR="005F5A68" w:rsidRDefault="005F5A68" w:rsidP="005F5A68">
      <w:pPr>
        <w:jc w:val="center"/>
        <w:rPr>
          <w:b/>
          <w:sz w:val="28"/>
          <w:szCs w:val="28"/>
          <w:lang w:val="uk-UA"/>
        </w:rPr>
      </w:pPr>
    </w:p>
    <w:p w:rsidR="005F5A68" w:rsidRDefault="001A1227" w:rsidP="005F5A68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текстової частини рішення </w:t>
      </w:r>
      <w:r w:rsidR="001E03BD">
        <w:rPr>
          <w:sz w:val="28"/>
          <w:szCs w:val="28"/>
          <w:lang w:val="uk-UA"/>
        </w:rPr>
        <w:t xml:space="preserve">№816 </w:t>
      </w:r>
      <w:r>
        <w:rPr>
          <w:sz w:val="28"/>
          <w:szCs w:val="28"/>
          <w:lang w:val="uk-UA"/>
        </w:rPr>
        <w:t>від 13.07.2021, що стосується зменшення бюджетних призначень у обсязі 150 000,00 гривень за КПКВК 3719770</w:t>
      </w:r>
      <w:r w:rsidR="001E03B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4D5BCE">
        <w:rPr>
          <w:sz w:val="28"/>
          <w:szCs w:val="28"/>
          <w:lang w:val="uk-UA"/>
        </w:rPr>
        <w:t xml:space="preserve">сформувати Додаток про зміни до міжбюджетних трансфертів на 2021 рік та </w:t>
      </w:r>
      <w:r>
        <w:rPr>
          <w:sz w:val="28"/>
          <w:szCs w:val="28"/>
          <w:lang w:val="uk-UA"/>
        </w:rPr>
        <w:t>викласти їх</w:t>
      </w:r>
      <w:r w:rsidR="005F5A68">
        <w:rPr>
          <w:sz w:val="28"/>
          <w:szCs w:val="28"/>
          <w:lang w:val="uk-UA"/>
        </w:rPr>
        <w:t xml:space="preserve"> </w:t>
      </w:r>
      <w:r w:rsidR="005F5A68" w:rsidRPr="005C2EF9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>Додат</w:t>
      </w:r>
      <w:r w:rsidR="005F5A68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у 1</w:t>
      </w:r>
      <w:r w:rsidR="005F5A68">
        <w:rPr>
          <w:sz w:val="28"/>
          <w:szCs w:val="28"/>
          <w:lang w:val="uk-UA"/>
        </w:rPr>
        <w:t xml:space="preserve"> до даного рішення.</w:t>
      </w:r>
    </w:p>
    <w:p w:rsidR="005F5A68" w:rsidRDefault="005F5A68" w:rsidP="005F5A68">
      <w:pPr>
        <w:pStyle w:val="a3"/>
        <w:ind w:left="0"/>
        <w:jc w:val="both"/>
        <w:rPr>
          <w:sz w:val="28"/>
          <w:szCs w:val="28"/>
          <w:lang w:val="uk-UA"/>
        </w:rPr>
      </w:pPr>
    </w:p>
    <w:p w:rsidR="005F5A68" w:rsidRDefault="005F5A68" w:rsidP="005F5A68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1 є невід</w:t>
      </w:r>
      <w:r w:rsidRPr="001A122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ємною частиною даного рішення.</w:t>
      </w:r>
    </w:p>
    <w:p w:rsidR="005F5A68" w:rsidRDefault="005F5A68" w:rsidP="005F5A68">
      <w:pPr>
        <w:pStyle w:val="a3"/>
        <w:ind w:left="0"/>
        <w:jc w:val="both"/>
        <w:rPr>
          <w:sz w:val="28"/>
          <w:szCs w:val="28"/>
          <w:lang w:val="uk-UA"/>
        </w:rPr>
      </w:pPr>
    </w:p>
    <w:p w:rsidR="005F5A68" w:rsidRPr="002305CD" w:rsidRDefault="005F5A68" w:rsidP="005F5A68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2305CD">
        <w:rPr>
          <w:sz w:val="28"/>
          <w:szCs w:val="28"/>
          <w:lang w:val="uk-UA"/>
        </w:rPr>
        <w:t>Контроль за виконанням рішення доручити постійній комісії з питань планування, фінансів, бюджету та соціально-економічного розвитку Озернянської сільської ради та секретарю сільської ради Назару РОМАНІВУ.</w:t>
      </w:r>
    </w:p>
    <w:p w:rsidR="005F5A68" w:rsidRPr="002305CD" w:rsidRDefault="005F5A68" w:rsidP="005F5A68">
      <w:pPr>
        <w:pStyle w:val="a3"/>
        <w:ind w:left="709"/>
        <w:jc w:val="both"/>
        <w:rPr>
          <w:sz w:val="28"/>
          <w:szCs w:val="28"/>
          <w:lang w:val="uk-UA"/>
        </w:rPr>
      </w:pPr>
    </w:p>
    <w:p w:rsidR="005F5A68" w:rsidRPr="002305CD" w:rsidRDefault="005F5A68" w:rsidP="005F5A68">
      <w:pPr>
        <w:jc w:val="both"/>
        <w:rPr>
          <w:sz w:val="28"/>
          <w:szCs w:val="28"/>
          <w:lang w:val="uk-UA"/>
        </w:rPr>
      </w:pPr>
    </w:p>
    <w:p w:rsidR="005F5A68" w:rsidRPr="002305CD" w:rsidRDefault="005F5A68" w:rsidP="005F5A68">
      <w:pPr>
        <w:ind w:left="360"/>
        <w:jc w:val="both"/>
        <w:rPr>
          <w:b/>
          <w:sz w:val="28"/>
          <w:szCs w:val="28"/>
          <w:lang w:val="uk-UA"/>
        </w:rPr>
      </w:pPr>
    </w:p>
    <w:p w:rsidR="005F5A68" w:rsidRPr="002305CD" w:rsidRDefault="005F5A68" w:rsidP="005F5A68">
      <w:pPr>
        <w:jc w:val="both"/>
        <w:rPr>
          <w:b/>
          <w:sz w:val="28"/>
          <w:szCs w:val="28"/>
          <w:lang w:val="uk-UA"/>
        </w:rPr>
      </w:pPr>
    </w:p>
    <w:p w:rsidR="005F5A68" w:rsidRPr="002305CD" w:rsidRDefault="005F5A68" w:rsidP="005F5A68">
      <w:pPr>
        <w:ind w:left="360"/>
        <w:jc w:val="both"/>
        <w:rPr>
          <w:b/>
          <w:sz w:val="28"/>
          <w:szCs w:val="28"/>
          <w:lang w:val="uk-UA"/>
        </w:rPr>
      </w:pPr>
    </w:p>
    <w:p w:rsidR="005F5A68" w:rsidRPr="002305CD" w:rsidRDefault="005F5A68" w:rsidP="005F5A68">
      <w:pPr>
        <w:jc w:val="both"/>
        <w:rPr>
          <w:b/>
          <w:sz w:val="28"/>
          <w:szCs w:val="28"/>
          <w:lang w:val="uk-UA"/>
        </w:rPr>
      </w:pPr>
      <w:r w:rsidRPr="002305CD">
        <w:rPr>
          <w:b/>
          <w:sz w:val="28"/>
          <w:szCs w:val="28"/>
          <w:lang w:val="uk-UA"/>
        </w:rPr>
        <w:t xml:space="preserve">Секретар сільської ради </w:t>
      </w:r>
      <w:r w:rsidRPr="002305CD">
        <w:rPr>
          <w:b/>
          <w:sz w:val="28"/>
          <w:szCs w:val="28"/>
          <w:lang w:val="uk-UA"/>
        </w:rPr>
        <w:tab/>
      </w:r>
      <w:r w:rsidRPr="002305CD">
        <w:rPr>
          <w:b/>
          <w:sz w:val="28"/>
          <w:szCs w:val="28"/>
          <w:lang w:val="uk-UA"/>
        </w:rPr>
        <w:tab/>
      </w:r>
      <w:r w:rsidRPr="002305CD">
        <w:rPr>
          <w:b/>
          <w:sz w:val="28"/>
          <w:szCs w:val="28"/>
          <w:lang w:val="uk-UA"/>
        </w:rPr>
        <w:tab/>
      </w:r>
      <w:r w:rsidRPr="002305CD">
        <w:rPr>
          <w:b/>
          <w:sz w:val="28"/>
          <w:szCs w:val="28"/>
          <w:lang w:val="uk-UA"/>
        </w:rPr>
        <w:tab/>
      </w:r>
      <w:r w:rsidRPr="002305CD">
        <w:rPr>
          <w:b/>
          <w:sz w:val="28"/>
          <w:szCs w:val="28"/>
          <w:lang w:val="uk-UA"/>
        </w:rPr>
        <w:tab/>
      </w:r>
      <w:r w:rsidRPr="002305CD">
        <w:rPr>
          <w:b/>
          <w:sz w:val="28"/>
          <w:szCs w:val="28"/>
          <w:lang w:val="uk-UA"/>
        </w:rPr>
        <w:tab/>
        <w:t xml:space="preserve">Назар РОМАНІВ </w:t>
      </w:r>
    </w:p>
    <w:p w:rsidR="005F5A68" w:rsidRPr="002305CD" w:rsidRDefault="005F5A68" w:rsidP="005F5A68">
      <w:pPr>
        <w:pStyle w:val="a3"/>
        <w:jc w:val="both"/>
        <w:rPr>
          <w:sz w:val="16"/>
          <w:szCs w:val="16"/>
          <w:lang w:val="uk-UA"/>
        </w:rPr>
      </w:pPr>
    </w:p>
    <w:p w:rsidR="005F5A68" w:rsidRPr="002305CD" w:rsidRDefault="005F5A68" w:rsidP="005F5A68">
      <w:pPr>
        <w:jc w:val="both"/>
        <w:rPr>
          <w:sz w:val="16"/>
          <w:szCs w:val="16"/>
          <w:lang w:val="uk-UA"/>
        </w:rPr>
      </w:pPr>
      <w:r w:rsidRPr="002305CD">
        <w:rPr>
          <w:sz w:val="16"/>
          <w:szCs w:val="16"/>
          <w:lang w:val="uk-UA"/>
        </w:rPr>
        <w:t>Наталія НАЛУКОВА</w:t>
      </w:r>
    </w:p>
    <w:p w:rsidR="00B06D2A" w:rsidRPr="005F5A68" w:rsidRDefault="00B06D2A">
      <w:pPr>
        <w:rPr>
          <w:lang w:val="uk-UA"/>
        </w:rPr>
      </w:pPr>
    </w:p>
    <w:sectPr w:rsidR="00B06D2A" w:rsidRPr="005F5A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3B1" w:rsidRDefault="00DE33B1" w:rsidP="00DE33B1">
      <w:r>
        <w:separator/>
      </w:r>
    </w:p>
  </w:endnote>
  <w:endnote w:type="continuationSeparator" w:id="0">
    <w:p w:rsidR="00DE33B1" w:rsidRDefault="00DE33B1" w:rsidP="00DE3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3B1" w:rsidRDefault="00DE33B1" w:rsidP="00DE33B1">
      <w:r>
        <w:separator/>
      </w:r>
    </w:p>
  </w:footnote>
  <w:footnote w:type="continuationSeparator" w:id="0">
    <w:p w:rsidR="00DE33B1" w:rsidRDefault="00DE33B1" w:rsidP="00DE33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95A19"/>
    <w:multiLevelType w:val="hybridMultilevel"/>
    <w:tmpl w:val="97FE7FB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A68"/>
    <w:rsid w:val="001A1227"/>
    <w:rsid w:val="001E03BD"/>
    <w:rsid w:val="004D5BCE"/>
    <w:rsid w:val="005F5A68"/>
    <w:rsid w:val="0064569D"/>
    <w:rsid w:val="006F7281"/>
    <w:rsid w:val="00815928"/>
    <w:rsid w:val="00B06D2A"/>
    <w:rsid w:val="00DE33B1"/>
    <w:rsid w:val="00E100CE"/>
    <w:rsid w:val="00FE2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A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5A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33B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33B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DE33B1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E33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DE33B1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E33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A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5A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33B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33B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DE33B1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E33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DE33B1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E33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788</Words>
  <Characters>450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oz8</dc:creator>
  <cp:keywords/>
  <dc:description/>
  <cp:lastModifiedBy>User</cp:lastModifiedBy>
  <cp:revision>9</cp:revision>
  <dcterms:created xsi:type="dcterms:W3CDTF">2021-11-04T14:08:00Z</dcterms:created>
  <dcterms:modified xsi:type="dcterms:W3CDTF">2021-11-15T18:53:00Z</dcterms:modified>
</cp:coreProperties>
</file>