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1FC" w:rsidRDefault="000F31FC" w:rsidP="000F31FC">
      <w:pPr>
        <w:pStyle w:val="1"/>
        <w:shd w:val="clear" w:color="auto" w:fill="auto"/>
        <w:jc w:val="right"/>
        <w:rPr>
          <w:rStyle w:val="a4"/>
          <w:color w:val="000000"/>
          <w:lang w:eastAsia="uk-UA"/>
        </w:rPr>
      </w:pPr>
      <w:r>
        <w:rPr>
          <w:rStyle w:val="a4"/>
          <w:color w:val="000000"/>
          <w:lang w:eastAsia="uk-UA"/>
        </w:rPr>
        <w:t>Додаток 1</w:t>
      </w:r>
    </w:p>
    <w:p w:rsidR="00B32B61" w:rsidRDefault="00B32B61" w:rsidP="00212595">
      <w:pPr>
        <w:pStyle w:val="1"/>
        <w:shd w:val="clear" w:color="auto" w:fill="auto"/>
        <w:jc w:val="right"/>
        <w:rPr>
          <w:rStyle w:val="a4"/>
          <w:color w:val="000000"/>
          <w:lang w:eastAsia="uk-UA"/>
        </w:rPr>
      </w:pPr>
      <w:r>
        <w:rPr>
          <w:rStyle w:val="a4"/>
          <w:color w:val="000000"/>
          <w:lang w:eastAsia="uk-UA"/>
        </w:rPr>
        <w:t xml:space="preserve">                                                    ЗАТВЕРДЖЕНО:</w:t>
      </w:r>
    </w:p>
    <w:p w:rsidR="00B32B61" w:rsidRDefault="00B32B61">
      <w:pPr>
        <w:pStyle w:val="1"/>
        <w:shd w:val="clear" w:color="auto" w:fill="auto"/>
        <w:rPr>
          <w:rStyle w:val="a4"/>
          <w:color w:val="000000"/>
          <w:lang w:eastAsia="uk-UA"/>
        </w:rPr>
      </w:pPr>
    </w:p>
    <w:p w:rsidR="00820286" w:rsidRDefault="00B32B61" w:rsidP="00212595">
      <w:pPr>
        <w:pStyle w:val="1"/>
        <w:shd w:val="clear" w:color="auto" w:fill="auto"/>
        <w:jc w:val="right"/>
        <w:rPr>
          <w:rStyle w:val="a4"/>
          <w:color w:val="000000"/>
          <w:lang w:eastAsia="uk-UA"/>
        </w:rPr>
      </w:pPr>
      <w:r>
        <w:rPr>
          <w:rStyle w:val="a4"/>
          <w:color w:val="000000"/>
          <w:lang w:eastAsia="uk-UA"/>
        </w:rPr>
        <w:t>Рішенням</w:t>
      </w:r>
      <w:r w:rsidR="00820286">
        <w:rPr>
          <w:rStyle w:val="a4"/>
          <w:color w:val="000000"/>
          <w:lang w:eastAsia="uk-UA"/>
        </w:rPr>
        <w:t xml:space="preserve"> двадцятої сесії восьмого</w:t>
      </w:r>
    </w:p>
    <w:p w:rsidR="00B32B61" w:rsidRDefault="00820286" w:rsidP="00212595">
      <w:pPr>
        <w:pStyle w:val="1"/>
        <w:shd w:val="clear" w:color="auto" w:fill="auto"/>
        <w:jc w:val="right"/>
        <w:rPr>
          <w:rStyle w:val="a4"/>
          <w:color w:val="000000"/>
          <w:lang w:eastAsia="uk-UA"/>
        </w:rPr>
      </w:pPr>
      <w:r>
        <w:rPr>
          <w:rStyle w:val="a4"/>
          <w:color w:val="000000"/>
          <w:lang w:eastAsia="uk-UA"/>
        </w:rPr>
        <w:t>скликання</w:t>
      </w:r>
      <w:bookmarkStart w:id="0" w:name="_GoBack"/>
      <w:bookmarkEnd w:id="0"/>
      <w:r w:rsidR="00B32B61">
        <w:rPr>
          <w:rStyle w:val="a4"/>
          <w:color w:val="000000"/>
          <w:lang w:eastAsia="uk-UA"/>
        </w:rPr>
        <w:t xml:space="preserve"> </w:t>
      </w:r>
      <w:proofErr w:type="spellStart"/>
      <w:r w:rsidR="00B32B61">
        <w:rPr>
          <w:rStyle w:val="a4"/>
          <w:color w:val="000000"/>
          <w:lang w:eastAsia="uk-UA"/>
        </w:rPr>
        <w:t>Озернянської</w:t>
      </w:r>
      <w:proofErr w:type="spellEnd"/>
      <w:r w:rsidR="00B32B61">
        <w:rPr>
          <w:rStyle w:val="a4"/>
          <w:color w:val="000000"/>
          <w:lang w:eastAsia="uk-UA"/>
        </w:rPr>
        <w:t xml:space="preserve"> </w:t>
      </w:r>
    </w:p>
    <w:p w:rsidR="00B32B61" w:rsidRDefault="00B32B61" w:rsidP="00212595">
      <w:pPr>
        <w:pStyle w:val="1"/>
        <w:shd w:val="clear" w:color="auto" w:fill="auto"/>
        <w:jc w:val="right"/>
        <w:rPr>
          <w:rStyle w:val="a4"/>
          <w:color w:val="000000"/>
          <w:lang w:eastAsia="uk-UA"/>
        </w:rPr>
      </w:pPr>
      <w:r>
        <w:rPr>
          <w:rStyle w:val="a4"/>
          <w:color w:val="000000"/>
          <w:lang w:eastAsia="uk-UA"/>
        </w:rPr>
        <w:t xml:space="preserve">сільської ради  </w:t>
      </w:r>
      <w:r w:rsidR="003D23D8">
        <w:rPr>
          <w:rStyle w:val="a4"/>
          <w:color w:val="000000"/>
          <w:lang w:eastAsia="uk-UA"/>
        </w:rPr>
        <w:t xml:space="preserve">Тернопільського </w:t>
      </w:r>
      <w:r>
        <w:rPr>
          <w:rStyle w:val="a4"/>
          <w:color w:val="000000"/>
          <w:lang w:eastAsia="uk-UA"/>
        </w:rPr>
        <w:t>району</w:t>
      </w:r>
    </w:p>
    <w:p w:rsidR="00212595" w:rsidRDefault="003D23D8" w:rsidP="00212595">
      <w:pPr>
        <w:pStyle w:val="1"/>
        <w:shd w:val="clear" w:color="auto" w:fill="auto"/>
        <w:jc w:val="right"/>
        <w:rPr>
          <w:rStyle w:val="a4"/>
          <w:color w:val="000000"/>
          <w:lang w:eastAsia="uk-UA"/>
        </w:rPr>
      </w:pPr>
      <w:r>
        <w:rPr>
          <w:rStyle w:val="a4"/>
          <w:color w:val="000000"/>
          <w:lang w:eastAsia="uk-UA"/>
        </w:rPr>
        <w:t xml:space="preserve">                          </w:t>
      </w:r>
      <w:r w:rsidR="00B32B61">
        <w:rPr>
          <w:rStyle w:val="a4"/>
          <w:color w:val="000000"/>
          <w:lang w:eastAsia="uk-UA"/>
        </w:rPr>
        <w:t>Тернопільської області</w:t>
      </w:r>
    </w:p>
    <w:p w:rsidR="00B32B61" w:rsidRDefault="00B32B61" w:rsidP="00212595">
      <w:pPr>
        <w:pStyle w:val="1"/>
        <w:shd w:val="clear" w:color="auto" w:fill="auto"/>
        <w:jc w:val="right"/>
        <w:rPr>
          <w:rStyle w:val="a4"/>
          <w:color w:val="000000"/>
          <w:lang w:eastAsia="uk-UA"/>
        </w:rPr>
      </w:pPr>
      <w:r>
        <w:rPr>
          <w:rStyle w:val="a4"/>
          <w:color w:val="000000"/>
          <w:lang w:eastAsia="uk-UA"/>
        </w:rPr>
        <w:t xml:space="preserve">                                                </w:t>
      </w:r>
      <w:r w:rsidR="003D23D8" w:rsidRPr="003D23D8">
        <w:rPr>
          <w:rStyle w:val="a4"/>
          <w:lang w:eastAsia="uk-UA"/>
        </w:rPr>
        <w:t>№1457  від 22 грудня 2021 року</w:t>
      </w:r>
    </w:p>
    <w:p w:rsidR="00B32B61" w:rsidRDefault="003D23D8" w:rsidP="003D23D8">
      <w:pPr>
        <w:pStyle w:val="1"/>
        <w:shd w:val="clear" w:color="auto" w:fill="auto"/>
        <w:tabs>
          <w:tab w:val="left" w:pos="5355"/>
        </w:tabs>
        <w:rPr>
          <w:rStyle w:val="a4"/>
          <w:color w:val="000000"/>
          <w:lang w:eastAsia="uk-UA"/>
        </w:rPr>
      </w:pPr>
      <w:r>
        <w:rPr>
          <w:rStyle w:val="a4"/>
          <w:color w:val="000000"/>
          <w:lang w:eastAsia="uk-UA"/>
        </w:rPr>
        <w:tab/>
      </w:r>
    </w:p>
    <w:p w:rsidR="00B32B61" w:rsidRDefault="00B32B61" w:rsidP="0028785B">
      <w:pPr>
        <w:pStyle w:val="1"/>
        <w:shd w:val="clear" w:color="auto" w:fill="auto"/>
        <w:rPr>
          <w:rStyle w:val="a4"/>
          <w:color w:val="000000"/>
          <w:lang w:eastAsia="uk-UA"/>
        </w:rPr>
      </w:pPr>
      <w:r>
        <w:rPr>
          <w:rStyle w:val="a4"/>
          <w:color w:val="000000"/>
          <w:lang w:eastAsia="uk-UA"/>
        </w:rPr>
        <w:t xml:space="preserve">                                                                              </w:t>
      </w:r>
    </w:p>
    <w:p w:rsidR="0028785B" w:rsidRDefault="0028785B" w:rsidP="0028785B">
      <w:pPr>
        <w:pStyle w:val="1"/>
        <w:shd w:val="clear" w:color="auto" w:fill="auto"/>
        <w:rPr>
          <w:rStyle w:val="a4"/>
          <w:color w:val="000000"/>
          <w:lang w:eastAsia="uk-UA"/>
        </w:rPr>
      </w:pPr>
    </w:p>
    <w:p w:rsidR="0028785B" w:rsidRDefault="0028785B" w:rsidP="0028785B">
      <w:pPr>
        <w:pStyle w:val="1"/>
        <w:shd w:val="clear" w:color="auto" w:fill="auto"/>
        <w:rPr>
          <w:rStyle w:val="a4"/>
          <w:color w:val="000000"/>
          <w:lang w:eastAsia="uk-UA"/>
        </w:rPr>
      </w:pPr>
    </w:p>
    <w:p w:rsidR="0028785B" w:rsidRDefault="0028785B" w:rsidP="0028785B">
      <w:pPr>
        <w:pStyle w:val="1"/>
        <w:shd w:val="clear" w:color="auto" w:fill="auto"/>
        <w:rPr>
          <w:rStyle w:val="a4"/>
          <w:color w:val="000000"/>
          <w:lang w:eastAsia="uk-UA"/>
        </w:rPr>
      </w:pPr>
    </w:p>
    <w:p w:rsidR="0028785B" w:rsidRDefault="0028785B" w:rsidP="0028785B">
      <w:pPr>
        <w:pStyle w:val="1"/>
        <w:shd w:val="clear" w:color="auto" w:fill="auto"/>
        <w:rPr>
          <w:rStyle w:val="a4"/>
          <w:color w:val="000000"/>
          <w:lang w:eastAsia="uk-UA"/>
        </w:rPr>
      </w:pPr>
    </w:p>
    <w:p w:rsidR="0028785B" w:rsidRDefault="0028785B" w:rsidP="0028785B">
      <w:pPr>
        <w:pStyle w:val="1"/>
        <w:shd w:val="clear" w:color="auto" w:fill="auto"/>
        <w:rPr>
          <w:rStyle w:val="a4"/>
          <w:color w:val="000000"/>
          <w:lang w:eastAsia="uk-UA"/>
        </w:rPr>
      </w:pPr>
    </w:p>
    <w:p w:rsidR="0028785B" w:rsidRDefault="0028785B" w:rsidP="0028785B">
      <w:pPr>
        <w:pStyle w:val="1"/>
        <w:shd w:val="clear" w:color="auto" w:fill="auto"/>
        <w:rPr>
          <w:rStyle w:val="a4"/>
          <w:color w:val="000000"/>
          <w:lang w:eastAsia="uk-UA"/>
        </w:rPr>
      </w:pPr>
    </w:p>
    <w:p w:rsidR="0028785B" w:rsidRDefault="0028785B" w:rsidP="0028785B">
      <w:pPr>
        <w:pStyle w:val="1"/>
        <w:shd w:val="clear" w:color="auto" w:fill="auto"/>
        <w:rPr>
          <w:rStyle w:val="a4"/>
          <w:color w:val="000000"/>
          <w:lang w:eastAsia="uk-UA"/>
        </w:rPr>
      </w:pPr>
    </w:p>
    <w:p w:rsidR="0028785B" w:rsidRDefault="0028785B" w:rsidP="0028785B">
      <w:pPr>
        <w:pStyle w:val="1"/>
        <w:shd w:val="clear" w:color="auto" w:fill="auto"/>
        <w:rPr>
          <w:rStyle w:val="a4"/>
          <w:color w:val="000000"/>
          <w:lang w:eastAsia="uk-UA"/>
        </w:rPr>
      </w:pPr>
    </w:p>
    <w:p w:rsidR="0028785B" w:rsidRDefault="0028785B" w:rsidP="0028785B">
      <w:pPr>
        <w:pStyle w:val="1"/>
        <w:shd w:val="clear" w:color="auto" w:fill="auto"/>
        <w:rPr>
          <w:rStyle w:val="a4"/>
          <w:color w:val="000000"/>
          <w:lang w:eastAsia="uk-UA"/>
        </w:rPr>
      </w:pPr>
    </w:p>
    <w:p w:rsidR="0028785B" w:rsidRPr="001520C7" w:rsidRDefault="0028785B" w:rsidP="0028785B">
      <w:pPr>
        <w:pStyle w:val="1"/>
        <w:shd w:val="clear" w:color="auto" w:fill="auto"/>
        <w:rPr>
          <w:color w:val="FF0000"/>
        </w:rPr>
        <w:sectPr w:rsidR="0028785B" w:rsidRPr="001520C7" w:rsidSect="0084107B">
          <w:headerReference w:type="even" r:id="rId7"/>
          <w:headerReference w:type="default" r:id="rId8"/>
          <w:footerReference w:type="even" r:id="rId9"/>
          <w:footerReference w:type="default" r:id="rId10"/>
          <w:headerReference w:type="first" r:id="rId11"/>
          <w:footerReference w:type="first" r:id="rId12"/>
          <w:type w:val="continuous"/>
          <w:pgSz w:w="11909" w:h="16838"/>
          <w:pgMar w:top="1446" w:right="1136" w:bottom="690" w:left="1843" w:header="0" w:footer="3" w:gutter="0"/>
          <w:cols w:space="720"/>
          <w:noEndnote/>
          <w:docGrid w:linePitch="360"/>
        </w:sectPr>
      </w:pPr>
    </w:p>
    <w:p w:rsidR="00B32B61" w:rsidRDefault="00B32B61">
      <w:pPr>
        <w:spacing w:line="240" w:lineRule="exact"/>
        <w:rPr>
          <w:rFonts w:cs="Times New Roman"/>
          <w:color w:val="auto"/>
          <w:sz w:val="19"/>
          <w:szCs w:val="19"/>
          <w:lang w:eastAsia="ru-RU"/>
        </w:rPr>
      </w:pPr>
    </w:p>
    <w:p w:rsidR="00B32B61" w:rsidRDefault="00B32B61">
      <w:pPr>
        <w:spacing w:line="240" w:lineRule="exact"/>
        <w:rPr>
          <w:rFonts w:cs="Times New Roman"/>
          <w:color w:val="auto"/>
          <w:sz w:val="19"/>
          <w:szCs w:val="19"/>
          <w:lang w:eastAsia="ru-RU"/>
        </w:rPr>
      </w:pPr>
    </w:p>
    <w:p w:rsidR="00B32B61" w:rsidRDefault="00B32B61">
      <w:pPr>
        <w:spacing w:line="240" w:lineRule="exact"/>
        <w:rPr>
          <w:rFonts w:cs="Times New Roman"/>
          <w:color w:val="auto"/>
          <w:sz w:val="19"/>
          <w:szCs w:val="19"/>
          <w:lang w:eastAsia="ru-RU"/>
        </w:rPr>
      </w:pPr>
    </w:p>
    <w:p w:rsidR="00B32B61" w:rsidRDefault="00B32B61">
      <w:pPr>
        <w:spacing w:line="240" w:lineRule="exact"/>
        <w:rPr>
          <w:rFonts w:cs="Times New Roman"/>
          <w:color w:val="auto"/>
          <w:sz w:val="19"/>
          <w:szCs w:val="19"/>
          <w:lang w:eastAsia="ru-RU"/>
        </w:rPr>
      </w:pPr>
    </w:p>
    <w:p w:rsidR="00B32B61" w:rsidRDefault="00B32B61">
      <w:pPr>
        <w:spacing w:line="240" w:lineRule="exact"/>
        <w:rPr>
          <w:rFonts w:cs="Times New Roman"/>
          <w:color w:val="auto"/>
          <w:sz w:val="19"/>
          <w:szCs w:val="19"/>
          <w:lang w:eastAsia="ru-RU"/>
        </w:rPr>
      </w:pPr>
    </w:p>
    <w:p w:rsidR="00B32B61" w:rsidRDefault="00B32B61">
      <w:pPr>
        <w:spacing w:line="240" w:lineRule="exact"/>
        <w:rPr>
          <w:rFonts w:cs="Times New Roman"/>
          <w:color w:val="auto"/>
          <w:sz w:val="19"/>
          <w:szCs w:val="19"/>
          <w:lang w:eastAsia="ru-RU"/>
        </w:rPr>
      </w:pPr>
    </w:p>
    <w:p w:rsidR="00B32B61" w:rsidRDefault="00B32B61">
      <w:pPr>
        <w:spacing w:before="108" w:after="108" w:line="240" w:lineRule="exact"/>
        <w:rPr>
          <w:rFonts w:cs="Times New Roman"/>
          <w:color w:val="auto"/>
          <w:sz w:val="19"/>
          <w:szCs w:val="19"/>
          <w:lang w:eastAsia="ru-RU"/>
        </w:rPr>
      </w:pPr>
    </w:p>
    <w:p w:rsidR="00B32B61" w:rsidRDefault="00B32B61">
      <w:pPr>
        <w:rPr>
          <w:rFonts w:cs="Times New Roman"/>
          <w:color w:val="auto"/>
          <w:sz w:val="2"/>
          <w:szCs w:val="2"/>
          <w:lang w:eastAsia="ru-RU"/>
        </w:rPr>
        <w:sectPr w:rsidR="00B32B61">
          <w:type w:val="continuous"/>
          <w:pgSz w:w="11909" w:h="16838"/>
          <w:pgMar w:top="0" w:right="0" w:bottom="0" w:left="0" w:header="0" w:footer="3" w:gutter="0"/>
          <w:cols w:space="720"/>
          <w:noEndnote/>
          <w:docGrid w:linePitch="360"/>
        </w:sectPr>
      </w:pPr>
    </w:p>
    <w:p w:rsidR="00B32B61" w:rsidRDefault="00B32B61" w:rsidP="008510E4">
      <w:pPr>
        <w:pStyle w:val="11"/>
        <w:keepNext/>
        <w:keepLines/>
        <w:shd w:val="clear" w:color="auto" w:fill="auto"/>
        <w:spacing w:after="0" w:line="400" w:lineRule="exact"/>
        <w:rPr>
          <w:rStyle w:val="10"/>
          <w:b/>
          <w:bCs/>
          <w:i/>
          <w:iCs/>
          <w:color w:val="000000"/>
          <w:lang w:eastAsia="uk-UA"/>
        </w:rPr>
      </w:pPr>
      <w:bookmarkStart w:id="1" w:name="bookmark0"/>
      <w:r>
        <w:rPr>
          <w:rStyle w:val="10"/>
          <w:b/>
          <w:bCs/>
          <w:i/>
          <w:iCs/>
          <w:color w:val="000000"/>
          <w:lang w:eastAsia="uk-UA"/>
        </w:rPr>
        <w:lastRenderedPageBreak/>
        <w:t>СТАТУТ</w:t>
      </w:r>
      <w:bookmarkEnd w:id="1"/>
    </w:p>
    <w:p w:rsidR="00B32B61" w:rsidRDefault="00B32B61" w:rsidP="008510E4">
      <w:pPr>
        <w:pStyle w:val="11"/>
        <w:keepNext/>
        <w:keepLines/>
        <w:shd w:val="clear" w:color="auto" w:fill="auto"/>
        <w:spacing w:after="0" w:line="400" w:lineRule="exact"/>
        <w:rPr>
          <w:rStyle w:val="10"/>
          <w:b/>
          <w:bCs/>
          <w:i/>
          <w:iCs/>
          <w:color w:val="000000"/>
          <w:spacing w:val="0"/>
          <w:sz w:val="24"/>
          <w:szCs w:val="24"/>
          <w:lang w:eastAsia="uk-UA"/>
        </w:rPr>
      </w:pPr>
    </w:p>
    <w:p w:rsidR="00B32B61" w:rsidRPr="008510E4" w:rsidRDefault="00B32B61" w:rsidP="008510E4">
      <w:pPr>
        <w:pStyle w:val="11"/>
        <w:keepNext/>
        <w:keepLines/>
        <w:shd w:val="clear" w:color="auto" w:fill="auto"/>
        <w:spacing w:after="0" w:line="400" w:lineRule="exact"/>
        <w:rPr>
          <w:spacing w:val="0"/>
          <w:sz w:val="24"/>
          <w:szCs w:val="24"/>
        </w:rPr>
      </w:pPr>
    </w:p>
    <w:p w:rsidR="00B32B61" w:rsidRPr="008510E4" w:rsidRDefault="00B32B61" w:rsidP="001520C7">
      <w:pPr>
        <w:pStyle w:val="20"/>
        <w:keepNext/>
        <w:keepLines/>
        <w:shd w:val="clear" w:color="auto" w:fill="auto"/>
        <w:spacing w:before="0" w:after="4080"/>
        <w:ind w:right="-236"/>
      </w:pPr>
      <w:bookmarkStart w:id="2" w:name="bookmark1"/>
      <w:r>
        <w:rPr>
          <w:rStyle w:val="2"/>
          <w:b/>
          <w:bCs/>
          <w:i/>
          <w:iCs/>
          <w:lang w:eastAsia="uk-UA"/>
        </w:rPr>
        <w:t xml:space="preserve">ОЗЕРНЯНСЬКОГО СІЛЬСЬКОГО </w:t>
      </w:r>
      <w:r w:rsidRPr="008510E4">
        <w:rPr>
          <w:rStyle w:val="2"/>
          <w:b/>
          <w:bCs/>
          <w:i/>
          <w:iCs/>
          <w:lang w:eastAsia="uk-UA"/>
        </w:rPr>
        <w:t xml:space="preserve"> БУДИНКУ КУЛЬТУРИ</w:t>
      </w:r>
      <w:bookmarkEnd w:id="2"/>
    </w:p>
    <w:p w:rsidR="00B32B61" w:rsidRDefault="00B32B61">
      <w:pPr>
        <w:pStyle w:val="1"/>
        <w:shd w:val="clear" w:color="auto" w:fill="auto"/>
        <w:spacing w:line="274" w:lineRule="exact"/>
        <w:jc w:val="center"/>
        <w:rPr>
          <w:rStyle w:val="a4"/>
          <w:color w:val="000000"/>
          <w:lang w:eastAsia="uk-UA"/>
        </w:rPr>
      </w:pPr>
      <w:r>
        <w:rPr>
          <w:rStyle w:val="a4"/>
          <w:color w:val="000000"/>
          <w:lang w:eastAsia="uk-UA"/>
        </w:rPr>
        <w:t>с. Озерна</w:t>
      </w:r>
    </w:p>
    <w:p w:rsidR="00B32B61" w:rsidRDefault="00F60826">
      <w:pPr>
        <w:pStyle w:val="1"/>
        <w:shd w:val="clear" w:color="auto" w:fill="auto"/>
        <w:spacing w:line="274" w:lineRule="exact"/>
        <w:jc w:val="center"/>
        <w:sectPr w:rsidR="00B32B61">
          <w:type w:val="continuous"/>
          <w:pgSz w:w="11909" w:h="16838"/>
          <w:pgMar w:top="3052" w:right="3504" w:bottom="690" w:left="2971" w:header="0" w:footer="3" w:gutter="0"/>
          <w:cols w:space="720"/>
          <w:noEndnote/>
          <w:docGrid w:linePitch="360"/>
        </w:sectPr>
      </w:pPr>
      <w:r>
        <w:rPr>
          <w:rStyle w:val="a4"/>
          <w:color w:val="000000"/>
          <w:lang w:eastAsia="uk-UA"/>
        </w:rPr>
        <w:t xml:space="preserve">    2021</w:t>
      </w:r>
      <w:r w:rsidR="00B32B61">
        <w:rPr>
          <w:rStyle w:val="a4"/>
          <w:color w:val="000000"/>
          <w:lang w:eastAsia="uk-UA"/>
        </w:rPr>
        <w:t xml:space="preserve"> рік</w:t>
      </w:r>
    </w:p>
    <w:p w:rsidR="00B32B61" w:rsidRPr="00304922" w:rsidRDefault="00B32B61">
      <w:pPr>
        <w:pStyle w:val="30"/>
        <w:keepNext/>
        <w:keepLines/>
        <w:shd w:val="clear" w:color="auto" w:fill="auto"/>
        <w:tabs>
          <w:tab w:val="left" w:pos="250"/>
        </w:tabs>
        <w:spacing w:after="264" w:line="250" w:lineRule="exact"/>
        <w:ind w:left="20" w:firstLine="0"/>
        <w:rPr>
          <w:sz w:val="28"/>
          <w:szCs w:val="28"/>
        </w:rPr>
      </w:pPr>
      <w:bookmarkStart w:id="3" w:name="bookmark2"/>
      <w:r w:rsidRPr="00304922">
        <w:rPr>
          <w:rStyle w:val="3"/>
          <w:b/>
          <w:bCs/>
          <w:color w:val="000000"/>
          <w:sz w:val="28"/>
          <w:szCs w:val="28"/>
          <w:lang w:eastAsia="uk-UA"/>
        </w:rPr>
        <w:lastRenderedPageBreak/>
        <w:t>І.</w:t>
      </w:r>
      <w:r w:rsidRPr="00304922">
        <w:rPr>
          <w:rStyle w:val="3"/>
          <w:b/>
          <w:bCs/>
          <w:color w:val="000000"/>
          <w:sz w:val="28"/>
          <w:szCs w:val="28"/>
          <w:lang w:eastAsia="uk-UA"/>
        </w:rPr>
        <w:tab/>
        <w:t>ЗАГАЛЬНІ ПОЛОЖЕННЯ</w:t>
      </w:r>
      <w:bookmarkEnd w:id="3"/>
    </w:p>
    <w:p w:rsidR="00B32B61" w:rsidRPr="003D23D8" w:rsidRDefault="00B32B61">
      <w:pPr>
        <w:pStyle w:val="1"/>
        <w:numPr>
          <w:ilvl w:val="0"/>
          <w:numId w:val="1"/>
        </w:numPr>
        <w:shd w:val="clear" w:color="auto" w:fill="auto"/>
        <w:tabs>
          <w:tab w:val="left" w:pos="1475"/>
        </w:tabs>
        <w:spacing w:line="298" w:lineRule="exact"/>
        <w:ind w:left="40" w:right="40" w:firstLine="880"/>
        <w:jc w:val="both"/>
        <w:rPr>
          <w:sz w:val="28"/>
          <w:szCs w:val="28"/>
        </w:rPr>
      </w:pPr>
      <w:proofErr w:type="spellStart"/>
      <w:r w:rsidRPr="003D23D8">
        <w:rPr>
          <w:rStyle w:val="a4"/>
          <w:sz w:val="28"/>
          <w:szCs w:val="28"/>
          <w:lang w:eastAsia="uk-UA"/>
        </w:rPr>
        <w:t>Озернянський</w:t>
      </w:r>
      <w:proofErr w:type="spellEnd"/>
      <w:r w:rsidRPr="003D23D8">
        <w:rPr>
          <w:rStyle w:val="a4"/>
          <w:sz w:val="28"/>
          <w:szCs w:val="28"/>
          <w:lang w:eastAsia="uk-UA"/>
        </w:rPr>
        <w:t xml:space="preserve"> сільський будинок культури (надалі СБК), створений за рішенням засновника (власника) – </w:t>
      </w:r>
      <w:proofErr w:type="spellStart"/>
      <w:r w:rsidRPr="003D23D8">
        <w:rPr>
          <w:rStyle w:val="a4"/>
          <w:sz w:val="28"/>
          <w:szCs w:val="28"/>
          <w:lang w:eastAsia="uk-UA"/>
        </w:rPr>
        <w:t>Озернянської</w:t>
      </w:r>
      <w:proofErr w:type="spellEnd"/>
      <w:r w:rsidRPr="003D23D8">
        <w:rPr>
          <w:rStyle w:val="a4"/>
          <w:sz w:val="28"/>
          <w:szCs w:val="28"/>
          <w:lang w:eastAsia="uk-UA"/>
        </w:rPr>
        <w:t xml:space="preserve"> сільської</w:t>
      </w:r>
      <w:r w:rsidRPr="003D23D8">
        <w:rPr>
          <w:rStyle w:val="a4"/>
          <w:sz w:val="28"/>
          <w:szCs w:val="28"/>
          <w:lang w:val="ru-RU" w:eastAsia="uk-UA"/>
        </w:rPr>
        <w:t xml:space="preserve"> ради</w:t>
      </w:r>
      <w:r w:rsidRPr="003D23D8">
        <w:rPr>
          <w:rStyle w:val="a4"/>
          <w:sz w:val="28"/>
          <w:szCs w:val="28"/>
          <w:lang w:eastAsia="uk-UA"/>
        </w:rPr>
        <w:t>, і належить до комунальної власності сільської ради.</w:t>
      </w:r>
    </w:p>
    <w:p w:rsidR="00B32B61" w:rsidRPr="003D23D8" w:rsidRDefault="00B32B61">
      <w:pPr>
        <w:pStyle w:val="1"/>
        <w:shd w:val="clear" w:color="auto" w:fill="auto"/>
        <w:spacing w:line="298" w:lineRule="exact"/>
        <w:ind w:left="40" w:right="40" w:firstLine="880"/>
        <w:jc w:val="both"/>
        <w:rPr>
          <w:sz w:val="28"/>
          <w:szCs w:val="28"/>
        </w:rPr>
      </w:pPr>
      <w:r w:rsidRPr="003D23D8">
        <w:rPr>
          <w:rStyle w:val="a4"/>
          <w:sz w:val="28"/>
          <w:szCs w:val="28"/>
          <w:lang w:eastAsia="uk-UA"/>
        </w:rPr>
        <w:t xml:space="preserve">СБК є культурно-освітнім центром національного та духовного відродження, організаційно-методичним та координаційним центром по наданню допомоги всім клубним закладам та художнім колективам, що знаходяться на території </w:t>
      </w:r>
      <w:proofErr w:type="spellStart"/>
      <w:r w:rsidRPr="003D23D8">
        <w:rPr>
          <w:rStyle w:val="a4"/>
          <w:sz w:val="28"/>
          <w:szCs w:val="28"/>
          <w:lang w:eastAsia="uk-UA"/>
        </w:rPr>
        <w:t>Озернянської</w:t>
      </w:r>
      <w:proofErr w:type="spellEnd"/>
      <w:r w:rsidRPr="003D23D8">
        <w:rPr>
          <w:rStyle w:val="a4"/>
          <w:sz w:val="28"/>
          <w:szCs w:val="28"/>
          <w:lang w:eastAsia="uk-UA"/>
        </w:rPr>
        <w:t xml:space="preserve"> сільської ради.</w:t>
      </w:r>
    </w:p>
    <w:p w:rsidR="00B32B61" w:rsidRPr="003D23D8" w:rsidRDefault="00B32B61">
      <w:pPr>
        <w:pStyle w:val="1"/>
        <w:numPr>
          <w:ilvl w:val="0"/>
          <w:numId w:val="1"/>
        </w:numPr>
        <w:shd w:val="clear" w:color="auto" w:fill="auto"/>
        <w:tabs>
          <w:tab w:val="left" w:pos="1490"/>
        </w:tabs>
        <w:spacing w:line="298" w:lineRule="exact"/>
        <w:ind w:left="40" w:right="40" w:firstLine="880"/>
        <w:jc w:val="both"/>
        <w:rPr>
          <w:sz w:val="28"/>
          <w:szCs w:val="28"/>
        </w:rPr>
      </w:pPr>
      <w:r w:rsidRPr="003D23D8">
        <w:rPr>
          <w:rStyle w:val="a4"/>
          <w:sz w:val="28"/>
          <w:szCs w:val="28"/>
          <w:lang w:eastAsia="uk-UA"/>
        </w:rPr>
        <w:t>У своїй діяльності СБК керується Конституцією України, законами України, указами Президента України та постановами Кабінету Міністрів України, рішеннями сесіями сільської ради, розпорядженнями голови сільської ради, цим Статутом та іншими нормативно-правовими актами.</w:t>
      </w:r>
    </w:p>
    <w:p w:rsidR="00B32B61" w:rsidRPr="003D23D8" w:rsidRDefault="00B32B61">
      <w:pPr>
        <w:pStyle w:val="1"/>
        <w:numPr>
          <w:ilvl w:val="0"/>
          <w:numId w:val="1"/>
        </w:numPr>
        <w:shd w:val="clear" w:color="auto" w:fill="auto"/>
        <w:tabs>
          <w:tab w:val="left" w:pos="1446"/>
        </w:tabs>
        <w:spacing w:line="298" w:lineRule="exact"/>
        <w:ind w:left="40" w:right="40" w:firstLine="880"/>
        <w:jc w:val="both"/>
        <w:rPr>
          <w:sz w:val="28"/>
          <w:szCs w:val="28"/>
        </w:rPr>
      </w:pPr>
      <w:r w:rsidRPr="003D23D8">
        <w:rPr>
          <w:rStyle w:val="a4"/>
          <w:sz w:val="28"/>
          <w:szCs w:val="28"/>
          <w:lang w:eastAsia="uk-UA"/>
        </w:rPr>
        <w:t>СБК є юридичною особою, має самостійний баланс, розрахункові поточний та інші рахунки в установах банків, печатку, кутовий штамп зі своїм найменуванням, бланки, і інші реквізити.</w:t>
      </w:r>
    </w:p>
    <w:p w:rsidR="00B32B61" w:rsidRPr="003D23D8" w:rsidRDefault="00B32B61">
      <w:pPr>
        <w:pStyle w:val="1"/>
        <w:numPr>
          <w:ilvl w:val="0"/>
          <w:numId w:val="1"/>
        </w:numPr>
        <w:shd w:val="clear" w:color="auto" w:fill="auto"/>
        <w:tabs>
          <w:tab w:val="left" w:pos="1432"/>
        </w:tabs>
        <w:spacing w:line="298" w:lineRule="exact"/>
        <w:ind w:left="40" w:right="40" w:firstLine="880"/>
        <w:jc w:val="both"/>
        <w:rPr>
          <w:sz w:val="28"/>
          <w:szCs w:val="28"/>
        </w:rPr>
      </w:pPr>
      <w:r w:rsidRPr="003D23D8">
        <w:rPr>
          <w:rStyle w:val="a4"/>
          <w:sz w:val="28"/>
          <w:szCs w:val="28"/>
          <w:lang w:eastAsia="uk-UA"/>
        </w:rPr>
        <w:t xml:space="preserve">СБК у своїй діяльності підпорядкований відділу освіти, культури, молоді та спорту </w:t>
      </w:r>
      <w:proofErr w:type="spellStart"/>
      <w:r w:rsidRPr="003D23D8">
        <w:rPr>
          <w:rStyle w:val="a4"/>
          <w:sz w:val="28"/>
          <w:szCs w:val="28"/>
          <w:lang w:eastAsia="uk-UA"/>
        </w:rPr>
        <w:t>Озернянської</w:t>
      </w:r>
      <w:proofErr w:type="spellEnd"/>
      <w:r w:rsidRPr="003D23D8">
        <w:rPr>
          <w:rStyle w:val="a4"/>
          <w:sz w:val="28"/>
          <w:szCs w:val="28"/>
          <w:lang w:eastAsia="uk-UA"/>
        </w:rPr>
        <w:t xml:space="preserve"> сільської ради.</w:t>
      </w:r>
    </w:p>
    <w:p w:rsidR="00B32B61" w:rsidRPr="003D23D8" w:rsidRDefault="00B32B61">
      <w:pPr>
        <w:pStyle w:val="1"/>
        <w:shd w:val="clear" w:color="auto" w:fill="auto"/>
        <w:spacing w:line="293" w:lineRule="exact"/>
        <w:ind w:left="40" w:right="40" w:firstLine="880"/>
        <w:jc w:val="both"/>
        <w:rPr>
          <w:sz w:val="28"/>
          <w:szCs w:val="28"/>
        </w:rPr>
      </w:pPr>
      <w:r w:rsidRPr="003D23D8">
        <w:rPr>
          <w:rStyle w:val="a4"/>
          <w:sz w:val="28"/>
          <w:szCs w:val="28"/>
          <w:lang w:eastAsia="uk-UA"/>
        </w:rPr>
        <w:t xml:space="preserve">Діяльність СБК визначається перспективними річними та місячними планами роботи, затвердженими Загальними зборами трудового колективу відділу освіти, культури, молоді та спорту </w:t>
      </w:r>
      <w:proofErr w:type="spellStart"/>
      <w:r w:rsidRPr="003D23D8">
        <w:rPr>
          <w:rStyle w:val="a4"/>
          <w:sz w:val="28"/>
          <w:szCs w:val="28"/>
          <w:lang w:eastAsia="uk-UA"/>
        </w:rPr>
        <w:t>Озернянської</w:t>
      </w:r>
      <w:proofErr w:type="spellEnd"/>
      <w:r w:rsidRPr="003D23D8">
        <w:rPr>
          <w:rStyle w:val="a4"/>
          <w:sz w:val="28"/>
          <w:szCs w:val="28"/>
          <w:lang w:eastAsia="uk-UA"/>
        </w:rPr>
        <w:t xml:space="preserve"> сільської ради.</w:t>
      </w:r>
    </w:p>
    <w:p w:rsidR="00B32B61" w:rsidRPr="003D23D8" w:rsidRDefault="00B32B61">
      <w:pPr>
        <w:pStyle w:val="1"/>
        <w:numPr>
          <w:ilvl w:val="0"/>
          <w:numId w:val="1"/>
        </w:numPr>
        <w:shd w:val="clear" w:color="auto" w:fill="auto"/>
        <w:tabs>
          <w:tab w:val="left" w:pos="1432"/>
        </w:tabs>
        <w:spacing w:line="298" w:lineRule="exact"/>
        <w:ind w:left="40" w:right="40" w:firstLine="880"/>
        <w:jc w:val="both"/>
        <w:rPr>
          <w:sz w:val="28"/>
          <w:szCs w:val="28"/>
        </w:rPr>
      </w:pPr>
      <w:r w:rsidRPr="003D23D8">
        <w:rPr>
          <w:rStyle w:val="a4"/>
          <w:sz w:val="28"/>
          <w:szCs w:val="28"/>
          <w:lang w:eastAsia="uk-UA"/>
        </w:rPr>
        <w:t>Засновник не несе відповідальності по зобов‘язаннях СБК, СБК не несе відповідальності по зобов‘язаннях засновника.</w:t>
      </w:r>
    </w:p>
    <w:p w:rsidR="00B32B61" w:rsidRPr="003D23D8" w:rsidRDefault="00B32B61">
      <w:pPr>
        <w:pStyle w:val="1"/>
        <w:numPr>
          <w:ilvl w:val="0"/>
          <w:numId w:val="1"/>
        </w:numPr>
        <w:shd w:val="clear" w:color="auto" w:fill="auto"/>
        <w:tabs>
          <w:tab w:val="left" w:pos="1333"/>
        </w:tabs>
        <w:spacing w:line="298" w:lineRule="exact"/>
        <w:ind w:left="40" w:firstLine="880"/>
        <w:jc w:val="both"/>
        <w:rPr>
          <w:sz w:val="28"/>
          <w:szCs w:val="28"/>
        </w:rPr>
      </w:pPr>
      <w:r w:rsidRPr="003D23D8">
        <w:rPr>
          <w:rStyle w:val="a4"/>
          <w:sz w:val="28"/>
          <w:szCs w:val="28"/>
          <w:lang w:eastAsia="uk-UA"/>
        </w:rPr>
        <w:t>Повна назва:</w:t>
      </w:r>
    </w:p>
    <w:p w:rsidR="00B32B61" w:rsidRPr="003D23D8" w:rsidRDefault="00B32B61">
      <w:pPr>
        <w:pStyle w:val="22"/>
        <w:shd w:val="clear" w:color="auto" w:fill="auto"/>
        <w:ind w:left="40" w:firstLine="880"/>
        <w:rPr>
          <w:sz w:val="28"/>
          <w:szCs w:val="28"/>
        </w:rPr>
      </w:pPr>
      <w:proofErr w:type="spellStart"/>
      <w:r w:rsidRPr="003D23D8">
        <w:rPr>
          <w:rStyle w:val="21"/>
          <w:b/>
          <w:bCs/>
          <w:sz w:val="28"/>
          <w:szCs w:val="28"/>
          <w:lang w:eastAsia="uk-UA"/>
        </w:rPr>
        <w:t>Озернянський</w:t>
      </w:r>
      <w:proofErr w:type="spellEnd"/>
      <w:r w:rsidRPr="003D23D8">
        <w:rPr>
          <w:rStyle w:val="21"/>
          <w:b/>
          <w:bCs/>
          <w:sz w:val="28"/>
          <w:szCs w:val="28"/>
          <w:lang w:eastAsia="uk-UA"/>
        </w:rPr>
        <w:t xml:space="preserve"> сільський будинок культури.</w:t>
      </w:r>
    </w:p>
    <w:p w:rsidR="00B32B61" w:rsidRPr="003D23D8" w:rsidRDefault="00B32B61">
      <w:pPr>
        <w:pStyle w:val="1"/>
        <w:shd w:val="clear" w:color="auto" w:fill="auto"/>
        <w:spacing w:line="298" w:lineRule="exact"/>
        <w:ind w:left="40" w:firstLine="880"/>
        <w:jc w:val="both"/>
        <w:rPr>
          <w:sz w:val="28"/>
          <w:szCs w:val="28"/>
        </w:rPr>
      </w:pPr>
      <w:r w:rsidRPr="003D23D8">
        <w:rPr>
          <w:rStyle w:val="a4"/>
          <w:sz w:val="28"/>
          <w:szCs w:val="28"/>
          <w:lang w:eastAsia="uk-UA"/>
        </w:rPr>
        <w:t>Скорочена назва:</w:t>
      </w:r>
    </w:p>
    <w:p w:rsidR="00B32B61" w:rsidRPr="003D23D8" w:rsidRDefault="00B32B61">
      <w:pPr>
        <w:pStyle w:val="22"/>
        <w:shd w:val="clear" w:color="auto" w:fill="auto"/>
        <w:ind w:left="40" w:firstLine="880"/>
        <w:rPr>
          <w:sz w:val="28"/>
          <w:szCs w:val="28"/>
        </w:rPr>
      </w:pPr>
      <w:proofErr w:type="spellStart"/>
      <w:r w:rsidRPr="003D23D8">
        <w:rPr>
          <w:rStyle w:val="21"/>
          <w:b/>
          <w:bCs/>
          <w:sz w:val="28"/>
          <w:szCs w:val="28"/>
          <w:lang w:eastAsia="uk-UA"/>
        </w:rPr>
        <w:t>Озернянський</w:t>
      </w:r>
      <w:proofErr w:type="spellEnd"/>
      <w:r w:rsidRPr="003D23D8">
        <w:rPr>
          <w:rStyle w:val="21"/>
          <w:b/>
          <w:bCs/>
          <w:sz w:val="28"/>
          <w:szCs w:val="28"/>
          <w:lang w:eastAsia="uk-UA"/>
        </w:rPr>
        <w:t xml:space="preserve"> СБК.</w:t>
      </w:r>
    </w:p>
    <w:p w:rsidR="00B32B61" w:rsidRPr="003D23D8" w:rsidRDefault="00B32B61">
      <w:pPr>
        <w:pStyle w:val="1"/>
        <w:numPr>
          <w:ilvl w:val="0"/>
          <w:numId w:val="1"/>
        </w:numPr>
        <w:shd w:val="clear" w:color="auto" w:fill="auto"/>
        <w:tabs>
          <w:tab w:val="left" w:pos="1347"/>
        </w:tabs>
        <w:spacing w:line="298" w:lineRule="exact"/>
        <w:ind w:left="40" w:firstLine="880"/>
        <w:jc w:val="both"/>
        <w:rPr>
          <w:sz w:val="28"/>
          <w:szCs w:val="28"/>
        </w:rPr>
      </w:pPr>
      <w:r w:rsidRPr="003D23D8">
        <w:rPr>
          <w:rStyle w:val="a4"/>
          <w:sz w:val="28"/>
          <w:szCs w:val="28"/>
          <w:lang w:eastAsia="uk-UA"/>
        </w:rPr>
        <w:t>Місце знаходження СБК:</w:t>
      </w:r>
    </w:p>
    <w:p w:rsidR="00B32B61" w:rsidRPr="003D23D8" w:rsidRDefault="00B32B61">
      <w:pPr>
        <w:pStyle w:val="1"/>
        <w:shd w:val="clear" w:color="auto" w:fill="auto"/>
        <w:spacing w:after="494" w:line="298" w:lineRule="exact"/>
        <w:ind w:left="40" w:firstLine="880"/>
        <w:jc w:val="both"/>
        <w:rPr>
          <w:sz w:val="28"/>
          <w:szCs w:val="28"/>
        </w:rPr>
      </w:pPr>
      <w:r w:rsidRPr="003D23D8">
        <w:rPr>
          <w:rStyle w:val="a4"/>
          <w:sz w:val="28"/>
          <w:szCs w:val="28"/>
          <w:lang w:eastAsia="uk-UA"/>
        </w:rPr>
        <w:t>47264, Тернопільська область, Тернопільський район, с. Озерна, вул. Шевченка, 9Б.</w:t>
      </w:r>
    </w:p>
    <w:p w:rsidR="00B32B61" w:rsidRPr="003D23D8" w:rsidRDefault="00B32B61">
      <w:pPr>
        <w:pStyle w:val="30"/>
        <w:keepNext/>
        <w:keepLines/>
        <w:shd w:val="clear" w:color="auto" w:fill="auto"/>
        <w:tabs>
          <w:tab w:val="left" w:pos="3498"/>
        </w:tabs>
        <w:spacing w:after="226" w:line="355" w:lineRule="exact"/>
        <w:ind w:left="3560" w:right="1920"/>
        <w:jc w:val="left"/>
        <w:rPr>
          <w:sz w:val="28"/>
          <w:szCs w:val="28"/>
        </w:rPr>
      </w:pPr>
      <w:bookmarkStart w:id="4" w:name="bookmark3"/>
      <w:r w:rsidRPr="003D23D8">
        <w:rPr>
          <w:rStyle w:val="3"/>
          <w:b/>
          <w:bCs/>
          <w:sz w:val="28"/>
          <w:szCs w:val="28"/>
          <w:lang w:eastAsia="uk-UA"/>
        </w:rPr>
        <w:t xml:space="preserve">ІІ. ОСНОВНІ ЗАВДАННЯ, ПРЕДМЕТ ТА МЕТА ДІЯЛЬНОСТІ </w:t>
      </w:r>
      <w:r w:rsidRPr="003D23D8">
        <w:rPr>
          <w:rStyle w:val="315"/>
          <w:b/>
          <w:bCs/>
          <w:sz w:val="28"/>
          <w:szCs w:val="28"/>
          <w:lang w:eastAsia="uk-UA"/>
        </w:rPr>
        <w:t>СБК</w:t>
      </w:r>
      <w:bookmarkEnd w:id="4"/>
    </w:p>
    <w:p w:rsidR="00B32B61" w:rsidRPr="003D23D8" w:rsidRDefault="00B32B61">
      <w:pPr>
        <w:pStyle w:val="1"/>
        <w:numPr>
          <w:ilvl w:val="0"/>
          <w:numId w:val="2"/>
        </w:numPr>
        <w:shd w:val="clear" w:color="auto" w:fill="auto"/>
        <w:tabs>
          <w:tab w:val="left" w:pos="1422"/>
        </w:tabs>
        <w:spacing w:line="298" w:lineRule="exact"/>
        <w:ind w:left="40" w:right="40" w:firstLine="880"/>
        <w:jc w:val="both"/>
        <w:rPr>
          <w:sz w:val="28"/>
          <w:szCs w:val="28"/>
        </w:rPr>
      </w:pPr>
      <w:r w:rsidRPr="003D23D8">
        <w:rPr>
          <w:rStyle w:val="a4"/>
          <w:sz w:val="28"/>
          <w:szCs w:val="28"/>
          <w:lang w:eastAsia="uk-UA"/>
        </w:rPr>
        <w:t xml:space="preserve">Основним завданням СБК є </w:t>
      </w:r>
      <w:proofErr w:type="spellStart"/>
      <w:r w:rsidRPr="003D23D8">
        <w:rPr>
          <w:rStyle w:val="a4"/>
          <w:sz w:val="28"/>
          <w:szCs w:val="28"/>
          <w:lang w:eastAsia="uk-UA"/>
        </w:rPr>
        <w:t>ідейно</w:t>
      </w:r>
      <w:proofErr w:type="spellEnd"/>
      <w:r w:rsidRPr="003D23D8">
        <w:rPr>
          <w:rStyle w:val="a4"/>
          <w:sz w:val="28"/>
          <w:szCs w:val="28"/>
          <w:lang w:eastAsia="uk-UA"/>
        </w:rPr>
        <w:t>-патріотичне виховання, задоволення духовних потреб, створення умов для розвитку народної творчості, організація активного відпочинку, розширення реальних можливостей для всебічного розвитку особи, залучення громадян до активного громадського життя, задоволення естетичних запитів населення шляхом проведення високохудожніх масових заходів, зокрема фестивалів, КВК, концертів, вечорів відпочинку, оглядів-конкурсів, хіт- парадів, театралізованих свят, видовищ, тощо.</w:t>
      </w:r>
    </w:p>
    <w:p w:rsidR="00B32B61" w:rsidRPr="003D23D8" w:rsidRDefault="00B32B61">
      <w:pPr>
        <w:pStyle w:val="1"/>
        <w:numPr>
          <w:ilvl w:val="0"/>
          <w:numId w:val="2"/>
        </w:numPr>
        <w:shd w:val="clear" w:color="auto" w:fill="auto"/>
        <w:tabs>
          <w:tab w:val="left" w:pos="1376"/>
        </w:tabs>
        <w:spacing w:line="298" w:lineRule="exact"/>
        <w:ind w:left="40" w:firstLine="880"/>
        <w:jc w:val="both"/>
        <w:rPr>
          <w:sz w:val="28"/>
          <w:szCs w:val="28"/>
        </w:rPr>
      </w:pPr>
      <w:r w:rsidRPr="003D23D8">
        <w:rPr>
          <w:rStyle w:val="a4"/>
          <w:sz w:val="28"/>
          <w:szCs w:val="28"/>
          <w:lang w:eastAsia="uk-UA"/>
        </w:rPr>
        <w:t>Для реалізації вказаних завдань СБК:</w:t>
      </w:r>
    </w:p>
    <w:p w:rsidR="00B32B61" w:rsidRPr="003D23D8" w:rsidRDefault="00B32B61">
      <w:pPr>
        <w:pStyle w:val="1"/>
        <w:numPr>
          <w:ilvl w:val="0"/>
          <w:numId w:val="3"/>
        </w:numPr>
        <w:shd w:val="clear" w:color="auto" w:fill="auto"/>
        <w:tabs>
          <w:tab w:val="left" w:pos="1619"/>
        </w:tabs>
        <w:spacing w:line="298" w:lineRule="exact"/>
        <w:ind w:left="40" w:right="40" w:firstLine="880"/>
        <w:jc w:val="both"/>
        <w:rPr>
          <w:sz w:val="28"/>
          <w:szCs w:val="28"/>
        </w:rPr>
      </w:pPr>
      <w:r w:rsidRPr="003D23D8">
        <w:rPr>
          <w:rStyle w:val="a4"/>
          <w:sz w:val="28"/>
          <w:szCs w:val="28"/>
          <w:lang w:eastAsia="uk-UA"/>
        </w:rPr>
        <w:t>Здійснює свою діяльність з урахуванням запитів, та потреб населення, національних, професійних, вікових, загально-освітніх та інших особливостей.</w:t>
      </w:r>
    </w:p>
    <w:p w:rsidR="00B32B61" w:rsidRPr="003D23D8" w:rsidRDefault="00B32B61">
      <w:pPr>
        <w:pStyle w:val="1"/>
        <w:numPr>
          <w:ilvl w:val="0"/>
          <w:numId w:val="3"/>
        </w:numPr>
        <w:shd w:val="clear" w:color="auto" w:fill="auto"/>
        <w:tabs>
          <w:tab w:val="left" w:pos="1672"/>
        </w:tabs>
        <w:spacing w:line="298" w:lineRule="exact"/>
        <w:ind w:left="40" w:right="40" w:firstLine="880"/>
        <w:jc w:val="both"/>
        <w:rPr>
          <w:sz w:val="28"/>
          <w:szCs w:val="28"/>
        </w:rPr>
      </w:pPr>
      <w:r w:rsidRPr="003D23D8">
        <w:rPr>
          <w:rStyle w:val="a4"/>
          <w:sz w:val="28"/>
          <w:szCs w:val="28"/>
          <w:lang w:eastAsia="uk-UA"/>
        </w:rPr>
        <w:t>Активно використовує форми і методи культурно-масової роботи, вдосконалює мережу культурних послуг населенню.</w:t>
      </w:r>
    </w:p>
    <w:p w:rsidR="00B32B61" w:rsidRPr="003D23D8" w:rsidRDefault="00B32B61">
      <w:pPr>
        <w:pStyle w:val="1"/>
        <w:numPr>
          <w:ilvl w:val="0"/>
          <w:numId w:val="3"/>
        </w:numPr>
        <w:shd w:val="clear" w:color="auto" w:fill="auto"/>
        <w:tabs>
          <w:tab w:val="left" w:pos="1490"/>
        </w:tabs>
        <w:spacing w:line="298" w:lineRule="exact"/>
        <w:ind w:left="40" w:right="40" w:firstLine="880"/>
        <w:jc w:val="both"/>
        <w:rPr>
          <w:sz w:val="28"/>
          <w:szCs w:val="28"/>
        </w:rPr>
      </w:pPr>
      <w:r w:rsidRPr="003D23D8">
        <w:rPr>
          <w:rStyle w:val="a4"/>
          <w:sz w:val="28"/>
          <w:szCs w:val="28"/>
          <w:lang w:eastAsia="uk-UA"/>
        </w:rPr>
        <w:t>Розвиває самодіяльну народну творчість в усій різноманітності її видів а жанрів, розкриває творчі здібності та обдарування населення.</w:t>
      </w:r>
    </w:p>
    <w:p w:rsidR="00B32B61" w:rsidRPr="003D23D8" w:rsidRDefault="00B32B61" w:rsidP="00304922">
      <w:pPr>
        <w:pStyle w:val="1"/>
        <w:numPr>
          <w:ilvl w:val="0"/>
          <w:numId w:val="3"/>
        </w:numPr>
        <w:shd w:val="clear" w:color="auto" w:fill="auto"/>
        <w:tabs>
          <w:tab w:val="left" w:pos="1623"/>
        </w:tabs>
        <w:spacing w:line="298" w:lineRule="exact"/>
        <w:ind w:left="20" w:right="20" w:firstLine="900"/>
        <w:jc w:val="both"/>
        <w:rPr>
          <w:rStyle w:val="a4"/>
          <w:sz w:val="28"/>
          <w:szCs w:val="28"/>
        </w:rPr>
      </w:pPr>
      <w:r w:rsidRPr="003D23D8">
        <w:rPr>
          <w:rStyle w:val="a4"/>
          <w:sz w:val="28"/>
          <w:szCs w:val="28"/>
          <w:lang w:eastAsia="uk-UA"/>
        </w:rPr>
        <w:lastRenderedPageBreak/>
        <w:t xml:space="preserve">Підтримує соціально-важливі ініціативи любительських об‘єднань та клубів за громадсько-політичними, науково-технічними, художньо-естетичними та іншими інтересами. </w:t>
      </w:r>
    </w:p>
    <w:p w:rsidR="00B32B61" w:rsidRPr="003D23D8" w:rsidRDefault="00B32B61" w:rsidP="00304922">
      <w:pPr>
        <w:pStyle w:val="1"/>
        <w:numPr>
          <w:ilvl w:val="0"/>
          <w:numId w:val="3"/>
        </w:numPr>
        <w:shd w:val="clear" w:color="auto" w:fill="auto"/>
        <w:tabs>
          <w:tab w:val="left" w:pos="1623"/>
        </w:tabs>
        <w:spacing w:line="298" w:lineRule="exact"/>
        <w:ind w:left="20" w:right="20" w:firstLine="900"/>
        <w:jc w:val="both"/>
        <w:rPr>
          <w:sz w:val="28"/>
          <w:szCs w:val="28"/>
        </w:rPr>
      </w:pPr>
      <w:r w:rsidRPr="003D23D8">
        <w:rPr>
          <w:rStyle w:val="a4"/>
          <w:sz w:val="28"/>
          <w:szCs w:val="28"/>
          <w:lang w:eastAsia="uk-UA"/>
        </w:rPr>
        <w:t>Сприяє масовій самоосвіті в галузі мистецтва, історії вітчизняної та світової культури.</w:t>
      </w:r>
    </w:p>
    <w:p w:rsidR="00B32B61" w:rsidRPr="003D23D8" w:rsidRDefault="00B32B61" w:rsidP="00304922">
      <w:pPr>
        <w:pStyle w:val="1"/>
        <w:numPr>
          <w:ilvl w:val="0"/>
          <w:numId w:val="3"/>
        </w:numPr>
        <w:shd w:val="clear" w:color="auto" w:fill="auto"/>
        <w:tabs>
          <w:tab w:val="left" w:pos="1700"/>
        </w:tabs>
        <w:spacing w:line="298" w:lineRule="exact"/>
        <w:ind w:left="20" w:right="20" w:firstLine="900"/>
        <w:jc w:val="both"/>
        <w:rPr>
          <w:sz w:val="28"/>
          <w:szCs w:val="28"/>
        </w:rPr>
      </w:pPr>
      <w:r w:rsidRPr="003D23D8">
        <w:rPr>
          <w:rStyle w:val="a4"/>
          <w:sz w:val="28"/>
          <w:szCs w:val="28"/>
          <w:lang w:eastAsia="uk-UA"/>
        </w:rPr>
        <w:t xml:space="preserve">Представляє на розгляд відділу освіти, культури, молоді та спорту </w:t>
      </w:r>
      <w:proofErr w:type="spellStart"/>
      <w:r w:rsidRPr="003D23D8">
        <w:rPr>
          <w:rStyle w:val="a4"/>
          <w:sz w:val="28"/>
          <w:szCs w:val="28"/>
          <w:lang w:eastAsia="uk-UA"/>
        </w:rPr>
        <w:t>Озернянської</w:t>
      </w:r>
      <w:proofErr w:type="spellEnd"/>
      <w:r w:rsidRPr="003D23D8">
        <w:rPr>
          <w:rStyle w:val="a4"/>
          <w:sz w:val="28"/>
          <w:szCs w:val="28"/>
          <w:lang w:eastAsia="uk-UA"/>
        </w:rPr>
        <w:t xml:space="preserve"> сільської ради пропозиції з актуальних питань клубної справи, вивчає і узагальнює передовий досвід будинків культури і клубів, впроваджує в практику передовий досвід клубних закладів області, України, розробляє загальносистемні масові заходи і проводить виїзні масові заходи, здійснює систему заходів по підвищенню кваліфікації клубних працівників.</w:t>
      </w:r>
    </w:p>
    <w:p w:rsidR="00B32B61" w:rsidRPr="003D23D8" w:rsidRDefault="00B32B61" w:rsidP="00304922">
      <w:pPr>
        <w:pStyle w:val="1"/>
        <w:numPr>
          <w:ilvl w:val="0"/>
          <w:numId w:val="2"/>
        </w:numPr>
        <w:shd w:val="clear" w:color="auto" w:fill="auto"/>
        <w:tabs>
          <w:tab w:val="left" w:pos="1371"/>
        </w:tabs>
        <w:spacing w:line="298" w:lineRule="exact"/>
        <w:ind w:left="20" w:firstLine="900"/>
        <w:jc w:val="both"/>
        <w:rPr>
          <w:sz w:val="28"/>
          <w:szCs w:val="28"/>
        </w:rPr>
      </w:pPr>
      <w:r w:rsidRPr="003D23D8">
        <w:rPr>
          <w:rStyle w:val="a4"/>
          <w:sz w:val="28"/>
          <w:szCs w:val="28"/>
          <w:lang w:eastAsia="uk-UA"/>
        </w:rPr>
        <w:t>Предметом діяльності СБК є:</w:t>
      </w:r>
    </w:p>
    <w:p w:rsidR="00B32B61" w:rsidRPr="003D23D8" w:rsidRDefault="00B32B61" w:rsidP="00304922">
      <w:pPr>
        <w:pStyle w:val="1"/>
        <w:numPr>
          <w:ilvl w:val="0"/>
          <w:numId w:val="4"/>
        </w:numPr>
        <w:shd w:val="clear" w:color="auto" w:fill="auto"/>
        <w:tabs>
          <w:tab w:val="left" w:pos="1618"/>
        </w:tabs>
        <w:spacing w:line="298" w:lineRule="exact"/>
        <w:ind w:left="20" w:right="20" w:firstLine="900"/>
        <w:jc w:val="both"/>
        <w:rPr>
          <w:sz w:val="28"/>
          <w:szCs w:val="28"/>
        </w:rPr>
      </w:pPr>
      <w:r w:rsidRPr="003D23D8">
        <w:rPr>
          <w:rStyle w:val="a4"/>
          <w:sz w:val="28"/>
          <w:szCs w:val="28"/>
          <w:lang w:eastAsia="uk-UA"/>
        </w:rPr>
        <w:t>Проведення вистав, театральних та музичних постановок, концертів, діяльність артистичних груп, труп, оркестрів та окремих артистів;</w:t>
      </w:r>
    </w:p>
    <w:p w:rsidR="00B32B61" w:rsidRPr="003D23D8" w:rsidRDefault="00B32B61" w:rsidP="00304922">
      <w:pPr>
        <w:pStyle w:val="1"/>
        <w:numPr>
          <w:ilvl w:val="0"/>
          <w:numId w:val="4"/>
        </w:numPr>
        <w:shd w:val="clear" w:color="auto" w:fill="auto"/>
        <w:tabs>
          <w:tab w:val="left" w:pos="1628"/>
        </w:tabs>
        <w:spacing w:line="298" w:lineRule="exact"/>
        <w:ind w:left="20" w:right="20" w:firstLine="900"/>
        <w:jc w:val="both"/>
        <w:rPr>
          <w:sz w:val="28"/>
          <w:szCs w:val="28"/>
        </w:rPr>
      </w:pPr>
      <w:r w:rsidRPr="003D23D8">
        <w:rPr>
          <w:rStyle w:val="a4"/>
          <w:sz w:val="28"/>
          <w:szCs w:val="28"/>
          <w:lang w:eastAsia="uk-UA"/>
        </w:rPr>
        <w:t>Проведення концертів-презентацій, фестивалів, бенефісів, естрадних шоу, циркових вистав, демонстрація кінофільмів;</w:t>
      </w:r>
    </w:p>
    <w:p w:rsidR="00B32B61" w:rsidRPr="003D23D8" w:rsidRDefault="00B32B61" w:rsidP="00304922">
      <w:pPr>
        <w:pStyle w:val="1"/>
        <w:numPr>
          <w:ilvl w:val="0"/>
          <w:numId w:val="4"/>
        </w:numPr>
        <w:shd w:val="clear" w:color="auto" w:fill="auto"/>
        <w:tabs>
          <w:tab w:val="left" w:pos="1662"/>
        </w:tabs>
        <w:spacing w:line="298" w:lineRule="exact"/>
        <w:ind w:left="20" w:right="20" w:firstLine="900"/>
        <w:jc w:val="both"/>
        <w:rPr>
          <w:sz w:val="28"/>
          <w:szCs w:val="28"/>
        </w:rPr>
      </w:pPr>
      <w:r w:rsidRPr="003D23D8">
        <w:rPr>
          <w:rStyle w:val="a4"/>
          <w:sz w:val="28"/>
          <w:szCs w:val="28"/>
          <w:lang w:eastAsia="uk-UA"/>
        </w:rPr>
        <w:t xml:space="preserve">Навчання у школах гуртках, студіях, заняття в літературно-музичних вітальнях, ігрових кімнатах для дітей, у гуртках гри на музичних інструментах, співу, акторської майстерності, класичного, народного бального і сучасного естрадного танцю, кіно, фото, образотворчого і </w:t>
      </w:r>
      <w:proofErr w:type="spellStart"/>
      <w:r w:rsidRPr="003D23D8">
        <w:rPr>
          <w:rStyle w:val="a4"/>
          <w:sz w:val="28"/>
          <w:szCs w:val="28"/>
          <w:lang w:eastAsia="uk-UA"/>
        </w:rPr>
        <w:t>декоративно</w:t>
      </w:r>
      <w:proofErr w:type="spellEnd"/>
      <w:r w:rsidRPr="003D23D8">
        <w:rPr>
          <w:rStyle w:val="a4"/>
          <w:sz w:val="28"/>
          <w:szCs w:val="28"/>
          <w:lang w:eastAsia="uk-UA"/>
        </w:rPr>
        <w:t>-ужиткового мистецтва;</w:t>
      </w:r>
    </w:p>
    <w:p w:rsidR="00B32B61" w:rsidRPr="003D23D8" w:rsidRDefault="00B32B61" w:rsidP="00304922">
      <w:pPr>
        <w:pStyle w:val="1"/>
        <w:numPr>
          <w:ilvl w:val="0"/>
          <w:numId w:val="4"/>
        </w:numPr>
        <w:shd w:val="clear" w:color="auto" w:fill="auto"/>
        <w:tabs>
          <w:tab w:val="left" w:pos="1705"/>
        </w:tabs>
        <w:spacing w:line="298" w:lineRule="exact"/>
        <w:ind w:left="20" w:right="20" w:firstLine="900"/>
        <w:jc w:val="both"/>
        <w:rPr>
          <w:sz w:val="28"/>
          <w:szCs w:val="28"/>
        </w:rPr>
      </w:pPr>
      <w:r w:rsidRPr="003D23D8">
        <w:rPr>
          <w:rStyle w:val="a4"/>
          <w:sz w:val="28"/>
          <w:szCs w:val="28"/>
          <w:lang w:eastAsia="uk-UA"/>
        </w:rPr>
        <w:t>Участь у любительських об‘єднаннях та клубах за інтересами (художніх, технічних, колекційних);</w:t>
      </w:r>
    </w:p>
    <w:p w:rsidR="00B32B61" w:rsidRPr="003D23D8" w:rsidRDefault="00B32B61" w:rsidP="00304922">
      <w:pPr>
        <w:pStyle w:val="1"/>
        <w:numPr>
          <w:ilvl w:val="0"/>
          <w:numId w:val="4"/>
        </w:numPr>
        <w:shd w:val="clear" w:color="auto" w:fill="auto"/>
        <w:tabs>
          <w:tab w:val="left" w:pos="1758"/>
        </w:tabs>
        <w:spacing w:line="298" w:lineRule="exact"/>
        <w:ind w:left="20" w:right="20" w:firstLine="900"/>
        <w:jc w:val="both"/>
        <w:rPr>
          <w:sz w:val="28"/>
          <w:szCs w:val="28"/>
        </w:rPr>
      </w:pPr>
      <w:r w:rsidRPr="003D23D8">
        <w:rPr>
          <w:rStyle w:val="a4"/>
          <w:sz w:val="28"/>
          <w:szCs w:val="28"/>
          <w:lang w:eastAsia="uk-UA"/>
        </w:rPr>
        <w:t>Проведення спектаклів і концертів художньої самодіяльності, театралізованих свят, фестивалів, конкурсів, спортивно-розважальних, оздоровчих, обрядових заходів, виставок книг і творів образотворчого мистецтва;</w:t>
      </w:r>
    </w:p>
    <w:p w:rsidR="00B32B61" w:rsidRPr="003D23D8" w:rsidRDefault="00B32B61" w:rsidP="00304922">
      <w:pPr>
        <w:pStyle w:val="1"/>
        <w:numPr>
          <w:ilvl w:val="0"/>
          <w:numId w:val="4"/>
        </w:numPr>
        <w:shd w:val="clear" w:color="auto" w:fill="auto"/>
        <w:tabs>
          <w:tab w:val="left" w:pos="1705"/>
        </w:tabs>
        <w:spacing w:line="298" w:lineRule="exact"/>
        <w:ind w:left="20" w:right="20" w:firstLine="900"/>
        <w:jc w:val="both"/>
        <w:rPr>
          <w:sz w:val="28"/>
          <w:szCs w:val="28"/>
        </w:rPr>
      </w:pPr>
      <w:r w:rsidRPr="003D23D8">
        <w:rPr>
          <w:rStyle w:val="a4"/>
          <w:sz w:val="28"/>
          <w:szCs w:val="28"/>
          <w:lang w:eastAsia="uk-UA"/>
        </w:rPr>
        <w:t>Надання послуг під час проведення презентацій фірм, банків, організацій, установ на платній основі.</w:t>
      </w:r>
    </w:p>
    <w:p w:rsidR="00B32B61" w:rsidRPr="003D23D8" w:rsidRDefault="00B32B61" w:rsidP="00304922">
      <w:pPr>
        <w:pStyle w:val="1"/>
        <w:numPr>
          <w:ilvl w:val="0"/>
          <w:numId w:val="4"/>
        </w:numPr>
        <w:shd w:val="clear" w:color="auto" w:fill="auto"/>
        <w:tabs>
          <w:tab w:val="left" w:pos="1676"/>
        </w:tabs>
        <w:spacing w:line="298" w:lineRule="exact"/>
        <w:ind w:left="20" w:right="20" w:firstLine="900"/>
        <w:jc w:val="both"/>
        <w:rPr>
          <w:sz w:val="28"/>
          <w:szCs w:val="28"/>
        </w:rPr>
      </w:pPr>
      <w:r w:rsidRPr="003D23D8">
        <w:rPr>
          <w:rStyle w:val="a4"/>
          <w:sz w:val="28"/>
          <w:szCs w:val="28"/>
          <w:lang w:eastAsia="uk-UA"/>
        </w:rPr>
        <w:t xml:space="preserve">Проведення вечорів відпочинку, танцювальних вечорів, </w:t>
      </w:r>
      <w:proofErr w:type="spellStart"/>
      <w:r w:rsidRPr="003D23D8">
        <w:rPr>
          <w:rStyle w:val="a4"/>
          <w:sz w:val="28"/>
          <w:szCs w:val="28"/>
          <w:lang w:eastAsia="uk-UA"/>
        </w:rPr>
        <w:t>дискотек</w:t>
      </w:r>
      <w:proofErr w:type="spellEnd"/>
      <w:r w:rsidRPr="003D23D8">
        <w:rPr>
          <w:rStyle w:val="a4"/>
          <w:sz w:val="28"/>
          <w:szCs w:val="28"/>
          <w:lang w:eastAsia="uk-UA"/>
        </w:rPr>
        <w:t xml:space="preserve">, показ </w:t>
      </w:r>
      <w:proofErr w:type="spellStart"/>
      <w:r w:rsidRPr="003D23D8">
        <w:rPr>
          <w:rStyle w:val="a4"/>
          <w:sz w:val="28"/>
          <w:szCs w:val="28"/>
          <w:lang w:eastAsia="uk-UA"/>
        </w:rPr>
        <w:t>слайдо-кінопрограм</w:t>
      </w:r>
      <w:proofErr w:type="spellEnd"/>
      <w:r w:rsidRPr="003D23D8">
        <w:rPr>
          <w:rStyle w:val="a4"/>
          <w:sz w:val="28"/>
          <w:szCs w:val="28"/>
          <w:lang w:eastAsia="uk-UA"/>
        </w:rPr>
        <w:t>;</w:t>
      </w:r>
    </w:p>
    <w:p w:rsidR="00B32B61" w:rsidRPr="003D23D8" w:rsidRDefault="00B32B61" w:rsidP="00304922">
      <w:pPr>
        <w:pStyle w:val="1"/>
        <w:numPr>
          <w:ilvl w:val="0"/>
          <w:numId w:val="4"/>
        </w:numPr>
        <w:shd w:val="clear" w:color="auto" w:fill="auto"/>
        <w:tabs>
          <w:tab w:val="left" w:pos="1618"/>
        </w:tabs>
        <w:spacing w:line="298" w:lineRule="exact"/>
        <w:ind w:left="20" w:right="20" w:firstLine="900"/>
        <w:jc w:val="both"/>
        <w:rPr>
          <w:sz w:val="28"/>
          <w:szCs w:val="28"/>
        </w:rPr>
      </w:pPr>
      <w:r w:rsidRPr="003D23D8">
        <w:rPr>
          <w:rStyle w:val="a4"/>
          <w:sz w:val="28"/>
          <w:szCs w:val="28"/>
          <w:lang w:eastAsia="uk-UA"/>
        </w:rPr>
        <w:t>Розроблення сценаріїв, постановочна робота і проведення заходів за заявками підприємств, установ та організацій на платній основі.</w:t>
      </w:r>
    </w:p>
    <w:p w:rsidR="00B32B61" w:rsidRPr="003D23D8" w:rsidRDefault="00B32B61" w:rsidP="00304922">
      <w:pPr>
        <w:pStyle w:val="1"/>
        <w:numPr>
          <w:ilvl w:val="0"/>
          <w:numId w:val="4"/>
        </w:numPr>
        <w:shd w:val="clear" w:color="auto" w:fill="auto"/>
        <w:tabs>
          <w:tab w:val="left" w:pos="1695"/>
        </w:tabs>
        <w:spacing w:line="298" w:lineRule="exact"/>
        <w:ind w:left="20" w:right="20" w:firstLine="900"/>
        <w:jc w:val="both"/>
        <w:rPr>
          <w:sz w:val="28"/>
          <w:szCs w:val="28"/>
        </w:rPr>
      </w:pPr>
      <w:r w:rsidRPr="003D23D8">
        <w:rPr>
          <w:rStyle w:val="a4"/>
          <w:sz w:val="28"/>
          <w:szCs w:val="28"/>
          <w:lang w:eastAsia="uk-UA"/>
        </w:rPr>
        <w:t>Прокат музичних інструментів, культурно-спортивного інвентаря, звуко- і відеотехніки, сценічних костюмів, театрального реквізиту, платівок магнітофонних та відеокасет із записами;</w:t>
      </w:r>
    </w:p>
    <w:p w:rsidR="00B32B61" w:rsidRPr="003D23D8" w:rsidRDefault="00B32B61" w:rsidP="00304922">
      <w:pPr>
        <w:pStyle w:val="1"/>
        <w:numPr>
          <w:ilvl w:val="0"/>
          <w:numId w:val="4"/>
        </w:numPr>
        <w:shd w:val="clear" w:color="auto" w:fill="auto"/>
        <w:tabs>
          <w:tab w:val="left" w:pos="1698"/>
        </w:tabs>
        <w:spacing w:line="298" w:lineRule="exact"/>
        <w:ind w:left="20" w:firstLine="900"/>
        <w:jc w:val="both"/>
        <w:rPr>
          <w:sz w:val="28"/>
          <w:szCs w:val="28"/>
        </w:rPr>
      </w:pPr>
      <w:r w:rsidRPr="003D23D8">
        <w:rPr>
          <w:rStyle w:val="a4"/>
          <w:sz w:val="28"/>
          <w:szCs w:val="28"/>
          <w:lang w:eastAsia="uk-UA"/>
        </w:rPr>
        <w:t>Виготовлення фонограм концертів і спектаклів;</w:t>
      </w:r>
    </w:p>
    <w:p w:rsidR="00B32B61" w:rsidRPr="003D23D8" w:rsidRDefault="00B32B61" w:rsidP="00304922">
      <w:pPr>
        <w:pStyle w:val="1"/>
        <w:numPr>
          <w:ilvl w:val="0"/>
          <w:numId w:val="4"/>
        </w:numPr>
        <w:shd w:val="clear" w:color="auto" w:fill="auto"/>
        <w:tabs>
          <w:tab w:val="left" w:pos="1710"/>
        </w:tabs>
        <w:spacing w:line="298" w:lineRule="exact"/>
        <w:ind w:left="20" w:right="20" w:firstLine="900"/>
        <w:jc w:val="both"/>
        <w:rPr>
          <w:sz w:val="28"/>
          <w:szCs w:val="28"/>
        </w:rPr>
      </w:pPr>
      <w:r w:rsidRPr="003D23D8">
        <w:rPr>
          <w:rStyle w:val="a4"/>
          <w:sz w:val="28"/>
          <w:szCs w:val="28"/>
          <w:lang w:eastAsia="uk-UA"/>
        </w:rPr>
        <w:t>Надання підприємствам, установам, організаціям в оренду приміщень для проведення мистецьких, культурно-просвітницьких, громадських заходів, презентацій;</w:t>
      </w:r>
    </w:p>
    <w:p w:rsidR="00B32B61" w:rsidRPr="003D23D8" w:rsidRDefault="00B32B61" w:rsidP="00304922">
      <w:pPr>
        <w:pStyle w:val="1"/>
        <w:shd w:val="clear" w:color="auto" w:fill="auto"/>
        <w:spacing w:line="298" w:lineRule="exact"/>
        <w:ind w:left="20" w:right="20" w:firstLine="900"/>
        <w:jc w:val="both"/>
        <w:rPr>
          <w:sz w:val="28"/>
          <w:szCs w:val="28"/>
        </w:rPr>
      </w:pPr>
      <w:r w:rsidRPr="003D23D8">
        <w:rPr>
          <w:rStyle w:val="a4"/>
          <w:sz w:val="28"/>
          <w:szCs w:val="28"/>
          <w:lang w:eastAsia="uk-UA"/>
        </w:rPr>
        <w:t>Відповідно до діючого законодавства України налагоджує міжнародні культурні зв’язки.</w:t>
      </w:r>
    </w:p>
    <w:p w:rsidR="00B32B61" w:rsidRPr="003D23D8" w:rsidRDefault="00B32B61" w:rsidP="00304922">
      <w:pPr>
        <w:pStyle w:val="1"/>
        <w:numPr>
          <w:ilvl w:val="0"/>
          <w:numId w:val="2"/>
        </w:numPr>
        <w:shd w:val="clear" w:color="auto" w:fill="auto"/>
        <w:tabs>
          <w:tab w:val="left" w:pos="1422"/>
        </w:tabs>
        <w:spacing w:line="298" w:lineRule="exact"/>
        <w:ind w:left="20" w:right="20" w:firstLine="900"/>
        <w:jc w:val="both"/>
        <w:rPr>
          <w:sz w:val="28"/>
          <w:szCs w:val="28"/>
        </w:rPr>
      </w:pPr>
      <w:r w:rsidRPr="003D23D8">
        <w:rPr>
          <w:rStyle w:val="a4"/>
          <w:sz w:val="28"/>
          <w:szCs w:val="28"/>
          <w:lang w:eastAsia="uk-UA"/>
        </w:rPr>
        <w:t>Для виконання вказаних завдань використовує всі види інформаційної діяльності та здійснює рекламну діяльність.</w:t>
      </w:r>
    </w:p>
    <w:p w:rsidR="00B32B61" w:rsidRPr="003D23D8" w:rsidRDefault="00B32B61" w:rsidP="00B81102">
      <w:pPr>
        <w:pStyle w:val="1"/>
        <w:numPr>
          <w:ilvl w:val="0"/>
          <w:numId w:val="3"/>
        </w:numPr>
        <w:shd w:val="clear" w:color="auto" w:fill="auto"/>
        <w:tabs>
          <w:tab w:val="left" w:pos="1634"/>
        </w:tabs>
        <w:spacing w:line="298" w:lineRule="exact"/>
        <w:ind w:left="40" w:right="40" w:firstLine="880"/>
        <w:jc w:val="center"/>
        <w:rPr>
          <w:rStyle w:val="214"/>
          <w:b w:val="0"/>
          <w:bCs w:val="0"/>
          <w:color w:val="auto"/>
          <w:sz w:val="28"/>
          <w:szCs w:val="28"/>
        </w:rPr>
      </w:pPr>
      <w:r w:rsidRPr="003D23D8">
        <w:rPr>
          <w:rStyle w:val="a4"/>
          <w:sz w:val="28"/>
          <w:szCs w:val="28"/>
          <w:lang w:eastAsia="uk-UA"/>
        </w:rPr>
        <w:t>По мірі розширення і розвитку творчої, виробничо-господарської та іншої діяльності, перелік робіт та послуг може бути доповнений у встановленому порядку</w:t>
      </w:r>
      <w:r w:rsidRPr="003D23D8">
        <w:rPr>
          <w:sz w:val="28"/>
          <w:szCs w:val="28"/>
        </w:rPr>
        <w:br w:type="page"/>
      </w:r>
      <w:r w:rsidRPr="003D23D8">
        <w:rPr>
          <w:rStyle w:val="2Exact"/>
          <w:bCs w:val="0"/>
          <w:sz w:val="28"/>
          <w:szCs w:val="28"/>
          <w:lang w:eastAsia="uk-UA"/>
        </w:rPr>
        <w:lastRenderedPageBreak/>
        <w:t xml:space="preserve">III. УПРАВЛІННЯ </w:t>
      </w:r>
      <w:r w:rsidRPr="003D23D8">
        <w:rPr>
          <w:rStyle w:val="214"/>
          <w:bCs w:val="0"/>
          <w:color w:val="auto"/>
          <w:sz w:val="28"/>
          <w:szCs w:val="28"/>
          <w:lang w:eastAsia="uk-UA"/>
        </w:rPr>
        <w:t>СБК</w:t>
      </w:r>
    </w:p>
    <w:p w:rsidR="00B32B61" w:rsidRPr="003D23D8" w:rsidRDefault="00B32B61" w:rsidP="00957338">
      <w:pPr>
        <w:pStyle w:val="1"/>
        <w:shd w:val="clear" w:color="auto" w:fill="auto"/>
        <w:tabs>
          <w:tab w:val="left" w:pos="1446"/>
        </w:tabs>
        <w:spacing w:line="298" w:lineRule="exact"/>
        <w:ind w:left="20" w:right="20"/>
        <w:rPr>
          <w:sz w:val="28"/>
          <w:szCs w:val="28"/>
        </w:rPr>
      </w:pPr>
    </w:p>
    <w:p w:rsidR="00B32B61" w:rsidRPr="003D23D8" w:rsidRDefault="00B32B61" w:rsidP="00957338">
      <w:pPr>
        <w:pStyle w:val="1"/>
        <w:shd w:val="clear" w:color="auto" w:fill="auto"/>
        <w:spacing w:line="298" w:lineRule="exact"/>
        <w:ind w:firstLine="900"/>
        <w:jc w:val="both"/>
        <w:rPr>
          <w:sz w:val="28"/>
          <w:szCs w:val="28"/>
        </w:rPr>
      </w:pPr>
      <w:r w:rsidRPr="003D23D8">
        <w:rPr>
          <w:rStyle w:val="Exact"/>
          <w:sz w:val="28"/>
          <w:szCs w:val="28"/>
          <w:lang w:eastAsia="uk-UA"/>
        </w:rPr>
        <w:t>3.1. РБК очолює директор, який призначається та звільняється з посади у відповідності до вимог чинного законодавства України.</w:t>
      </w:r>
    </w:p>
    <w:p w:rsidR="00B32B61" w:rsidRPr="003D23D8" w:rsidRDefault="00B32B61" w:rsidP="00957338">
      <w:pPr>
        <w:pStyle w:val="1"/>
        <w:shd w:val="clear" w:color="auto" w:fill="auto"/>
        <w:tabs>
          <w:tab w:val="left" w:pos="1446"/>
        </w:tabs>
        <w:spacing w:line="298" w:lineRule="exact"/>
        <w:ind w:left="20" w:right="20"/>
        <w:jc w:val="both"/>
        <w:rPr>
          <w:sz w:val="28"/>
          <w:szCs w:val="28"/>
        </w:rPr>
      </w:pPr>
    </w:p>
    <w:p w:rsidR="00B32B61" w:rsidRPr="003D23D8" w:rsidRDefault="00B32B61">
      <w:pPr>
        <w:pStyle w:val="1"/>
        <w:numPr>
          <w:ilvl w:val="0"/>
          <w:numId w:val="5"/>
        </w:numPr>
        <w:shd w:val="clear" w:color="auto" w:fill="auto"/>
        <w:tabs>
          <w:tab w:val="left" w:pos="1371"/>
        </w:tabs>
        <w:spacing w:line="298" w:lineRule="exact"/>
        <w:ind w:left="20" w:firstLine="900"/>
        <w:jc w:val="both"/>
        <w:rPr>
          <w:sz w:val="28"/>
          <w:szCs w:val="28"/>
        </w:rPr>
      </w:pPr>
      <w:r w:rsidRPr="003D23D8">
        <w:rPr>
          <w:rStyle w:val="a4"/>
          <w:sz w:val="28"/>
          <w:szCs w:val="28"/>
          <w:lang w:eastAsia="uk-UA"/>
        </w:rPr>
        <w:t>Директор СБК :</w:t>
      </w:r>
    </w:p>
    <w:p w:rsidR="00B32B61" w:rsidRPr="003D23D8" w:rsidRDefault="00B32B61">
      <w:pPr>
        <w:pStyle w:val="1"/>
        <w:numPr>
          <w:ilvl w:val="0"/>
          <w:numId w:val="6"/>
        </w:numPr>
        <w:shd w:val="clear" w:color="auto" w:fill="auto"/>
        <w:tabs>
          <w:tab w:val="left" w:pos="1585"/>
        </w:tabs>
        <w:spacing w:line="298" w:lineRule="exact"/>
        <w:ind w:left="20" w:right="20" w:firstLine="900"/>
        <w:jc w:val="both"/>
        <w:rPr>
          <w:sz w:val="28"/>
          <w:szCs w:val="28"/>
        </w:rPr>
      </w:pPr>
      <w:r w:rsidRPr="003D23D8">
        <w:rPr>
          <w:rStyle w:val="a4"/>
          <w:sz w:val="28"/>
          <w:szCs w:val="28"/>
          <w:lang w:eastAsia="uk-UA"/>
        </w:rPr>
        <w:t>Здійснює керівництво та організовує роботу СБК, несе відповідальність за її стан та діяльність, видає накази по СБК.</w:t>
      </w:r>
    </w:p>
    <w:p w:rsidR="00B32B61" w:rsidRPr="003D23D8" w:rsidRDefault="00B32B61">
      <w:pPr>
        <w:pStyle w:val="1"/>
        <w:numPr>
          <w:ilvl w:val="0"/>
          <w:numId w:val="6"/>
        </w:numPr>
        <w:shd w:val="clear" w:color="auto" w:fill="auto"/>
        <w:tabs>
          <w:tab w:val="left" w:pos="1647"/>
        </w:tabs>
        <w:spacing w:line="298" w:lineRule="exact"/>
        <w:ind w:left="20" w:right="20" w:firstLine="900"/>
        <w:jc w:val="both"/>
        <w:rPr>
          <w:sz w:val="28"/>
          <w:szCs w:val="28"/>
        </w:rPr>
      </w:pPr>
      <w:r w:rsidRPr="003D23D8">
        <w:rPr>
          <w:rStyle w:val="a4"/>
          <w:sz w:val="28"/>
          <w:szCs w:val="28"/>
          <w:lang w:eastAsia="uk-UA"/>
        </w:rPr>
        <w:t>Приймає та звільняє з роботи працівників СБК у відповідності до чинного законодавства, затверджує посадові інструкції працівників СБК.</w:t>
      </w:r>
    </w:p>
    <w:p w:rsidR="00B32B61" w:rsidRPr="003D23D8" w:rsidRDefault="00B32B61">
      <w:pPr>
        <w:pStyle w:val="1"/>
        <w:numPr>
          <w:ilvl w:val="0"/>
          <w:numId w:val="6"/>
        </w:numPr>
        <w:shd w:val="clear" w:color="auto" w:fill="auto"/>
        <w:tabs>
          <w:tab w:val="left" w:pos="1575"/>
        </w:tabs>
        <w:spacing w:line="298" w:lineRule="exact"/>
        <w:ind w:left="20" w:right="20" w:firstLine="900"/>
        <w:jc w:val="both"/>
        <w:rPr>
          <w:sz w:val="28"/>
          <w:szCs w:val="28"/>
        </w:rPr>
      </w:pPr>
      <w:r w:rsidRPr="003D23D8">
        <w:rPr>
          <w:rStyle w:val="a4"/>
          <w:sz w:val="28"/>
          <w:szCs w:val="28"/>
          <w:lang w:eastAsia="uk-UA"/>
        </w:rPr>
        <w:t>Встановлює працівникам доплати за високі показники в роботі в межах фонду заробітної плати (розмір доплат встановлюється в залежності від особистого внеску кожного працівника, доплата знімається або зменшується при погіршенні якості роботи).</w:t>
      </w:r>
    </w:p>
    <w:p w:rsidR="00B32B61" w:rsidRPr="003D23D8" w:rsidRDefault="00B32B61">
      <w:pPr>
        <w:pStyle w:val="1"/>
        <w:numPr>
          <w:ilvl w:val="0"/>
          <w:numId w:val="6"/>
        </w:numPr>
        <w:shd w:val="clear" w:color="auto" w:fill="auto"/>
        <w:tabs>
          <w:tab w:val="left" w:pos="1638"/>
        </w:tabs>
        <w:spacing w:line="298" w:lineRule="exact"/>
        <w:ind w:left="20" w:right="20" w:firstLine="900"/>
        <w:jc w:val="both"/>
        <w:rPr>
          <w:sz w:val="28"/>
          <w:szCs w:val="28"/>
        </w:rPr>
      </w:pPr>
      <w:r w:rsidRPr="003D23D8">
        <w:rPr>
          <w:rStyle w:val="a4"/>
          <w:sz w:val="28"/>
          <w:szCs w:val="28"/>
          <w:lang w:eastAsia="uk-UA"/>
        </w:rPr>
        <w:t>Встановлює працівникам доплату за суміщення посад, збільшення обсягу роботи, а також при виконанні поруч з основною роботою обов‘язків працівника, тимчасово відсутнього без обмеження розмірів цих доплат і переліку заміщуваних професій за рахунок і в межах економії фонду заробітної плати (єдиного фонду оплати праці).</w:t>
      </w:r>
    </w:p>
    <w:p w:rsidR="00B32B61" w:rsidRPr="003D23D8" w:rsidRDefault="00B32B61">
      <w:pPr>
        <w:pStyle w:val="1"/>
        <w:numPr>
          <w:ilvl w:val="0"/>
          <w:numId w:val="6"/>
        </w:numPr>
        <w:shd w:val="clear" w:color="auto" w:fill="auto"/>
        <w:tabs>
          <w:tab w:val="left" w:pos="1642"/>
        </w:tabs>
        <w:spacing w:line="298" w:lineRule="exact"/>
        <w:ind w:left="20" w:right="20" w:firstLine="900"/>
        <w:jc w:val="both"/>
        <w:rPr>
          <w:sz w:val="28"/>
          <w:szCs w:val="28"/>
        </w:rPr>
      </w:pPr>
      <w:r w:rsidRPr="003D23D8">
        <w:rPr>
          <w:rStyle w:val="a4"/>
          <w:sz w:val="28"/>
          <w:szCs w:val="28"/>
          <w:lang w:eastAsia="uk-UA"/>
        </w:rPr>
        <w:t>Застосовує будь-які форми організації та оплати праці в межах діючого законодавства.</w:t>
      </w:r>
    </w:p>
    <w:p w:rsidR="00B32B61" w:rsidRPr="003D23D8" w:rsidRDefault="00B32B61">
      <w:pPr>
        <w:pStyle w:val="1"/>
        <w:numPr>
          <w:ilvl w:val="0"/>
          <w:numId w:val="6"/>
        </w:numPr>
        <w:shd w:val="clear" w:color="auto" w:fill="auto"/>
        <w:tabs>
          <w:tab w:val="left" w:pos="1585"/>
        </w:tabs>
        <w:spacing w:line="298" w:lineRule="exact"/>
        <w:ind w:left="20" w:right="20" w:firstLine="900"/>
        <w:jc w:val="both"/>
        <w:rPr>
          <w:sz w:val="28"/>
          <w:szCs w:val="28"/>
        </w:rPr>
      </w:pPr>
      <w:r w:rsidRPr="003D23D8">
        <w:rPr>
          <w:rStyle w:val="a4"/>
          <w:sz w:val="28"/>
          <w:szCs w:val="28"/>
          <w:lang w:eastAsia="uk-UA"/>
        </w:rPr>
        <w:t>Визначає порядок преміювання працівників, виходячи з ефективності і якості їх праці, в межах фонду оплати праці.</w:t>
      </w:r>
    </w:p>
    <w:p w:rsidR="00B32B61" w:rsidRPr="003D23D8" w:rsidRDefault="00B32B61">
      <w:pPr>
        <w:pStyle w:val="1"/>
        <w:numPr>
          <w:ilvl w:val="0"/>
          <w:numId w:val="6"/>
        </w:numPr>
        <w:shd w:val="clear" w:color="auto" w:fill="auto"/>
        <w:tabs>
          <w:tab w:val="left" w:pos="1590"/>
        </w:tabs>
        <w:spacing w:line="298" w:lineRule="exact"/>
        <w:ind w:left="20" w:right="20" w:firstLine="900"/>
        <w:jc w:val="both"/>
        <w:rPr>
          <w:sz w:val="28"/>
          <w:szCs w:val="28"/>
        </w:rPr>
      </w:pPr>
      <w:r w:rsidRPr="003D23D8">
        <w:rPr>
          <w:rStyle w:val="a4"/>
          <w:sz w:val="28"/>
          <w:szCs w:val="28"/>
          <w:lang w:eastAsia="uk-UA"/>
        </w:rPr>
        <w:t>Накладає в установленому порядку на працівників СБК дисциплінарні стягнення.</w:t>
      </w:r>
    </w:p>
    <w:p w:rsidR="00B32B61" w:rsidRPr="003D23D8" w:rsidRDefault="00B32B61" w:rsidP="00837AA4">
      <w:pPr>
        <w:pStyle w:val="1"/>
        <w:numPr>
          <w:ilvl w:val="0"/>
          <w:numId w:val="6"/>
        </w:numPr>
        <w:shd w:val="clear" w:color="auto" w:fill="auto"/>
        <w:tabs>
          <w:tab w:val="left" w:pos="1698"/>
        </w:tabs>
        <w:spacing w:line="298" w:lineRule="exact"/>
        <w:ind w:left="20" w:firstLine="900"/>
        <w:jc w:val="both"/>
        <w:rPr>
          <w:sz w:val="28"/>
          <w:szCs w:val="28"/>
        </w:rPr>
      </w:pPr>
      <w:r w:rsidRPr="003D23D8">
        <w:rPr>
          <w:rStyle w:val="a4"/>
          <w:sz w:val="28"/>
          <w:szCs w:val="28"/>
          <w:lang w:eastAsia="uk-UA"/>
        </w:rPr>
        <w:t>Затверджує розпорядок роботи СБК.</w:t>
      </w:r>
    </w:p>
    <w:p w:rsidR="00B32B61" w:rsidRPr="003D23D8" w:rsidRDefault="00B32B61">
      <w:pPr>
        <w:pStyle w:val="1"/>
        <w:numPr>
          <w:ilvl w:val="0"/>
          <w:numId w:val="6"/>
        </w:numPr>
        <w:shd w:val="clear" w:color="auto" w:fill="auto"/>
        <w:tabs>
          <w:tab w:val="left" w:pos="1839"/>
        </w:tabs>
        <w:spacing w:line="302" w:lineRule="exact"/>
        <w:ind w:left="20" w:right="20" w:firstLine="900"/>
        <w:jc w:val="both"/>
        <w:rPr>
          <w:sz w:val="28"/>
          <w:szCs w:val="28"/>
        </w:rPr>
      </w:pPr>
      <w:r w:rsidRPr="003D23D8">
        <w:rPr>
          <w:rStyle w:val="a4"/>
          <w:sz w:val="28"/>
          <w:szCs w:val="28"/>
          <w:lang w:eastAsia="uk-UA"/>
        </w:rPr>
        <w:t xml:space="preserve">Доплату директору СБК встановлює відділ освіти, культури, молоді та спорту </w:t>
      </w:r>
      <w:proofErr w:type="spellStart"/>
      <w:r w:rsidRPr="003D23D8">
        <w:rPr>
          <w:rStyle w:val="a4"/>
          <w:sz w:val="28"/>
          <w:szCs w:val="28"/>
          <w:lang w:eastAsia="uk-UA"/>
        </w:rPr>
        <w:t>Озернянської</w:t>
      </w:r>
      <w:proofErr w:type="spellEnd"/>
      <w:r w:rsidRPr="003D23D8">
        <w:rPr>
          <w:rStyle w:val="a4"/>
          <w:sz w:val="28"/>
          <w:szCs w:val="28"/>
          <w:lang w:eastAsia="uk-UA"/>
        </w:rPr>
        <w:t xml:space="preserve"> сільської ради.</w:t>
      </w:r>
    </w:p>
    <w:p w:rsidR="00B32B61" w:rsidRPr="003D23D8" w:rsidRDefault="00B32B61">
      <w:pPr>
        <w:pStyle w:val="1"/>
        <w:numPr>
          <w:ilvl w:val="0"/>
          <w:numId w:val="5"/>
        </w:numPr>
        <w:shd w:val="clear" w:color="auto" w:fill="auto"/>
        <w:tabs>
          <w:tab w:val="left" w:pos="1508"/>
        </w:tabs>
        <w:spacing w:line="298" w:lineRule="exact"/>
        <w:ind w:left="20" w:right="20" w:firstLine="900"/>
        <w:jc w:val="both"/>
        <w:rPr>
          <w:sz w:val="28"/>
          <w:szCs w:val="28"/>
        </w:rPr>
      </w:pPr>
      <w:r w:rsidRPr="003D23D8">
        <w:rPr>
          <w:rStyle w:val="a4"/>
          <w:sz w:val="28"/>
          <w:szCs w:val="28"/>
          <w:lang w:eastAsia="uk-UA"/>
        </w:rPr>
        <w:t>Повноваження трудового колективу СБК реалізуються Загальними зборами. Загальні збори трудового колективу СБК правомочні приймати рішення, якщо на них присутні не менше 2/3 членів трудового колективу. Рішення вважається прийнятим, якщо за нього проголосувало не менше половини присутніх на загальних зборах.</w:t>
      </w:r>
    </w:p>
    <w:p w:rsidR="00B32B61" w:rsidRPr="003D23D8" w:rsidRDefault="00B32B61" w:rsidP="003B49AA">
      <w:pPr>
        <w:pStyle w:val="1"/>
        <w:numPr>
          <w:ilvl w:val="0"/>
          <w:numId w:val="5"/>
        </w:numPr>
        <w:shd w:val="clear" w:color="auto" w:fill="auto"/>
        <w:tabs>
          <w:tab w:val="left" w:pos="1494"/>
        </w:tabs>
        <w:spacing w:line="298" w:lineRule="exact"/>
        <w:ind w:left="20" w:right="20" w:firstLine="900"/>
        <w:jc w:val="both"/>
        <w:rPr>
          <w:rStyle w:val="a4"/>
          <w:sz w:val="28"/>
          <w:szCs w:val="28"/>
        </w:rPr>
      </w:pPr>
      <w:r w:rsidRPr="003D23D8">
        <w:rPr>
          <w:rStyle w:val="a4"/>
          <w:sz w:val="28"/>
          <w:szCs w:val="28"/>
          <w:lang w:eastAsia="uk-UA"/>
        </w:rPr>
        <w:t xml:space="preserve">До компетенції Загальних зборів трудового колективу відноситься визначення основних напрямків діяльності СБК, контроль за їх виконанням, затвердження планів роботи та звітів про їх виконання, </w:t>
      </w:r>
      <w:r w:rsidRPr="003D23D8">
        <w:rPr>
          <w:sz w:val="28"/>
          <w:szCs w:val="28"/>
        </w:rPr>
        <w:t xml:space="preserve">контроль за надходженням та використанням коштів спецфонду, </w:t>
      </w:r>
      <w:r w:rsidRPr="003D23D8">
        <w:rPr>
          <w:rStyle w:val="a4"/>
          <w:sz w:val="28"/>
          <w:szCs w:val="28"/>
          <w:lang w:eastAsia="uk-UA"/>
        </w:rPr>
        <w:t>а також внесення змін до статуту СБК, якщо на Загальних зборах присутні не менше 2/3 членів трудового колективу.</w:t>
      </w:r>
    </w:p>
    <w:p w:rsidR="00B32B61" w:rsidRPr="003D23D8" w:rsidRDefault="00B32B61" w:rsidP="003B49AA">
      <w:pPr>
        <w:pStyle w:val="1"/>
        <w:numPr>
          <w:ilvl w:val="0"/>
          <w:numId w:val="5"/>
        </w:numPr>
        <w:shd w:val="clear" w:color="auto" w:fill="auto"/>
        <w:tabs>
          <w:tab w:val="left" w:pos="1494"/>
        </w:tabs>
        <w:spacing w:line="298" w:lineRule="exact"/>
        <w:ind w:left="20" w:right="20" w:firstLine="900"/>
        <w:jc w:val="both"/>
        <w:rPr>
          <w:rStyle w:val="a4"/>
          <w:sz w:val="28"/>
          <w:szCs w:val="28"/>
        </w:rPr>
      </w:pPr>
      <w:r w:rsidRPr="003D23D8">
        <w:rPr>
          <w:rStyle w:val="a4"/>
          <w:sz w:val="28"/>
          <w:szCs w:val="28"/>
          <w:lang w:eastAsia="uk-UA"/>
        </w:rPr>
        <w:t>Загальні збори трудового колективу проводяться  не менше одного разу в квартал.</w:t>
      </w:r>
    </w:p>
    <w:p w:rsidR="00B32B61" w:rsidRPr="003D23D8" w:rsidRDefault="00B32B61" w:rsidP="003B49AA">
      <w:pPr>
        <w:pStyle w:val="30"/>
        <w:keepNext/>
        <w:keepLines/>
        <w:numPr>
          <w:ilvl w:val="0"/>
          <w:numId w:val="7"/>
        </w:numPr>
        <w:shd w:val="clear" w:color="auto" w:fill="auto"/>
        <w:tabs>
          <w:tab w:val="left" w:pos="3638"/>
        </w:tabs>
        <w:spacing w:after="236" w:line="302" w:lineRule="exact"/>
        <w:ind w:left="1920" w:right="1581" w:firstLine="1300"/>
        <w:jc w:val="left"/>
        <w:rPr>
          <w:sz w:val="28"/>
          <w:szCs w:val="28"/>
        </w:rPr>
      </w:pPr>
      <w:bookmarkStart w:id="5" w:name="bookmark4"/>
      <w:r w:rsidRPr="003D23D8">
        <w:rPr>
          <w:rStyle w:val="3"/>
          <w:b/>
          <w:bCs/>
          <w:sz w:val="28"/>
          <w:szCs w:val="28"/>
          <w:lang w:eastAsia="uk-UA"/>
        </w:rPr>
        <w:t>МАЙНО, КОШТИ ТА ФІНАНСОВО-ГОСПОДАРСЬКА ДІЯЛЬНІСТЬ</w:t>
      </w:r>
      <w:bookmarkEnd w:id="5"/>
    </w:p>
    <w:p w:rsidR="00B32B61" w:rsidRPr="003D23D8" w:rsidRDefault="00B32B61">
      <w:pPr>
        <w:pStyle w:val="1"/>
        <w:numPr>
          <w:ilvl w:val="0"/>
          <w:numId w:val="8"/>
        </w:numPr>
        <w:shd w:val="clear" w:color="auto" w:fill="auto"/>
        <w:tabs>
          <w:tab w:val="left" w:pos="1503"/>
        </w:tabs>
        <w:spacing w:line="307" w:lineRule="exact"/>
        <w:ind w:left="20" w:right="20" w:firstLine="900"/>
        <w:jc w:val="both"/>
        <w:rPr>
          <w:sz w:val="28"/>
          <w:szCs w:val="28"/>
        </w:rPr>
      </w:pPr>
      <w:r w:rsidRPr="003D23D8">
        <w:rPr>
          <w:rStyle w:val="a4"/>
          <w:sz w:val="28"/>
          <w:szCs w:val="28"/>
          <w:lang w:eastAsia="uk-UA"/>
        </w:rPr>
        <w:t xml:space="preserve">СБК поєднує в собі бюджетне фінансування та фінансування із </w:t>
      </w:r>
      <w:proofErr w:type="spellStart"/>
      <w:r w:rsidRPr="003D23D8">
        <w:rPr>
          <w:rStyle w:val="a4"/>
          <w:sz w:val="28"/>
          <w:szCs w:val="28"/>
          <w:lang w:eastAsia="uk-UA"/>
        </w:rPr>
        <w:t>спецкоштів</w:t>
      </w:r>
      <w:proofErr w:type="spellEnd"/>
      <w:r w:rsidRPr="003D23D8">
        <w:rPr>
          <w:rStyle w:val="a4"/>
          <w:sz w:val="28"/>
          <w:szCs w:val="28"/>
          <w:lang w:eastAsia="uk-UA"/>
        </w:rPr>
        <w:t>.</w:t>
      </w:r>
    </w:p>
    <w:p w:rsidR="00B32B61" w:rsidRPr="003D23D8" w:rsidRDefault="00B32B61">
      <w:pPr>
        <w:pStyle w:val="1"/>
        <w:numPr>
          <w:ilvl w:val="0"/>
          <w:numId w:val="8"/>
        </w:numPr>
        <w:shd w:val="clear" w:color="auto" w:fill="auto"/>
        <w:tabs>
          <w:tab w:val="left" w:pos="1383"/>
        </w:tabs>
        <w:spacing w:line="298" w:lineRule="exact"/>
        <w:ind w:left="20" w:right="20" w:firstLine="900"/>
        <w:jc w:val="both"/>
        <w:rPr>
          <w:sz w:val="28"/>
          <w:szCs w:val="28"/>
        </w:rPr>
      </w:pPr>
      <w:r w:rsidRPr="003D23D8">
        <w:rPr>
          <w:rStyle w:val="a4"/>
          <w:sz w:val="28"/>
          <w:szCs w:val="28"/>
          <w:lang w:eastAsia="uk-UA"/>
        </w:rPr>
        <w:t xml:space="preserve">Майно СБК є власністю сільської  ради, яке передано в оперативне управління відділу освіти, культури, молоді та спорту </w:t>
      </w:r>
      <w:proofErr w:type="spellStart"/>
      <w:r w:rsidRPr="003D23D8">
        <w:rPr>
          <w:rStyle w:val="a4"/>
          <w:sz w:val="28"/>
          <w:szCs w:val="28"/>
          <w:lang w:eastAsia="uk-UA"/>
        </w:rPr>
        <w:t>Озернянської</w:t>
      </w:r>
      <w:proofErr w:type="spellEnd"/>
      <w:r w:rsidRPr="003D23D8">
        <w:rPr>
          <w:rStyle w:val="a4"/>
          <w:sz w:val="28"/>
          <w:szCs w:val="28"/>
          <w:lang w:eastAsia="uk-UA"/>
        </w:rPr>
        <w:t xml:space="preserve"> сільської ради.</w:t>
      </w:r>
    </w:p>
    <w:p w:rsidR="00B32B61" w:rsidRPr="003D23D8" w:rsidRDefault="00B32B61">
      <w:pPr>
        <w:pStyle w:val="1"/>
        <w:numPr>
          <w:ilvl w:val="0"/>
          <w:numId w:val="8"/>
        </w:numPr>
        <w:shd w:val="clear" w:color="auto" w:fill="auto"/>
        <w:tabs>
          <w:tab w:val="left" w:pos="1388"/>
        </w:tabs>
        <w:spacing w:line="298" w:lineRule="exact"/>
        <w:ind w:left="20" w:right="20" w:firstLine="900"/>
        <w:jc w:val="both"/>
        <w:rPr>
          <w:sz w:val="28"/>
          <w:szCs w:val="28"/>
        </w:rPr>
      </w:pPr>
      <w:r w:rsidRPr="003D23D8">
        <w:rPr>
          <w:rStyle w:val="a4"/>
          <w:sz w:val="28"/>
          <w:szCs w:val="28"/>
          <w:lang w:eastAsia="uk-UA"/>
        </w:rPr>
        <w:t xml:space="preserve">СБК самостійно планує свою діяльність, визначає перспективи розвитку, виходячи із наявності власних творчих і господарських ресурсів, а також узгоджує їх з культурними програмами відділу освіти, культури, молоді та </w:t>
      </w:r>
      <w:r w:rsidRPr="003D23D8">
        <w:rPr>
          <w:rStyle w:val="a4"/>
          <w:sz w:val="28"/>
          <w:szCs w:val="28"/>
          <w:lang w:eastAsia="uk-UA"/>
        </w:rPr>
        <w:lastRenderedPageBreak/>
        <w:t xml:space="preserve">спорту </w:t>
      </w:r>
      <w:proofErr w:type="spellStart"/>
      <w:r w:rsidRPr="003D23D8">
        <w:rPr>
          <w:rStyle w:val="a4"/>
          <w:sz w:val="28"/>
          <w:szCs w:val="28"/>
          <w:lang w:eastAsia="uk-UA"/>
        </w:rPr>
        <w:t>Озернянської</w:t>
      </w:r>
      <w:proofErr w:type="spellEnd"/>
      <w:r w:rsidRPr="003D23D8">
        <w:rPr>
          <w:rStyle w:val="a4"/>
          <w:sz w:val="28"/>
          <w:szCs w:val="28"/>
          <w:lang w:eastAsia="uk-UA"/>
        </w:rPr>
        <w:t xml:space="preserve"> сільської ради.</w:t>
      </w:r>
    </w:p>
    <w:p w:rsidR="00B32B61" w:rsidRPr="003D23D8" w:rsidRDefault="00B32B61">
      <w:pPr>
        <w:pStyle w:val="1"/>
        <w:numPr>
          <w:ilvl w:val="0"/>
          <w:numId w:val="8"/>
        </w:numPr>
        <w:shd w:val="clear" w:color="auto" w:fill="auto"/>
        <w:tabs>
          <w:tab w:val="left" w:pos="1616"/>
        </w:tabs>
        <w:spacing w:line="298" w:lineRule="exact"/>
        <w:ind w:left="260" w:firstLine="900"/>
        <w:jc w:val="both"/>
        <w:rPr>
          <w:sz w:val="28"/>
          <w:szCs w:val="28"/>
        </w:rPr>
      </w:pPr>
      <w:r w:rsidRPr="003D23D8">
        <w:rPr>
          <w:rStyle w:val="a4"/>
          <w:sz w:val="28"/>
          <w:szCs w:val="28"/>
          <w:lang w:eastAsia="uk-UA"/>
        </w:rPr>
        <w:t>Для забезпечення мети своєї діяльності СБК:</w:t>
      </w:r>
    </w:p>
    <w:p w:rsidR="00B32B61" w:rsidRPr="003D23D8" w:rsidRDefault="00B32B61">
      <w:pPr>
        <w:pStyle w:val="1"/>
        <w:numPr>
          <w:ilvl w:val="0"/>
          <w:numId w:val="9"/>
        </w:numPr>
        <w:shd w:val="clear" w:color="auto" w:fill="auto"/>
        <w:tabs>
          <w:tab w:val="left" w:pos="1470"/>
        </w:tabs>
        <w:spacing w:line="298" w:lineRule="exact"/>
        <w:ind w:left="260" w:right="20" w:firstLine="900"/>
        <w:jc w:val="both"/>
        <w:rPr>
          <w:sz w:val="28"/>
          <w:szCs w:val="28"/>
        </w:rPr>
      </w:pPr>
      <w:r w:rsidRPr="003D23D8">
        <w:rPr>
          <w:rStyle w:val="a4"/>
          <w:sz w:val="28"/>
          <w:szCs w:val="28"/>
          <w:lang w:eastAsia="uk-UA"/>
        </w:rPr>
        <w:t>здійснює закупівлю матеріальних засобів, товарів, необхідних для діяльності в організаціях, підприємствах;</w:t>
      </w:r>
    </w:p>
    <w:p w:rsidR="00B32B61" w:rsidRPr="003D23D8" w:rsidRDefault="00B32B61">
      <w:pPr>
        <w:pStyle w:val="1"/>
        <w:numPr>
          <w:ilvl w:val="0"/>
          <w:numId w:val="9"/>
        </w:numPr>
        <w:shd w:val="clear" w:color="auto" w:fill="auto"/>
        <w:tabs>
          <w:tab w:val="left" w:pos="1350"/>
        </w:tabs>
        <w:spacing w:line="298" w:lineRule="exact"/>
        <w:ind w:left="260" w:right="20" w:firstLine="900"/>
        <w:jc w:val="both"/>
        <w:rPr>
          <w:sz w:val="28"/>
          <w:szCs w:val="28"/>
        </w:rPr>
      </w:pPr>
      <w:r w:rsidRPr="003D23D8">
        <w:rPr>
          <w:rStyle w:val="a4"/>
          <w:sz w:val="28"/>
          <w:szCs w:val="28"/>
          <w:lang w:eastAsia="uk-UA"/>
        </w:rPr>
        <w:t>проводить взаєморозрахунки як в безготівковому порядку, так і здійснює оплату готівкою і приймає оплату готівкою.</w:t>
      </w:r>
    </w:p>
    <w:p w:rsidR="00B32B61" w:rsidRPr="003D23D8" w:rsidRDefault="00B32B61">
      <w:pPr>
        <w:pStyle w:val="1"/>
        <w:numPr>
          <w:ilvl w:val="0"/>
          <w:numId w:val="8"/>
        </w:numPr>
        <w:shd w:val="clear" w:color="auto" w:fill="auto"/>
        <w:tabs>
          <w:tab w:val="left" w:pos="1690"/>
        </w:tabs>
        <w:spacing w:line="298" w:lineRule="exact"/>
        <w:ind w:left="260" w:right="20" w:firstLine="900"/>
        <w:jc w:val="both"/>
        <w:rPr>
          <w:sz w:val="28"/>
          <w:szCs w:val="28"/>
        </w:rPr>
      </w:pPr>
      <w:r w:rsidRPr="003D23D8">
        <w:rPr>
          <w:rStyle w:val="a4"/>
          <w:sz w:val="28"/>
          <w:szCs w:val="28"/>
          <w:lang w:eastAsia="uk-UA"/>
        </w:rPr>
        <w:t>Кошти перебувають у повному розпорядженні СБК і вилученню не підлягають.</w:t>
      </w:r>
    </w:p>
    <w:p w:rsidR="00B32B61" w:rsidRPr="003D23D8" w:rsidRDefault="00B32B61">
      <w:pPr>
        <w:pStyle w:val="1"/>
        <w:numPr>
          <w:ilvl w:val="0"/>
          <w:numId w:val="8"/>
        </w:numPr>
        <w:shd w:val="clear" w:color="auto" w:fill="auto"/>
        <w:tabs>
          <w:tab w:val="left" w:pos="1611"/>
        </w:tabs>
        <w:spacing w:line="298" w:lineRule="exact"/>
        <w:ind w:left="260" w:firstLine="900"/>
        <w:jc w:val="both"/>
        <w:rPr>
          <w:sz w:val="28"/>
          <w:szCs w:val="28"/>
        </w:rPr>
      </w:pPr>
      <w:r w:rsidRPr="003D23D8">
        <w:rPr>
          <w:rStyle w:val="a4"/>
          <w:sz w:val="28"/>
          <w:szCs w:val="28"/>
          <w:lang w:eastAsia="uk-UA"/>
        </w:rPr>
        <w:t>СБК має право:</w:t>
      </w:r>
    </w:p>
    <w:p w:rsidR="00B32B61" w:rsidRPr="003D23D8" w:rsidRDefault="00B32B61">
      <w:pPr>
        <w:pStyle w:val="1"/>
        <w:numPr>
          <w:ilvl w:val="0"/>
          <w:numId w:val="9"/>
        </w:numPr>
        <w:shd w:val="clear" w:color="auto" w:fill="auto"/>
        <w:tabs>
          <w:tab w:val="left" w:pos="1450"/>
        </w:tabs>
        <w:spacing w:line="298" w:lineRule="exact"/>
        <w:ind w:left="260" w:right="20" w:firstLine="900"/>
        <w:jc w:val="both"/>
        <w:rPr>
          <w:sz w:val="28"/>
          <w:szCs w:val="28"/>
        </w:rPr>
      </w:pPr>
      <w:r w:rsidRPr="003D23D8">
        <w:rPr>
          <w:rStyle w:val="a4"/>
          <w:sz w:val="28"/>
          <w:szCs w:val="28"/>
          <w:lang w:eastAsia="uk-UA"/>
        </w:rPr>
        <w:t>безоплатно отримувати кошти та матеріальні цінності, приміщення, обладнання, транспортні засоби та запчастини до них від підприємств, установ, організацій та окремих громадян;</w:t>
      </w:r>
    </w:p>
    <w:p w:rsidR="00B32B61" w:rsidRPr="003D23D8" w:rsidRDefault="00B32B61">
      <w:pPr>
        <w:pStyle w:val="1"/>
        <w:numPr>
          <w:ilvl w:val="0"/>
          <w:numId w:val="9"/>
        </w:numPr>
        <w:shd w:val="clear" w:color="auto" w:fill="auto"/>
        <w:tabs>
          <w:tab w:val="left" w:pos="1402"/>
        </w:tabs>
        <w:spacing w:line="298" w:lineRule="exact"/>
        <w:ind w:left="260" w:right="20" w:firstLine="900"/>
        <w:jc w:val="both"/>
        <w:rPr>
          <w:sz w:val="28"/>
          <w:szCs w:val="28"/>
        </w:rPr>
      </w:pPr>
      <w:r w:rsidRPr="003D23D8">
        <w:rPr>
          <w:rStyle w:val="a4"/>
          <w:sz w:val="28"/>
          <w:szCs w:val="28"/>
          <w:lang w:eastAsia="uk-UA"/>
        </w:rPr>
        <w:t>кооперувати на договірних засадах матеріальні та фінансові засоби з іншими підприємствами, установами та організаціями;</w:t>
      </w:r>
    </w:p>
    <w:p w:rsidR="00B32B61" w:rsidRPr="003D23D8" w:rsidRDefault="00B32B61">
      <w:pPr>
        <w:pStyle w:val="1"/>
        <w:numPr>
          <w:ilvl w:val="0"/>
          <w:numId w:val="9"/>
        </w:numPr>
        <w:shd w:val="clear" w:color="auto" w:fill="auto"/>
        <w:tabs>
          <w:tab w:val="left" w:pos="1398"/>
        </w:tabs>
        <w:spacing w:line="298" w:lineRule="exact"/>
        <w:ind w:left="260" w:right="20" w:firstLine="900"/>
        <w:jc w:val="both"/>
        <w:rPr>
          <w:sz w:val="28"/>
          <w:szCs w:val="28"/>
        </w:rPr>
      </w:pPr>
      <w:r w:rsidRPr="003D23D8">
        <w:rPr>
          <w:rStyle w:val="a4"/>
          <w:sz w:val="28"/>
          <w:szCs w:val="28"/>
          <w:lang w:eastAsia="uk-UA"/>
        </w:rPr>
        <w:t>при виконанні робіт та послуг, СБК користується цінами і тарифами, передбаченими чинним законодавством, а при їх відсутності, користується договірними цінами;</w:t>
      </w:r>
    </w:p>
    <w:p w:rsidR="00B32B61" w:rsidRPr="003D23D8" w:rsidRDefault="00B32B61">
      <w:pPr>
        <w:pStyle w:val="1"/>
        <w:numPr>
          <w:ilvl w:val="0"/>
          <w:numId w:val="8"/>
        </w:numPr>
        <w:shd w:val="clear" w:color="auto" w:fill="auto"/>
        <w:tabs>
          <w:tab w:val="left" w:pos="1738"/>
        </w:tabs>
        <w:spacing w:after="338" w:line="298" w:lineRule="exact"/>
        <w:ind w:left="260" w:right="20" w:firstLine="900"/>
        <w:jc w:val="both"/>
        <w:rPr>
          <w:sz w:val="28"/>
          <w:szCs w:val="28"/>
        </w:rPr>
      </w:pPr>
      <w:r w:rsidRPr="003D23D8">
        <w:rPr>
          <w:rStyle w:val="a4"/>
          <w:sz w:val="28"/>
          <w:szCs w:val="28"/>
          <w:lang w:eastAsia="uk-UA"/>
        </w:rPr>
        <w:t>Поєднання бюджетного фінансування діяльності СБК з розвитком різного роду платних послуг не впливає на бюджетні асигнування в сторону їх зменшення.</w:t>
      </w:r>
    </w:p>
    <w:p w:rsidR="00B32B61" w:rsidRPr="003D23D8" w:rsidRDefault="00B32B61">
      <w:pPr>
        <w:pStyle w:val="30"/>
        <w:keepNext/>
        <w:keepLines/>
        <w:numPr>
          <w:ilvl w:val="0"/>
          <w:numId w:val="7"/>
        </w:numPr>
        <w:shd w:val="clear" w:color="auto" w:fill="auto"/>
        <w:tabs>
          <w:tab w:val="left" w:pos="317"/>
        </w:tabs>
        <w:spacing w:after="254" w:line="250" w:lineRule="exact"/>
        <w:ind w:right="220" w:firstLine="0"/>
        <w:rPr>
          <w:sz w:val="28"/>
          <w:szCs w:val="28"/>
        </w:rPr>
      </w:pPr>
      <w:bookmarkStart w:id="6" w:name="bookmark5"/>
      <w:r w:rsidRPr="003D23D8">
        <w:rPr>
          <w:rStyle w:val="3"/>
          <w:b/>
          <w:bCs/>
          <w:sz w:val="28"/>
          <w:szCs w:val="28"/>
          <w:lang w:eastAsia="uk-UA"/>
        </w:rPr>
        <w:t>ТРУДОВІ ВІДНОСИНИ</w:t>
      </w:r>
      <w:bookmarkEnd w:id="6"/>
    </w:p>
    <w:p w:rsidR="00B32B61" w:rsidRPr="003D23D8" w:rsidRDefault="00B32B61">
      <w:pPr>
        <w:pStyle w:val="1"/>
        <w:numPr>
          <w:ilvl w:val="0"/>
          <w:numId w:val="10"/>
        </w:numPr>
        <w:shd w:val="clear" w:color="auto" w:fill="auto"/>
        <w:tabs>
          <w:tab w:val="left" w:pos="1647"/>
        </w:tabs>
        <w:spacing w:line="298" w:lineRule="exact"/>
        <w:ind w:left="260" w:right="20" w:firstLine="900"/>
        <w:jc w:val="both"/>
        <w:rPr>
          <w:sz w:val="28"/>
          <w:szCs w:val="28"/>
        </w:rPr>
      </w:pPr>
      <w:r w:rsidRPr="003D23D8">
        <w:rPr>
          <w:rStyle w:val="a4"/>
          <w:sz w:val="28"/>
          <w:szCs w:val="28"/>
          <w:lang w:eastAsia="uk-UA"/>
        </w:rPr>
        <w:t>Трудовий колектив СБК складають штатні працівники, що працюють на умовах, визначених діючим законодавством України.</w:t>
      </w:r>
    </w:p>
    <w:p w:rsidR="00B32B61" w:rsidRPr="003D23D8" w:rsidRDefault="00B32B61">
      <w:pPr>
        <w:pStyle w:val="1"/>
        <w:numPr>
          <w:ilvl w:val="0"/>
          <w:numId w:val="10"/>
        </w:numPr>
        <w:shd w:val="clear" w:color="auto" w:fill="auto"/>
        <w:tabs>
          <w:tab w:val="left" w:pos="1638"/>
        </w:tabs>
        <w:spacing w:line="298" w:lineRule="exact"/>
        <w:ind w:left="260" w:right="20" w:firstLine="900"/>
        <w:jc w:val="both"/>
        <w:rPr>
          <w:sz w:val="28"/>
          <w:szCs w:val="28"/>
        </w:rPr>
      </w:pPr>
      <w:r w:rsidRPr="003D23D8">
        <w:rPr>
          <w:rStyle w:val="a4"/>
          <w:sz w:val="28"/>
          <w:szCs w:val="28"/>
          <w:lang w:eastAsia="uk-UA"/>
        </w:rPr>
        <w:t>Трудові доходи кожного працівника не можуть бути нижчі мінімального розміру, встановленого законодавством України.</w:t>
      </w:r>
    </w:p>
    <w:p w:rsidR="00B32B61" w:rsidRPr="003D23D8" w:rsidRDefault="00B32B61">
      <w:pPr>
        <w:pStyle w:val="1"/>
        <w:numPr>
          <w:ilvl w:val="0"/>
          <w:numId w:val="10"/>
        </w:numPr>
        <w:shd w:val="clear" w:color="auto" w:fill="auto"/>
        <w:tabs>
          <w:tab w:val="left" w:pos="1657"/>
        </w:tabs>
        <w:spacing w:line="298" w:lineRule="exact"/>
        <w:ind w:left="260" w:right="20" w:firstLine="900"/>
        <w:jc w:val="both"/>
        <w:rPr>
          <w:rStyle w:val="a4"/>
          <w:sz w:val="28"/>
          <w:szCs w:val="28"/>
        </w:rPr>
      </w:pPr>
      <w:r w:rsidRPr="003D23D8">
        <w:rPr>
          <w:rStyle w:val="a4"/>
          <w:sz w:val="28"/>
          <w:szCs w:val="28"/>
          <w:lang w:eastAsia="uk-UA"/>
        </w:rPr>
        <w:t>Працівники СБК підлягають  соціальному страхуванню з тимчасової втрати працездатності.</w:t>
      </w:r>
    </w:p>
    <w:p w:rsidR="00B32B61" w:rsidRPr="003D23D8" w:rsidRDefault="00B32B61">
      <w:pPr>
        <w:pStyle w:val="1"/>
        <w:numPr>
          <w:ilvl w:val="0"/>
          <w:numId w:val="10"/>
        </w:numPr>
        <w:shd w:val="clear" w:color="auto" w:fill="auto"/>
        <w:tabs>
          <w:tab w:val="left" w:pos="1657"/>
        </w:tabs>
        <w:spacing w:line="298" w:lineRule="exact"/>
        <w:ind w:left="260" w:right="20" w:firstLine="900"/>
        <w:jc w:val="both"/>
        <w:rPr>
          <w:rStyle w:val="a4"/>
          <w:sz w:val="28"/>
          <w:szCs w:val="28"/>
        </w:rPr>
      </w:pPr>
      <w:r w:rsidRPr="003D23D8">
        <w:rPr>
          <w:rStyle w:val="a4"/>
          <w:sz w:val="28"/>
          <w:szCs w:val="28"/>
          <w:lang w:eastAsia="uk-UA"/>
        </w:rPr>
        <w:t>Працівники СБК  користуються всіма  правами передбаченими трудовим законодавством України.</w:t>
      </w:r>
    </w:p>
    <w:p w:rsidR="00B32B61" w:rsidRPr="003D23D8" w:rsidRDefault="00B32B61" w:rsidP="00317DAA">
      <w:pPr>
        <w:pStyle w:val="1"/>
        <w:shd w:val="clear" w:color="auto" w:fill="auto"/>
        <w:tabs>
          <w:tab w:val="left" w:pos="1657"/>
        </w:tabs>
        <w:spacing w:line="298" w:lineRule="exact"/>
        <w:ind w:right="20"/>
        <w:jc w:val="both"/>
        <w:rPr>
          <w:sz w:val="28"/>
          <w:szCs w:val="28"/>
        </w:rPr>
      </w:pPr>
    </w:p>
    <w:p w:rsidR="00B32B61" w:rsidRPr="003D23D8" w:rsidRDefault="00B32B61">
      <w:pPr>
        <w:pStyle w:val="30"/>
        <w:keepNext/>
        <w:keepLines/>
        <w:numPr>
          <w:ilvl w:val="0"/>
          <w:numId w:val="7"/>
        </w:numPr>
        <w:shd w:val="clear" w:color="auto" w:fill="auto"/>
        <w:tabs>
          <w:tab w:val="left" w:pos="418"/>
        </w:tabs>
        <w:spacing w:after="296" w:line="298" w:lineRule="exact"/>
        <w:ind w:right="220" w:firstLine="0"/>
        <w:rPr>
          <w:sz w:val="28"/>
          <w:szCs w:val="28"/>
        </w:rPr>
      </w:pPr>
      <w:bookmarkStart w:id="7" w:name="bookmark6"/>
      <w:r w:rsidRPr="003D23D8">
        <w:rPr>
          <w:rStyle w:val="3"/>
          <w:b/>
          <w:bCs/>
          <w:sz w:val="28"/>
          <w:szCs w:val="28"/>
          <w:lang w:eastAsia="uk-UA"/>
        </w:rPr>
        <w:t>ВНЕСЕННЯ ЗМІН ТА ДОПОВНЕНЬ ДО СТАТУТУ СБК</w:t>
      </w:r>
      <w:bookmarkEnd w:id="7"/>
    </w:p>
    <w:p w:rsidR="00B32B61" w:rsidRPr="003D23D8" w:rsidRDefault="00B32B61" w:rsidP="0084107B">
      <w:pPr>
        <w:pStyle w:val="1"/>
        <w:shd w:val="clear" w:color="auto" w:fill="auto"/>
        <w:spacing w:after="294" w:line="302" w:lineRule="exact"/>
        <w:ind w:right="360" w:firstLine="1160"/>
        <w:jc w:val="both"/>
        <w:rPr>
          <w:sz w:val="28"/>
          <w:szCs w:val="28"/>
        </w:rPr>
      </w:pPr>
      <w:r w:rsidRPr="003D23D8">
        <w:rPr>
          <w:rStyle w:val="a4"/>
          <w:sz w:val="28"/>
          <w:szCs w:val="28"/>
          <w:lang w:eastAsia="uk-UA"/>
        </w:rPr>
        <w:t>6.1 Зміни та доповнення до статуту СБК приймаються на загальних зборах трудового колективу, на яких повинні бути присутні не менше 2/3 членів трудового колективу, та затверджуються  рішенням засновника (власника).</w:t>
      </w:r>
    </w:p>
    <w:p w:rsidR="00B32B61" w:rsidRPr="003D23D8" w:rsidRDefault="00B32B61" w:rsidP="003B49AA">
      <w:pPr>
        <w:pStyle w:val="30"/>
        <w:keepNext/>
        <w:keepLines/>
        <w:numPr>
          <w:ilvl w:val="0"/>
          <w:numId w:val="7"/>
        </w:numPr>
        <w:shd w:val="clear" w:color="auto" w:fill="auto"/>
        <w:tabs>
          <w:tab w:val="left" w:pos="514"/>
        </w:tabs>
        <w:spacing w:after="0" w:line="310" w:lineRule="exact"/>
        <w:ind w:right="220" w:firstLine="0"/>
        <w:rPr>
          <w:sz w:val="28"/>
          <w:szCs w:val="28"/>
        </w:rPr>
      </w:pPr>
      <w:bookmarkStart w:id="8" w:name="bookmark7"/>
      <w:r w:rsidRPr="003D23D8">
        <w:rPr>
          <w:rStyle w:val="3"/>
          <w:b/>
          <w:bCs/>
          <w:sz w:val="28"/>
          <w:szCs w:val="28"/>
          <w:lang w:eastAsia="uk-UA"/>
        </w:rPr>
        <w:t xml:space="preserve">ПРИПИНЕННЯ ДІЯЛЬНОСТІ </w:t>
      </w:r>
      <w:r w:rsidRPr="003D23D8">
        <w:rPr>
          <w:rStyle w:val="315"/>
          <w:b/>
          <w:bCs/>
          <w:sz w:val="28"/>
          <w:szCs w:val="28"/>
          <w:lang w:eastAsia="uk-UA"/>
        </w:rPr>
        <w:t>СБК</w:t>
      </w:r>
      <w:bookmarkEnd w:id="8"/>
    </w:p>
    <w:p w:rsidR="00B32B61" w:rsidRPr="003D23D8" w:rsidRDefault="00B32B61" w:rsidP="0084107B">
      <w:pPr>
        <w:pStyle w:val="1"/>
        <w:numPr>
          <w:ilvl w:val="1"/>
          <w:numId w:val="12"/>
        </w:numPr>
        <w:shd w:val="clear" w:color="auto" w:fill="auto"/>
        <w:tabs>
          <w:tab w:val="left" w:pos="1518"/>
        </w:tabs>
        <w:spacing w:line="298" w:lineRule="exact"/>
        <w:ind w:left="0" w:firstLine="1134"/>
        <w:jc w:val="both"/>
        <w:rPr>
          <w:sz w:val="28"/>
          <w:szCs w:val="28"/>
        </w:rPr>
      </w:pPr>
      <w:r w:rsidRPr="003D23D8">
        <w:rPr>
          <w:rStyle w:val="a4"/>
          <w:sz w:val="28"/>
          <w:szCs w:val="28"/>
          <w:lang w:eastAsia="uk-UA"/>
        </w:rPr>
        <w:t>Припинення діяльності СБК може бути проведено шляхом його реорганізації (злиття, розподіл, поділ, виділення, перетворення) або ліквідації.</w:t>
      </w:r>
    </w:p>
    <w:p w:rsidR="00B32B61" w:rsidRPr="003D23D8" w:rsidRDefault="00B32B61" w:rsidP="0084107B">
      <w:pPr>
        <w:pStyle w:val="1"/>
        <w:shd w:val="clear" w:color="auto" w:fill="auto"/>
        <w:tabs>
          <w:tab w:val="left" w:pos="1402"/>
        </w:tabs>
        <w:spacing w:line="298" w:lineRule="exact"/>
        <w:ind w:firstLine="1134"/>
        <w:jc w:val="both"/>
        <w:rPr>
          <w:sz w:val="28"/>
          <w:szCs w:val="28"/>
        </w:rPr>
      </w:pPr>
      <w:r w:rsidRPr="003D23D8">
        <w:rPr>
          <w:rStyle w:val="a4"/>
          <w:sz w:val="28"/>
          <w:szCs w:val="28"/>
          <w:lang w:eastAsia="uk-UA"/>
        </w:rPr>
        <w:t xml:space="preserve">7.2 Реорганізація або ліквідація СБК здійснюється за рішенням засновника (власника), за погодженням з відділом освіти, культури, молоді та спорту </w:t>
      </w:r>
      <w:proofErr w:type="spellStart"/>
      <w:r w:rsidRPr="003D23D8">
        <w:rPr>
          <w:rStyle w:val="a4"/>
          <w:sz w:val="28"/>
          <w:szCs w:val="28"/>
          <w:lang w:eastAsia="uk-UA"/>
        </w:rPr>
        <w:t>Озернянської</w:t>
      </w:r>
      <w:proofErr w:type="spellEnd"/>
      <w:r w:rsidRPr="003D23D8">
        <w:rPr>
          <w:rStyle w:val="a4"/>
          <w:sz w:val="28"/>
          <w:szCs w:val="28"/>
          <w:lang w:eastAsia="uk-UA"/>
        </w:rPr>
        <w:t xml:space="preserve"> сільської ради згідно чинного законодавства.</w:t>
      </w:r>
    </w:p>
    <w:p w:rsidR="00B32B61" w:rsidRPr="003D23D8" w:rsidRDefault="00B32B61" w:rsidP="0084107B">
      <w:pPr>
        <w:pStyle w:val="1"/>
        <w:shd w:val="clear" w:color="auto" w:fill="auto"/>
        <w:tabs>
          <w:tab w:val="left" w:pos="1354"/>
        </w:tabs>
        <w:spacing w:line="278" w:lineRule="exact"/>
        <w:ind w:firstLine="1134"/>
        <w:jc w:val="both"/>
        <w:rPr>
          <w:rStyle w:val="a4"/>
          <w:sz w:val="28"/>
          <w:szCs w:val="28"/>
        </w:rPr>
      </w:pPr>
      <w:r w:rsidRPr="003D23D8">
        <w:rPr>
          <w:rStyle w:val="a4"/>
          <w:sz w:val="28"/>
          <w:szCs w:val="28"/>
          <w:lang w:eastAsia="uk-UA"/>
        </w:rPr>
        <w:t>7.3 СБК вважається ліквідованим з моменту виключення його з державного реєстру.</w:t>
      </w:r>
    </w:p>
    <w:p w:rsidR="00B32B61" w:rsidRPr="003D23D8" w:rsidRDefault="00B32B61" w:rsidP="0084107B">
      <w:pPr>
        <w:pStyle w:val="1"/>
        <w:shd w:val="clear" w:color="auto" w:fill="auto"/>
        <w:tabs>
          <w:tab w:val="left" w:pos="1354"/>
        </w:tabs>
        <w:spacing w:line="278" w:lineRule="exact"/>
        <w:jc w:val="both"/>
        <w:rPr>
          <w:rStyle w:val="a4"/>
          <w:sz w:val="28"/>
          <w:szCs w:val="28"/>
          <w:lang w:eastAsia="uk-UA"/>
        </w:rPr>
      </w:pPr>
    </w:p>
    <w:p w:rsidR="00B32B61" w:rsidRPr="003D23D8" w:rsidRDefault="00B32B61" w:rsidP="0084107B">
      <w:pPr>
        <w:pStyle w:val="1"/>
        <w:shd w:val="clear" w:color="auto" w:fill="auto"/>
        <w:tabs>
          <w:tab w:val="left" w:pos="1354"/>
        </w:tabs>
        <w:spacing w:line="278" w:lineRule="exact"/>
        <w:jc w:val="both"/>
        <w:rPr>
          <w:rStyle w:val="a4"/>
          <w:sz w:val="28"/>
          <w:szCs w:val="28"/>
          <w:lang w:eastAsia="uk-UA"/>
        </w:rPr>
      </w:pPr>
    </w:p>
    <w:p w:rsidR="00B32B61" w:rsidRPr="003D23D8" w:rsidRDefault="00B32B61" w:rsidP="0084107B">
      <w:pPr>
        <w:pStyle w:val="1"/>
        <w:shd w:val="clear" w:color="auto" w:fill="auto"/>
        <w:tabs>
          <w:tab w:val="left" w:pos="1354"/>
        </w:tabs>
        <w:spacing w:line="278" w:lineRule="exact"/>
        <w:jc w:val="both"/>
        <w:rPr>
          <w:rStyle w:val="a4"/>
          <w:sz w:val="28"/>
          <w:szCs w:val="28"/>
          <w:lang w:eastAsia="uk-UA"/>
        </w:rPr>
      </w:pPr>
    </w:p>
    <w:p w:rsidR="00B32B61" w:rsidRPr="003D23D8" w:rsidRDefault="00B32B61" w:rsidP="0084107B">
      <w:pPr>
        <w:pStyle w:val="1"/>
        <w:shd w:val="clear" w:color="auto" w:fill="auto"/>
        <w:tabs>
          <w:tab w:val="left" w:pos="1354"/>
        </w:tabs>
        <w:spacing w:line="278" w:lineRule="exact"/>
        <w:jc w:val="both"/>
        <w:rPr>
          <w:rStyle w:val="a4"/>
          <w:sz w:val="28"/>
          <w:szCs w:val="28"/>
          <w:lang w:eastAsia="uk-UA"/>
        </w:rPr>
      </w:pPr>
    </w:p>
    <w:p w:rsidR="00B32B61" w:rsidRPr="003D23D8" w:rsidRDefault="00B32B61" w:rsidP="003B49AA">
      <w:pPr>
        <w:pStyle w:val="1"/>
        <w:shd w:val="clear" w:color="auto" w:fill="auto"/>
        <w:tabs>
          <w:tab w:val="left" w:pos="1354"/>
        </w:tabs>
        <w:spacing w:line="278" w:lineRule="exact"/>
        <w:jc w:val="center"/>
        <w:rPr>
          <w:b/>
          <w:bCs/>
          <w:sz w:val="28"/>
          <w:szCs w:val="28"/>
        </w:rPr>
      </w:pPr>
      <w:r w:rsidRPr="003D23D8">
        <w:rPr>
          <w:b/>
          <w:bCs/>
          <w:sz w:val="28"/>
          <w:szCs w:val="28"/>
          <w:lang w:val="en-US"/>
        </w:rPr>
        <w:lastRenderedPageBreak/>
        <w:t>VIII</w:t>
      </w:r>
      <w:r w:rsidRPr="003D23D8">
        <w:rPr>
          <w:b/>
          <w:bCs/>
          <w:sz w:val="28"/>
          <w:szCs w:val="28"/>
        </w:rPr>
        <w:t>. ПРИКІНЦЕВІ ПОЛОЖЕННЯ</w:t>
      </w:r>
    </w:p>
    <w:p w:rsidR="00B32B61" w:rsidRPr="003D23D8" w:rsidRDefault="00B32B61" w:rsidP="00304922">
      <w:pPr>
        <w:pStyle w:val="1"/>
        <w:shd w:val="clear" w:color="auto" w:fill="auto"/>
        <w:tabs>
          <w:tab w:val="left" w:pos="1354"/>
        </w:tabs>
        <w:spacing w:line="278" w:lineRule="exact"/>
        <w:ind w:firstLine="1134"/>
        <w:jc w:val="both"/>
        <w:rPr>
          <w:sz w:val="28"/>
          <w:szCs w:val="28"/>
        </w:rPr>
      </w:pPr>
      <w:r w:rsidRPr="003D23D8">
        <w:rPr>
          <w:sz w:val="28"/>
          <w:szCs w:val="28"/>
        </w:rPr>
        <w:t xml:space="preserve">8.1. Питання діяльності СБК які не врегульовані цим Статутом, регулюються відповідно до вимог чинного законодавства України </w:t>
      </w:r>
    </w:p>
    <w:p w:rsidR="00B32B61" w:rsidRPr="003D23D8" w:rsidRDefault="00B32B61" w:rsidP="0084107B">
      <w:pPr>
        <w:pStyle w:val="1"/>
        <w:shd w:val="clear" w:color="auto" w:fill="auto"/>
        <w:tabs>
          <w:tab w:val="left" w:pos="1354"/>
        </w:tabs>
        <w:spacing w:line="278" w:lineRule="exact"/>
        <w:jc w:val="both"/>
        <w:rPr>
          <w:sz w:val="28"/>
          <w:szCs w:val="28"/>
        </w:rPr>
      </w:pPr>
    </w:p>
    <w:p w:rsidR="00B32B61" w:rsidRPr="003D23D8" w:rsidRDefault="00B32B61" w:rsidP="0084107B">
      <w:pPr>
        <w:pStyle w:val="1"/>
        <w:shd w:val="clear" w:color="auto" w:fill="auto"/>
        <w:tabs>
          <w:tab w:val="left" w:pos="1354"/>
        </w:tabs>
        <w:spacing w:line="278" w:lineRule="exact"/>
        <w:jc w:val="both"/>
        <w:rPr>
          <w:sz w:val="28"/>
          <w:szCs w:val="28"/>
        </w:rPr>
      </w:pPr>
    </w:p>
    <w:p w:rsidR="00B32B61" w:rsidRPr="00304922" w:rsidRDefault="00B32B61" w:rsidP="0084107B">
      <w:pPr>
        <w:pStyle w:val="1"/>
        <w:shd w:val="clear" w:color="auto" w:fill="auto"/>
        <w:tabs>
          <w:tab w:val="left" w:pos="1354"/>
        </w:tabs>
        <w:spacing w:line="278" w:lineRule="exact"/>
        <w:jc w:val="both"/>
        <w:rPr>
          <w:sz w:val="28"/>
          <w:szCs w:val="28"/>
        </w:rPr>
      </w:pPr>
    </w:p>
    <w:p w:rsidR="00B32B61" w:rsidRPr="00304922" w:rsidRDefault="00B32B61" w:rsidP="0084107B">
      <w:pPr>
        <w:pStyle w:val="1"/>
        <w:shd w:val="clear" w:color="auto" w:fill="auto"/>
        <w:tabs>
          <w:tab w:val="left" w:pos="1354"/>
        </w:tabs>
        <w:spacing w:line="278" w:lineRule="exact"/>
        <w:jc w:val="both"/>
        <w:rPr>
          <w:sz w:val="28"/>
          <w:szCs w:val="28"/>
        </w:rPr>
      </w:pPr>
    </w:p>
    <w:p w:rsidR="00B32B61" w:rsidRPr="003B49AA" w:rsidRDefault="00B32B61" w:rsidP="00D47042">
      <w:pPr>
        <w:pStyle w:val="1"/>
        <w:shd w:val="clear" w:color="auto" w:fill="auto"/>
        <w:tabs>
          <w:tab w:val="left" w:pos="1354"/>
        </w:tabs>
        <w:spacing w:line="278" w:lineRule="exact"/>
        <w:jc w:val="both"/>
        <w:rPr>
          <w:b/>
          <w:bCs/>
          <w:sz w:val="28"/>
          <w:szCs w:val="28"/>
        </w:rPr>
      </w:pPr>
      <w:r w:rsidRPr="003B49AA">
        <w:rPr>
          <w:b/>
          <w:bCs/>
          <w:sz w:val="28"/>
          <w:szCs w:val="28"/>
        </w:rPr>
        <w:t xml:space="preserve">          </w:t>
      </w:r>
      <w:r>
        <w:rPr>
          <w:b/>
          <w:bCs/>
          <w:sz w:val="28"/>
          <w:szCs w:val="28"/>
        </w:rPr>
        <w:t>Секретар сільської ради :                                Назар РОМАНІВ</w:t>
      </w:r>
    </w:p>
    <w:sectPr w:rsidR="00B32B61" w:rsidRPr="003B49AA" w:rsidSect="005B5748">
      <w:pgSz w:w="11909" w:h="16838"/>
      <w:pgMar w:top="758" w:right="818" w:bottom="768" w:left="1288"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595" w:rsidRDefault="00212595" w:rsidP="00212595">
      <w:r>
        <w:separator/>
      </w:r>
    </w:p>
  </w:endnote>
  <w:endnote w:type="continuationSeparator" w:id="0">
    <w:p w:rsidR="00212595" w:rsidRDefault="00212595" w:rsidP="00212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595" w:rsidRDefault="00212595">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595" w:rsidRDefault="00212595">
    <w:pPr>
      <w:pStyle w:val="a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595" w:rsidRDefault="00212595">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595" w:rsidRDefault="00212595" w:rsidP="00212595">
      <w:r>
        <w:separator/>
      </w:r>
    </w:p>
  </w:footnote>
  <w:footnote w:type="continuationSeparator" w:id="0">
    <w:p w:rsidR="00212595" w:rsidRDefault="00212595" w:rsidP="002125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595" w:rsidRDefault="00212595">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595" w:rsidRDefault="00212595">
    <w:pPr>
      <w:pStyle w:val="a8"/>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595" w:rsidRDefault="00212595">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 w15:restartNumberingAfterBreak="0">
    <w:nsid w:val="00000003"/>
    <w:multiLevelType w:val="multilevel"/>
    <w:tmpl w:val="00000002"/>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2" w15:restartNumberingAfterBreak="0">
    <w:nsid w:val="00000005"/>
    <w:multiLevelType w:val="multilevel"/>
    <w:tmpl w:val="00000004"/>
    <w:lvl w:ilvl="0">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2.%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3" w15:restartNumberingAfterBreak="0">
    <w:nsid w:val="00000007"/>
    <w:multiLevelType w:val="multilevel"/>
    <w:tmpl w:val="00000006"/>
    <w:lvl w:ilvl="0">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2.3.%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4" w15:restartNumberingAfterBreak="0">
    <w:nsid w:val="00000009"/>
    <w:multiLevelType w:val="multilevel"/>
    <w:tmpl w:val="00000008"/>
    <w:lvl w:ilvl="0">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5" w15:restartNumberingAfterBreak="0">
    <w:nsid w:val="0000000B"/>
    <w:multiLevelType w:val="multilevel"/>
    <w:tmpl w:val="0000000A"/>
    <w:lvl w:ilvl="0">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3.2.%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6" w15:restartNumberingAfterBreak="0">
    <w:nsid w:val="0000000D"/>
    <w:multiLevelType w:val="multilevel"/>
    <w:tmpl w:val="0000000C"/>
    <w:lvl w:ilvl="0">
      <w:start w:val="4"/>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1">
      <w:start w:val="4"/>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2">
      <w:start w:val="4"/>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3">
      <w:start w:val="4"/>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4">
      <w:start w:val="4"/>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5">
      <w:start w:val="4"/>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6">
      <w:start w:val="4"/>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7">
      <w:start w:val="4"/>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lvl w:ilvl="8">
      <w:start w:val="4"/>
      <w:numFmt w:val="upperRoman"/>
      <w:lvlText w:val="%1."/>
      <w:lvlJc w:val="left"/>
      <w:rPr>
        <w:rFonts w:ascii="Times New Roman" w:hAnsi="Times New Roman" w:cs="Times New Roman"/>
        <w:b/>
        <w:bCs/>
        <w:i w:val="0"/>
        <w:iCs w:val="0"/>
        <w:smallCaps w:val="0"/>
        <w:strike w:val="0"/>
        <w:color w:val="000000"/>
        <w:spacing w:val="0"/>
        <w:w w:val="100"/>
        <w:position w:val="0"/>
        <w:sz w:val="25"/>
        <w:szCs w:val="25"/>
        <w:u w:val="none"/>
      </w:rPr>
    </w:lvl>
  </w:abstractNum>
  <w:abstractNum w:abstractNumId="7" w15:restartNumberingAfterBreak="0">
    <w:nsid w:val="0000000F"/>
    <w:multiLevelType w:val="multilevel"/>
    <w:tmpl w:val="0000000E"/>
    <w:lvl w:ilvl="0">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4.%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8" w15:restartNumberingAfterBreak="0">
    <w:nsid w:val="00000011"/>
    <w:multiLevelType w:val="multilevel"/>
    <w:tmpl w:val="00000010"/>
    <w:lvl w:ilvl="0">
      <w:start w:val="1"/>
      <w:numFmt w:val="bullet"/>
      <w:lvlText w:val="-"/>
      <w:lvlJc w:val="left"/>
      <w:rPr>
        <w:rFonts w:ascii="Times New Roman" w:hAnsi="Times New Roman"/>
        <w:b w:val="0"/>
        <w:i w:val="0"/>
        <w:smallCaps w:val="0"/>
        <w:strike w:val="0"/>
        <w:color w:val="000000"/>
        <w:spacing w:val="0"/>
        <w:w w:val="100"/>
        <w:position w:val="0"/>
        <w:sz w:val="25"/>
        <w:u w:val="none"/>
      </w:rPr>
    </w:lvl>
    <w:lvl w:ilvl="1">
      <w:start w:val="1"/>
      <w:numFmt w:val="bullet"/>
      <w:lvlText w:val="-"/>
      <w:lvlJc w:val="left"/>
      <w:rPr>
        <w:rFonts w:ascii="Times New Roman" w:hAnsi="Times New Roman"/>
        <w:b w:val="0"/>
        <w:i w:val="0"/>
        <w:smallCaps w:val="0"/>
        <w:strike w:val="0"/>
        <w:color w:val="000000"/>
        <w:spacing w:val="0"/>
        <w:w w:val="100"/>
        <w:position w:val="0"/>
        <w:sz w:val="25"/>
        <w:u w:val="none"/>
      </w:rPr>
    </w:lvl>
    <w:lvl w:ilvl="2">
      <w:start w:val="1"/>
      <w:numFmt w:val="bullet"/>
      <w:lvlText w:val="-"/>
      <w:lvlJc w:val="left"/>
      <w:rPr>
        <w:rFonts w:ascii="Times New Roman" w:hAnsi="Times New Roman"/>
        <w:b w:val="0"/>
        <w:i w:val="0"/>
        <w:smallCaps w:val="0"/>
        <w:strike w:val="0"/>
        <w:color w:val="000000"/>
        <w:spacing w:val="0"/>
        <w:w w:val="100"/>
        <w:position w:val="0"/>
        <w:sz w:val="25"/>
        <w:u w:val="none"/>
      </w:rPr>
    </w:lvl>
    <w:lvl w:ilvl="3">
      <w:start w:val="1"/>
      <w:numFmt w:val="bullet"/>
      <w:lvlText w:val="-"/>
      <w:lvlJc w:val="left"/>
      <w:rPr>
        <w:rFonts w:ascii="Times New Roman" w:hAnsi="Times New Roman"/>
        <w:b w:val="0"/>
        <w:i w:val="0"/>
        <w:smallCaps w:val="0"/>
        <w:strike w:val="0"/>
        <w:color w:val="000000"/>
        <w:spacing w:val="0"/>
        <w:w w:val="100"/>
        <w:position w:val="0"/>
        <w:sz w:val="25"/>
        <w:u w:val="none"/>
      </w:rPr>
    </w:lvl>
    <w:lvl w:ilvl="4">
      <w:start w:val="1"/>
      <w:numFmt w:val="bullet"/>
      <w:lvlText w:val="-"/>
      <w:lvlJc w:val="left"/>
      <w:rPr>
        <w:rFonts w:ascii="Times New Roman" w:hAnsi="Times New Roman"/>
        <w:b w:val="0"/>
        <w:i w:val="0"/>
        <w:smallCaps w:val="0"/>
        <w:strike w:val="0"/>
        <w:color w:val="000000"/>
        <w:spacing w:val="0"/>
        <w:w w:val="100"/>
        <w:position w:val="0"/>
        <w:sz w:val="25"/>
        <w:u w:val="none"/>
      </w:rPr>
    </w:lvl>
    <w:lvl w:ilvl="5">
      <w:start w:val="1"/>
      <w:numFmt w:val="bullet"/>
      <w:lvlText w:val="-"/>
      <w:lvlJc w:val="left"/>
      <w:rPr>
        <w:rFonts w:ascii="Times New Roman" w:hAnsi="Times New Roman"/>
        <w:b w:val="0"/>
        <w:i w:val="0"/>
        <w:smallCaps w:val="0"/>
        <w:strike w:val="0"/>
        <w:color w:val="000000"/>
        <w:spacing w:val="0"/>
        <w:w w:val="100"/>
        <w:position w:val="0"/>
        <w:sz w:val="25"/>
        <w:u w:val="none"/>
      </w:rPr>
    </w:lvl>
    <w:lvl w:ilvl="6">
      <w:start w:val="1"/>
      <w:numFmt w:val="bullet"/>
      <w:lvlText w:val="-"/>
      <w:lvlJc w:val="left"/>
      <w:rPr>
        <w:rFonts w:ascii="Times New Roman" w:hAnsi="Times New Roman"/>
        <w:b w:val="0"/>
        <w:i w:val="0"/>
        <w:smallCaps w:val="0"/>
        <w:strike w:val="0"/>
        <w:color w:val="000000"/>
        <w:spacing w:val="0"/>
        <w:w w:val="100"/>
        <w:position w:val="0"/>
        <w:sz w:val="25"/>
        <w:u w:val="none"/>
      </w:rPr>
    </w:lvl>
    <w:lvl w:ilvl="7">
      <w:start w:val="1"/>
      <w:numFmt w:val="bullet"/>
      <w:lvlText w:val="-"/>
      <w:lvlJc w:val="left"/>
      <w:rPr>
        <w:rFonts w:ascii="Times New Roman" w:hAnsi="Times New Roman"/>
        <w:b w:val="0"/>
        <w:i w:val="0"/>
        <w:smallCaps w:val="0"/>
        <w:strike w:val="0"/>
        <w:color w:val="000000"/>
        <w:spacing w:val="0"/>
        <w:w w:val="100"/>
        <w:position w:val="0"/>
        <w:sz w:val="25"/>
        <w:u w:val="none"/>
      </w:rPr>
    </w:lvl>
    <w:lvl w:ilvl="8">
      <w:start w:val="1"/>
      <w:numFmt w:val="bullet"/>
      <w:lvlText w:val="-"/>
      <w:lvlJc w:val="left"/>
      <w:rPr>
        <w:rFonts w:ascii="Times New Roman" w:hAnsi="Times New Roman"/>
        <w:b w:val="0"/>
        <w:i w:val="0"/>
        <w:smallCaps w:val="0"/>
        <w:strike w:val="0"/>
        <w:color w:val="000000"/>
        <w:spacing w:val="0"/>
        <w:w w:val="100"/>
        <w:position w:val="0"/>
        <w:sz w:val="25"/>
        <w:u w:val="none"/>
      </w:rPr>
    </w:lvl>
  </w:abstractNum>
  <w:abstractNum w:abstractNumId="9" w15:restartNumberingAfterBreak="0">
    <w:nsid w:val="00000013"/>
    <w:multiLevelType w:val="multilevel"/>
    <w:tmpl w:val="00000012"/>
    <w:lvl w:ilvl="0">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5.%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0" w15:restartNumberingAfterBreak="0">
    <w:nsid w:val="00000015"/>
    <w:multiLevelType w:val="multilevel"/>
    <w:tmpl w:val="00000014"/>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5"/>
        <w:szCs w:val="25"/>
        <w:u w:val="none"/>
      </w:rPr>
    </w:lvl>
  </w:abstractNum>
  <w:abstractNum w:abstractNumId="11" w15:restartNumberingAfterBreak="0">
    <w:nsid w:val="13C518DF"/>
    <w:multiLevelType w:val="multilevel"/>
    <w:tmpl w:val="B29EE6EC"/>
    <w:lvl w:ilvl="0">
      <w:start w:val="7"/>
      <w:numFmt w:val="decimal"/>
      <w:lvlText w:val="%1"/>
      <w:lvlJc w:val="left"/>
      <w:pPr>
        <w:ind w:left="360" w:hanging="360"/>
      </w:pPr>
      <w:rPr>
        <w:rFonts w:cs="Times New Roman" w:hint="default"/>
        <w:color w:val="000000"/>
      </w:rPr>
    </w:lvl>
    <w:lvl w:ilvl="1">
      <w:start w:val="1"/>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720" w:hanging="72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080" w:hanging="108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440" w:hanging="144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2" w15:restartNumberingAfterBreak="0">
    <w:nsid w:val="33C82FE0"/>
    <w:multiLevelType w:val="multilevel"/>
    <w:tmpl w:val="CDA60FA4"/>
    <w:lvl w:ilvl="0">
      <w:start w:val="7"/>
      <w:numFmt w:val="decimal"/>
      <w:lvlText w:val="%1."/>
      <w:lvlJc w:val="left"/>
      <w:pPr>
        <w:ind w:left="390" w:hanging="390"/>
      </w:pPr>
      <w:rPr>
        <w:rFonts w:cs="Times New Roman" w:hint="default"/>
        <w:color w:val="000000"/>
      </w:rPr>
    </w:lvl>
    <w:lvl w:ilvl="1">
      <w:start w:val="2"/>
      <w:numFmt w:val="decimal"/>
      <w:lvlText w:val="%1.%2."/>
      <w:lvlJc w:val="left"/>
      <w:pPr>
        <w:ind w:left="720" w:hanging="72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81"/>
  <w:drawingGridVerticalSpacing w:val="181"/>
  <w:doNotShadeFormData/>
  <w:characterSpacingControl w:val="compressPunctuation"/>
  <w:doNotValidateAgainstSchema/>
  <w:doNotDemarcateInvalidXml/>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0E4"/>
    <w:rsid w:val="000E1D3A"/>
    <w:rsid w:val="000F25D7"/>
    <w:rsid w:val="000F31FC"/>
    <w:rsid w:val="001520C7"/>
    <w:rsid w:val="00212595"/>
    <w:rsid w:val="00220ACB"/>
    <w:rsid w:val="00224ACD"/>
    <w:rsid w:val="00281B8A"/>
    <w:rsid w:val="0028785B"/>
    <w:rsid w:val="00304922"/>
    <w:rsid w:val="00317DAA"/>
    <w:rsid w:val="0038569F"/>
    <w:rsid w:val="003B49AA"/>
    <w:rsid w:val="003D23D8"/>
    <w:rsid w:val="003D67C3"/>
    <w:rsid w:val="005B5748"/>
    <w:rsid w:val="005E45CA"/>
    <w:rsid w:val="00712319"/>
    <w:rsid w:val="00820286"/>
    <w:rsid w:val="00837AA4"/>
    <w:rsid w:val="0084107B"/>
    <w:rsid w:val="008510E4"/>
    <w:rsid w:val="008B31CC"/>
    <w:rsid w:val="008F24F8"/>
    <w:rsid w:val="0091041E"/>
    <w:rsid w:val="00957338"/>
    <w:rsid w:val="00B32B61"/>
    <w:rsid w:val="00B81102"/>
    <w:rsid w:val="00B90345"/>
    <w:rsid w:val="00B94997"/>
    <w:rsid w:val="00C73E46"/>
    <w:rsid w:val="00CA42E8"/>
    <w:rsid w:val="00CE588C"/>
    <w:rsid w:val="00D47042"/>
    <w:rsid w:val="00D74E36"/>
    <w:rsid w:val="00E50143"/>
    <w:rsid w:val="00E55F9D"/>
    <w:rsid w:val="00E67E77"/>
    <w:rsid w:val="00E762D7"/>
    <w:rsid w:val="00F60826"/>
    <w:rsid w:val="00F76A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B0594F"/>
  <w15:docId w15:val="{6CF62FEB-B65A-495C-B8ED-8EC224567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locked="1" w:uiPriority="0"/>
    <w:lsdException w:name="macro" w:semiHidden="1" w:unhideWhenUsed="1"/>
    <w:lsdException w:name="toa heading" w:semiHidden="1" w:unhideWhenUsed="1"/>
    <w:lsdException w:name="List" w:locked="1" w:uiPriority="0"/>
    <w:lsdException w:name="List Bullet" w:locked="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locked="1" w:uiPriority="0"/>
    <w:lsdException w:name="List Continue 3" w:locked="1" w:uiPriority="0"/>
    <w:lsdException w:name="List Continue 4" w:locked="1" w:uiPriority="0"/>
    <w:lsdException w:name="List Continue 5" w:locked="1" w:uiPriority="0"/>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5748"/>
    <w:pPr>
      <w:widowControl w:val="0"/>
    </w:pPr>
    <w:rPr>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B5748"/>
    <w:rPr>
      <w:rFonts w:cs="Times New Roman"/>
      <w:color w:val="000080"/>
      <w:u w:val="single"/>
    </w:rPr>
  </w:style>
  <w:style w:type="character" w:customStyle="1" w:styleId="Exact">
    <w:name w:val="Основний текст Exact"/>
    <w:basedOn w:val="a0"/>
    <w:uiPriority w:val="99"/>
    <w:rsid w:val="005B5748"/>
    <w:rPr>
      <w:rFonts w:ascii="Times New Roman" w:hAnsi="Times New Roman" w:cs="Times New Roman"/>
      <w:sz w:val="23"/>
      <w:szCs w:val="23"/>
      <w:u w:val="none"/>
    </w:rPr>
  </w:style>
  <w:style w:type="character" w:customStyle="1" w:styleId="a4">
    <w:name w:val="Основний текст_"/>
    <w:basedOn w:val="a0"/>
    <w:link w:val="1"/>
    <w:uiPriority w:val="99"/>
    <w:locked/>
    <w:rsid w:val="005B5748"/>
    <w:rPr>
      <w:rFonts w:ascii="Times New Roman" w:hAnsi="Times New Roman" w:cs="Times New Roman"/>
      <w:sz w:val="25"/>
      <w:szCs w:val="25"/>
      <w:u w:val="none"/>
    </w:rPr>
  </w:style>
  <w:style w:type="character" w:customStyle="1" w:styleId="10">
    <w:name w:val="Заголовок №1_"/>
    <w:basedOn w:val="a0"/>
    <w:link w:val="11"/>
    <w:uiPriority w:val="99"/>
    <w:locked/>
    <w:rsid w:val="005B5748"/>
    <w:rPr>
      <w:rFonts w:ascii="Times New Roman" w:hAnsi="Times New Roman" w:cs="Times New Roman"/>
      <w:b/>
      <w:bCs/>
      <w:i/>
      <w:iCs/>
      <w:spacing w:val="240"/>
      <w:sz w:val="40"/>
      <w:szCs w:val="40"/>
      <w:u w:val="none"/>
    </w:rPr>
  </w:style>
  <w:style w:type="character" w:customStyle="1" w:styleId="2">
    <w:name w:val="Заголовок №2_"/>
    <w:basedOn w:val="a0"/>
    <w:link w:val="20"/>
    <w:uiPriority w:val="99"/>
    <w:locked/>
    <w:rsid w:val="005B5748"/>
    <w:rPr>
      <w:rFonts w:ascii="Times New Roman" w:hAnsi="Times New Roman" w:cs="Times New Roman"/>
      <w:b/>
      <w:bCs/>
      <w:i/>
      <w:iCs/>
      <w:sz w:val="36"/>
      <w:szCs w:val="36"/>
      <w:u w:val="none"/>
    </w:rPr>
  </w:style>
  <w:style w:type="character" w:customStyle="1" w:styleId="Exact0">
    <w:name w:val="Підпис до зображення Exact"/>
    <w:basedOn w:val="a0"/>
    <w:link w:val="a5"/>
    <w:uiPriority w:val="99"/>
    <w:locked/>
    <w:rsid w:val="005B5748"/>
    <w:rPr>
      <w:rFonts w:ascii="Times New Roman" w:hAnsi="Times New Roman" w:cs="Times New Roman"/>
      <w:sz w:val="23"/>
      <w:szCs w:val="23"/>
      <w:u w:val="none"/>
    </w:rPr>
  </w:style>
  <w:style w:type="character" w:customStyle="1" w:styleId="2Exact">
    <w:name w:val="Основний текст (2) Exact"/>
    <w:basedOn w:val="a0"/>
    <w:uiPriority w:val="99"/>
    <w:rsid w:val="005B5748"/>
    <w:rPr>
      <w:rFonts w:ascii="Times New Roman" w:hAnsi="Times New Roman" w:cs="Times New Roman"/>
      <w:b/>
      <w:bCs/>
      <w:sz w:val="23"/>
      <w:szCs w:val="23"/>
      <w:u w:val="none"/>
    </w:rPr>
  </w:style>
  <w:style w:type="character" w:customStyle="1" w:styleId="214">
    <w:name w:val="Основний текст (2) + 14"/>
    <w:aliases w:val="5 pt Exact"/>
    <w:basedOn w:val="21"/>
    <w:uiPriority w:val="99"/>
    <w:rsid w:val="005B5748"/>
    <w:rPr>
      <w:rFonts w:ascii="Times New Roman" w:hAnsi="Times New Roman" w:cs="Times New Roman"/>
      <w:b/>
      <w:bCs/>
      <w:color w:val="000000"/>
      <w:spacing w:val="0"/>
      <w:w w:val="100"/>
      <w:position w:val="0"/>
      <w:sz w:val="29"/>
      <w:szCs w:val="29"/>
      <w:u w:val="none"/>
    </w:rPr>
  </w:style>
  <w:style w:type="character" w:customStyle="1" w:styleId="3">
    <w:name w:val="Заголовок №3_"/>
    <w:basedOn w:val="a0"/>
    <w:link w:val="30"/>
    <w:uiPriority w:val="99"/>
    <w:locked/>
    <w:rsid w:val="005B5748"/>
    <w:rPr>
      <w:rFonts w:ascii="Times New Roman" w:hAnsi="Times New Roman" w:cs="Times New Roman"/>
      <w:b/>
      <w:bCs/>
      <w:sz w:val="25"/>
      <w:szCs w:val="25"/>
      <w:u w:val="none"/>
    </w:rPr>
  </w:style>
  <w:style w:type="character" w:customStyle="1" w:styleId="21">
    <w:name w:val="Основний текст (2)_"/>
    <w:basedOn w:val="a0"/>
    <w:link w:val="22"/>
    <w:uiPriority w:val="99"/>
    <w:locked/>
    <w:rsid w:val="005B5748"/>
    <w:rPr>
      <w:rFonts w:ascii="Times New Roman" w:hAnsi="Times New Roman" w:cs="Times New Roman"/>
      <w:b/>
      <w:bCs/>
      <w:sz w:val="25"/>
      <w:szCs w:val="25"/>
      <w:u w:val="none"/>
    </w:rPr>
  </w:style>
  <w:style w:type="character" w:customStyle="1" w:styleId="315">
    <w:name w:val="Заголовок №3 + 15"/>
    <w:aliases w:val="5 pt"/>
    <w:basedOn w:val="3"/>
    <w:uiPriority w:val="99"/>
    <w:rsid w:val="005B5748"/>
    <w:rPr>
      <w:rFonts w:ascii="Times New Roman" w:hAnsi="Times New Roman" w:cs="Times New Roman"/>
      <w:b/>
      <w:bCs/>
      <w:sz w:val="31"/>
      <w:szCs w:val="31"/>
      <w:u w:val="none"/>
    </w:rPr>
  </w:style>
  <w:style w:type="character" w:customStyle="1" w:styleId="11pt">
    <w:name w:val="Основний текст + 11 pt"/>
    <w:aliases w:val="Напівжирний"/>
    <w:basedOn w:val="a4"/>
    <w:uiPriority w:val="99"/>
    <w:rsid w:val="005B5748"/>
    <w:rPr>
      <w:rFonts w:ascii="Times New Roman" w:hAnsi="Times New Roman" w:cs="Times New Roman"/>
      <w:b/>
      <w:bCs/>
      <w:sz w:val="22"/>
      <w:szCs w:val="22"/>
      <w:u w:val="none"/>
    </w:rPr>
  </w:style>
  <w:style w:type="character" w:customStyle="1" w:styleId="11pt1">
    <w:name w:val="Основний текст + 11 pt1"/>
    <w:aliases w:val="Напівжирний1"/>
    <w:basedOn w:val="a4"/>
    <w:uiPriority w:val="99"/>
    <w:rsid w:val="005B5748"/>
    <w:rPr>
      <w:rFonts w:ascii="Times New Roman" w:hAnsi="Times New Roman" w:cs="Times New Roman"/>
      <w:b/>
      <w:bCs/>
      <w:sz w:val="22"/>
      <w:szCs w:val="22"/>
      <w:u w:val="single"/>
    </w:rPr>
  </w:style>
  <w:style w:type="paragraph" w:customStyle="1" w:styleId="1">
    <w:name w:val="Основний текст1"/>
    <w:basedOn w:val="a"/>
    <w:link w:val="a4"/>
    <w:uiPriority w:val="99"/>
    <w:rsid w:val="005B5748"/>
    <w:pPr>
      <w:shd w:val="clear" w:color="auto" w:fill="FFFFFF"/>
      <w:spacing w:line="317" w:lineRule="exact"/>
    </w:pPr>
    <w:rPr>
      <w:rFonts w:ascii="Times New Roman" w:hAnsi="Times New Roman" w:cs="Times New Roman"/>
      <w:color w:val="auto"/>
      <w:sz w:val="25"/>
      <w:szCs w:val="25"/>
      <w:lang w:eastAsia="ru-RU"/>
    </w:rPr>
  </w:style>
  <w:style w:type="paragraph" w:customStyle="1" w:styleId="11">
    <w:name w:val="Заголовок №1"/>
    <w:basedOn w:val="a"/>
    <w:link w:val="10"/>
    <w:uiPriority w:val="99"/>
    <w:rsid w:val="005B5748"/>
    <w:pPr>
      <w:shd w:val="clear" w:color="auto" w:fill="FFFFFF"/>
      <w:spacing w:after="960" w:line="240" w:lineRule="atLeast"/>
      <w:jc w:val="center"/>
      <w:outlineLvl w:val="0"/>
    </w:pPr>
    <w:rPr>
      <w:rFonts w:ascii="Times New Roman" w:hAnsi="Times New Roman" w:cs="Times New Roman"/>
      <w:b/>
      <w:bCs/>
      <w:i/>
      <w:iCs/>
      <w:color w:val="auto"/>
      <w:spacing w:val="240"/>
      <w:sz w:val="40"/>
      <w:szCs w:val="40"/>
      <w:lang w:eastAsia="ru-RU"/>
    </w:rPr>
  </w:style>
  <w:style w:type="paragraph" w:customStyle="1" w:styleId="20">
    <w:name w:val="Заголовок №2"/>
    <w:basedOn w:val="a"/>
    <w:link w:val="2"/>
    <w:uiPriority w:val="99"/>
    <w:rsid w:val="005B5748"/>
    <w:pPr>
      <w:shd w:val="clear" w:color="auto" w:fill="FFFFFF"/>
      <w:spacing w:before="960" w:after="5640" w:line="418" w:lineRule="exact"/>
      <w:jc w:val="center"/>
      <w:outlineLvl w:val="1"/>
    </w:pPr>
    <w:rPr>
      <w:rFonts w:ascii="Times New Roman" w:hAnsi="Times New Roman" w:cs="Times New Roman"/>
      <w:b/>
      <w:bCs/>
      <w:i/>
      <w:iCs/>
      <w:color w:val="auto"/>
      <w:sz w:val="36"/>
      <w:szCs w:val="36"/>
      <w:lang w:eastAsia="ru-RU"/>
    </w:rPr>
  </w:style>
  <w:style w:type="paragraph" w:customStyle="1" w:styleId="a5">
    <w:name w:val="Підпис до зображення"/>
    <w:basedOn w:val="a"/>
    <w:link w:val="Exact0"/>
    <w:uiPriority w:val="99"/>
    <w:rsid w:val="005B5748"/>
    <w:pPr>
      <w:shd w:val="clear" w:color="auto" w:fill="FFFFFF"/>
      <w:spacing w:line="240" w:lineRule="atLeast"/>
    </w:pPr>
    <w:rPr>
      <w:rFonts w:ascii="Times New Roman" w:hAnsi="Times New Roman" w:cs="Times New Roman"/>
      <w:color w:val="auto"/>
      <w:sz w:val="23"/>
      <w:szCs w:val="23"/>
      <w:lang w:eastAsia="ru-RU"/>
    </w:rPr>
  </w:style>
  <w:style w:type="paragraph" w:customStyle="1" w:styleId="22">
    <w:name w:val="Основний текст (2)"/>
    <w:basedOn w:val="a"/>
    <w:link w:val="21"/>
    <w:uiPriority w:val="99"/>
    <w:rsid w:val="005B5748"/>
    <w:pPr>
      <w:shd w:val="clear" w:color="auto" w:fill="FFFFFF"/>
      <w:spacing w:line="298" w:lineRule="exact"/>
      <w:jc w:val="both"/>
    </w:pPr>
    <w:rPr>
      <w:rFonts w:ascii="Times New Roman" w:hAnsi="Times New Roman" w:cs="Times New Roman"/>
      <w:b/>
      <w:bCs/>
      <w:color w:val="auto"/>
      <w:sz w:val="25"/>
      <w:szCs w:val="25"/>
      <w:lang w:eastAsia="ru-RU"/>
    </w:rPr>
  </w:style>
  <w:style w:type="paragraph" w:customStyle="1" w:styleId="30">
    <w:name w:val="Заголовок №3"/>
    <w:basedOn w:val="a"/>
    <w:link w:val="3"/>
    <w:uiPriority w:val="99"/>
    <w:rsid w:val="005B5748"/>
    <w:pPr>
      <w:shd w:val="clear" w:color="auto" w:fill="FFFFFF"/>
      <w:spacing w:after="360" w:line="240" w:lineRule="atLeast"/>
      <w:ind w:hanging="1660"/>
      <w:jc w:val="center"/>
      <w:outlineLvl w:val="2"/>
    </w:pPr>
    <w:rPr>
      <w:rFonts w:ascii="Times New Roman" w:hAnsi="Times New Roman" w:cs="Times New Roman"/>
      <w:b/>
      <w:bCs/>
      <w:color w:val="auto"/>
      <w:sz w:val="25"/>
      <w:szCs w:val="25"/>
      <w:lang w:eastAsia="ru-RU"/>
    </w:rPr>
  </w:style>
  <w:style w:type="paragraph" w:styleId="a6">
    <w:name w:val="Balloon Text"/>
    <w:basedOn w:val="a"/>
    <w:link w:val="a7"/>
    <w:locked/>
    <w:rsid w:val="0028785B"/>
    <w:rPr>
      <w:rFonts w:ascii="Segoe UI" w:hAnsi="Segoe UI" w:cs="Segoe UI"/>
      <w:sz w:val="18"/>
      <w:szCs w:val="18"/>
    </w:rPr>
  </w:style>
  <w:style w:type="character" w:customStyle="1" w:styleId="a7">
    <w:name w:val="Текст выноски Знак"/>
    <w:basedOn w:val="a0"/>
    <w:link w:val="a6"/>
    <w:rsid w:val="0028785B"/>
    <w:rPr>
      <w:rFonts w:ascii="Segoe UI" w:hAnsi="Segoe UI" w:cs="Segoe UI"/>
      <w:color w:val="000000"/>
      <w:sz w:val="18"/>
      <w:szCs w:val="18"/>
    </w:rPr>
  </w:style>
  <w:style w:type="paragraph" w:styleId="a8">
    <w:name w:val="header"/>
    <w:basedOn w:val="a"/>
    <w:link w:val="a9"/>
    <w:uiPriority w:val="99"/>
    <w:unhideWhenUsed/>
    <w:rsid w:val="00212595"/>
    <w:pPr>
      <w:tabs>
        <w:tab w:val="center" w:pos="4819"/>
        <w:tab w:val="right" w:pos="9639"/>
      </w:tabs>
    </w:pPr>
  </w:style>
  <w:style w:type="character" w:customStyle="1" w:styleId="a9">
    <w:name w:val="Верхний колонтитул Знак"/>
    <w:basedOn w:val="a0"/>
    <w:link w:val="a8"/>
    <w:uiPriority w:val="99"/>
    <w:rsid w:val="00212595"/>
    <w:rPr>
      <w:color w:val="000000"/>
      <w:sz w:val="24"/>
      <w:szCs w:val="24"/>
    </w:rPr>
  </w:style>
  <w:style w:type="paragraph" w:styleId="aa">
    <w:name w:val="footer"/>
    <w:basedOn w:val="a"/>
    <w:link w:val="ab"/>
    <w:uiPriority w:val="99"/>
    <w:unhideWhenUsed/>
    <w:rsid w:val="00212595"/>
    <w:pPr>
      <w:tabs>
        <w:tab w:val="center" w:pos="4819"/>
        <w:tab w:val="right" w:pos="9639"/>
      </w:tabs>
    </w:pPr>
  </w:style>
  <w:style w:type="character" w:customStyle="1" w:styleId="ab">
    <w:name w:val="Нижний колонтитул Знак"/>
    <w:basedOn w:val="a0"/>
    <w:link w:val="aa"/>
    <w:uiPriority w:val="99"/>
    <w:rsid w:val="00212595"/>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5920266">
      <w:marLeft w:val="0"/>
      <w:marRight w:val="0"/>
      <w:marTop w:val="0"/>
      <w:marBottom w:val="0"/>
      <w:divBdr>
        <w:top w:val="none" w:sz="0" w:space="0" w:color="auto"/>
        <w:left w:val="none" w:sz="0" w:space="0" w:color="auto"/>
        <w:bottom w:val="none" w:sz="0" w:space="0" w:color="auto"/>
        <w:right w:val="none" w:sz="0" w:space="0" w:color="auto"/>
      </w:divBdr>
    </w:div>
    <w:div w:id="2111509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284</TotalTime>
  <Pages>6</Pages>
  <Words>1308</Words>
  <Characters>9267</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oz6</cp:lastModifiedBy>
  <cp:revision>7</cp:revision>
  <cp:lastPrinted>2022-01-06T07:26:00Z</cp:lastPrinted>
  <dcterms:created xsi:type="dcterms:W3CDTF">2021-12-08T11:13:00Z</dcterms:created>
  <dcterms:modified xsi:type="dcterms:W3CDTF">2022-01-25T10:34:00Z</dcterms:modified>
</cp:coreProperties>
</file>