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B14" w:rsidRPr="002D7B14" w:rsidRDefault="002D7B14" w:rsidP="002D7B14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D7B14">
        <w:rPr>
          <w:rFonts w:ascii="Times New Roman" w:hAnsi="Times New Roman"/>
          <w:b/>
          <w:sz w:val="28"/>
          <w:szCs w:val="28"/>
        </w:rPr>
        <w:t>Розмір лікарняних  через нещасні випадки та профзахворювання</w:t>
      </w:r>
      <w:r w:rsidRPr="002D7B14">
        <w:rPr>
          <w:rFonts w:ascii="Times New Roman" w:hAnsi="Times New Roman"/>
          <w:b/>
          <w:sz w:val="28"/>
          <w:szCs w:val="28"/>
        </w:rPr>
        <w:br/>
        <w:t>зріс на 30,4%</w:t>
      </w:r>
    </w:p>
    <w:p w:rsidR="002D7B14" w:rsidRPr="002D7B14" w:rsidRDefault="002D7B14" w:rsidP="002D7B1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D7B14">
        <w:rPr>
          <w:rFonts w:ascii="Times New Roman" w:hAnsi="Times New Roman"/>
          <w:sz w:val="28"/>
          <w:szCs w:val="28"/>
        </w:rPr>
        <w:t xml:space="preserve">Розмір допомоги по тимчасовій втраті працездатності, що настала внаслідок нещасних випадків на виробництві або професійних захворювань, за оперативними підсумками 2018 року склав у середньому 12,4 тис. грн, що на 30,4% більше, ніж у 2017 році. Загалом упродовж минулого року Фонд соціального страхування України здійснив виплату зазначеної допомоги для 9,16 тис. потерпілих на виробництві. </w:t>
      </w:r>
    </w:p>
    <w:p w:rsidR="002D7B14" w:rsidRPr="002D7B14" w:rsidRDefault="002D7B14" w:rsidP="002D7B1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D7B14">
        <w:rPr>
          <w:rFonts w:ascii="Times New Roman" w:hAnsi="Times New Roman"/>
          <w:sz w:val="28"/>
          <w:szCs w:val="28"/>
        </w:rPr>
        <w:t>Сума видатків за листками непрацездатності, виданими внаслідок професійного захворювання або травми, пов’язаної з нещасним випадком на виробництві, склала понад 104 млн грн.</w:t>
      </w:r>
    </w:p>
    <w:p w:rsidR="002D7B14" w:rsidRPr="002D7B14" w:rsidRDefault="002D7B14" w:rsidP="002D7B1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D7B14">
        <w:rPr>
          <w:rFonts w:ascii="Times New Roman" w:hAnsi="Times New Roman"/>
          <w:sz w:val="28"/>
          <w:szCs w:val="28"/>
        </w:rPr>
        <w:t xml:space="preserve">Фонд компенсує потерпілим на виробництві 100% втраченого середнього заробітку за час лікування і реабілітації після отриманої травми чи набутої хвороби. Розмір допомоги для потерпілих не залежить від тривалості страхового стажу. </w:t>
      </w:r>
    </w:p>
    <w:p w:rsidR="002D7B14" w:rsidRPr="002D7B14" w:rsidRDefault="002D7B14" w:rsidP="002D7B1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D7B14">
        <w:rPr>
          <w:rFonts w:ascii="Times New Roman" w:hAnsi="Times New Roman"/>
          <w:sz w:val="28"/>
          <w:szCs w:val="28"/>
        </w:rPr>
        <w:t xml:space="preserve">Підставою для надання допомоги по тимчасовій непрацездатності, пов’язаної з нещасним випадком на виробництві або професійним захворюванням, є виданий у встановленому порядку листок непрацездатності та наявність </w:t>
      </w:r>
      <w:proofErr w:type="spellStart"/>
      <w:r w:rsidRPr="002D7B14">
        <w:rPr>
          <w:rFonts w:ascii="Times New Roman" w:hAnsi="Times New Roman"/>
          <w:sz w:val="28"/>
          <w:szCs w:val="28"/>
        </w:rPr>
        <w:t>акта</w:t>
      </w:r>
      <w:proofErr w:type="spellEnd"/>
      <w:r w:rsidRPr="002D7B14">
        <w:rPr>
          <w:rFonts w:ascii="Times New Roman" w:hAnsi="Times New Roman"/>
          <w:sz w:val="28"/>
          <w:szCs w:val="28"/>
        </w:rPr>
        <w:t xml:space="preserve"> розслідування нещасного випадку, пов’язаного з виробництвом, або </w:t>
      </w:r>
      <w:proofErr w:type="spellStart"/>
      <w:r w:rsidRPr="002D7B14">
        <w:rPr>
          <w:rFonts w:ascii="Times New Roman" w:hAnsi="Times New Roman"/>
          <w:sz w:val="28"/>
          <w:szCs w:val="28"/>
        </w:rPr>
        <w:t>акта</w:t>
      </w:r>
      <w:proofErr w:type="spellEnd"/>
      <w:r w:rsidRPr="002D7B14">
        <w:rPr>
          <w:rFonts w:ascii="Times New Roman" w:hAnsi="Times New Roman"/>
          <w:sz w:val="28"/>
          <w:szCs w:val="28"/>
        </w:rPr>
        <w:t xml:space="preserve"> розслідування хронічного професійного захворювання (отруєння).</w:t>
      </w:r>
    </w:p>
    <w:p w:rsidR="002D7B14" w:rsidRPr="002D7B14" w:rsidRDefault="002D7B14" w:rsidP="002D7B14">
      <w:pPr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2D7B14" w:rsidRPr="002D7B14" w:rsidRDefault="002D7B14" w:rsidP="002D7B14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2D7B14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</w:p>
    <w:p w:rsidR="002D7B14" w:rsidRPr="002D7B14" w:rsidRDefault="002D7B14" w:rsidP="002D7B14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2D7B14">
        <w:rPr>
          <w:rFonts w:ascii="Times New Roman" w:hAnsi="Times New Roman"/>
          <w:b/>
          <w:sz w:val="28"/>
          <w:szCs w:val="28"/>
        </w:rPr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14"/>
    <w:rsid w:val="002D7B14"/>
    <w:rsid w:val="00437C55"/>
    <w:rsid w:val="005D79B5"/>
    <w:rsid w:val="00690AAD"/>
    <w:rsid w:val="008543D1"/>
    <w:rsid w:val="008D2FDF"/>
    <w:rsid w:val="00B54190"/>
    <w:rsid w:val="00C82378"/>
    <w:rsid w:val="00CB0F8C"/>
    <w:rsid w:val="00D3492E"/>
    <w:rsid w:val="00F7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2F16D-C0E0-4815-AC34-E4634959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B1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2019-02-12T07:31:00Z</cp:lastPrinted>
  <dcterms:created xsi:type="dcterms:W3CDTF">2019-02-12T07:30:00Z</dcterms:created>
  <dcterms:modified xsi:type="dcterms:W3CDTF">2019-02-12T12:16:00Z</dcterms:modified>
</cp:coreProperties>
</file>