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5042" w:rsidRPr="002B41B1" w:rsidRDefault="00185042" w:rsidP="00185042">
      <w:pPr>
        <w:spacing w:after="240"/>
        <w:ind w:firstLine="851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2B41B1">
        <w:rPr>
          <w:rFonts w:ascii="Times New Roman" w:hAnsi="Times New Roman"/>
          <w:b/>
          <w:sz w:val="24"/>
          <w:szCs w:val="24"/>
        </w:rPr>
        <w:t>За час проходження реабілітації після хвороби або травми Фондом компенсується втрачений заробіток</w:t>
      </w:r>
      <w:bookmarkEnd w:id="0"/>
    </w:p>
    <w:p w:rsidR="00185042" w:rsidRPr="002B41B1" w:rsidRDefault="00185042" w:rsidP="00185042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2B41B1">
        <w:rPr>
          <w:rFonts w:ascii="Times New Roman" w:hAnsi="Times New Roman"/>
          <w:sz w:val="24"/>
          <w:szCs w:val="24"/>
        </w:rPr>
        <w:t>Працевлаштовані особи після перенесених захворювань або травм мають право на отримання безоплатного реабілітаційного лікування за рахунок коштів Фонду соціального страхування України. Підставою для проходження реабілітації на базі санаторно-курортних закладів є висновок лікарсько-консультативної комісії закладу охорони здоров’я, що надаєть</w:t>
      </w:r>
      <w:r>
        <w:rPr>
          <w:rFonts w:ascii="Times New Roman" w:hAnsi="Times New Roman"/>
          <w:sz w:val="24"/>
          <w:szCs w:val="24"/>
        </w:rPr>
        <w:t>ся за наявності медичних показань</w:t>
      </w:r>
      <w:r w:rsidRPr="002B41B1">
        <w:rPr>
          <w:rFonts w:ascii="Times New Roman" w:hAnsi="Times New Roman"/>
          <w:sz w:val="24"/>
          <w:szCs w:val="24"/>
        </w:rPr>
        <w:t xml:space="preserve">, зокрема, у разі </w:t>
      </w:r>
      <w:proofErr w:type="spellStart"/>
      <w:r w:rsidRPr="002B41B1">
        <w:rPr>
          <w:rFonts w:ascii="Times New Roman" w:hAnsi="Times New Roman"/>
          <w:sz w:val="24"/>
          <w:szCs w:val="24"/>
        </w:rPr>
        <w:t>підгострого</w:t>
      </w:r>
      <w:proofErr w:type="spellEnd"/>
      <w:r w:rsidRPr="002B41B1">
        <w:rPr>
          <w:rFonts w:ascii="Times New Roman" w:hAnsi="Times New Roman"/>
          <w:sz w:val="24"/>
          <w:szCs w:val="24"/>
        </w:rPr>
        <w:t xml:space="preserve"> періоду інсультів, інфарктів міокарда, після операцій на серці, органах зору, легенях тощо.</w:t>
      </w:r>
    </w:p>
    <w:p w:rsidR="00185042" w:rsidRPr="002B41B1" w:rsidRDefault="00185042" w:rsidP="00185042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2B41B1">
        <w:rPr>
          <w:rFonts w:ascii="Times New Roman" w:hAnsi="Times New Roman"/>
          <w:sz w:val="24"/>
          <w:szCs w:val="24"/>
        </w:rPr>
        <w:t>На час проходження реабілітації пацієнтам продовжується листок непрацездатності, відповідно до якого за рахунок коштів Фонду здійснюється компенсація втраченого заробітку. Розмір допомоги у зв’язку з тимчасовою втратою працездатності за період проходження лікування у реабілітаційних відділеннях санаторно-курортних закладів залежить від тривалості стажу застрахованої особи т</w:t>
      </w:r>
      <w:r w:rsidRPr="00C15B80">
        <w:rPr>
          <w:rFonts w:ascii="Times New Roman" w:hAnsi="Times New Roman"/>
          <w:sz w:val="24"/>
          <w:szCs w:val="24"/>
        </w:rPr>
        <w:t>а</w:t>
      </w:r>
      <w:r w:rsidRPr="002B41B1">
        <w:rPr>
          <w:rFonts w:ascii="Times New Roman" w:hAnsi="Times New Roman"/>
          <w:sz w:val="24"/>
          <w:szCs w:val="24"/>
        </w:rPr>
        <w:t xml:space="preserve"> може складати до 100%.</w:t>
      </w:r>
    </w:p>
    <w:p w:rsidR="00185042" w:rsidRPr="002B41B1" w:rsidRDefault="00185042" w:rsidP="00185042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2B41B1">
        <w:rPr>
          <w:rFonts w:ascii="Times New Roman" w:hAnsi="Times New Roman"/>
          <w:sz w:val="24"/>
          <w:szCs w:val="24"/>
        </w:rPr>
        <w:t>«Соціальне страхування передбачає захист працюючих, що направлений як на відновлення працездатності, так і на фінансову підтримку. Такий підхід дозволяє людині пройти повний курс лікування незалежно від її фінансових можливостей, адже Фонд оплачує їй не лише реабілітацію, але й компенсує заробітну плату, яку вона втрачає на підприємстві за час лікування. Тож працівникам не доводиться обирати – піклуватись про здоров’я чи швидше повертатись до роботи», – говорить начальник управління медичних і соціальних послуг виконавчої дирекції ФССУ Олена Пухка.</w:t>
      </w:r>
    </w:p>
    <w:p w:rsidR="00185042" w:rsidRPr="002B41B1" w:rsidRDefault="00185042" w:rsidP="00185042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2B41B1">
        <w:rPr>
          <w:rFonts w:ascii="Times New Roman" w:hAnsi="Times New Roman"/>
          <w:sz w:val="24"/>
          <w:szCs w:val="24"/>
        </w:rPr>
        <w:t>Відновлення здоров’я застрахованих осіб за рахунок коштів Фонду здійснюється за профілями медичної реабілітації:</w:t>
      </w:r>
    </w:p>
    <w:p w:rsidR="00185042" w:rsidRPr="002B41B1" w:rsidRDefault="00185042" w:rsidP="00185042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Pr="002B41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41B1">
        <w:rPr>
          <w:rFonts w:ascii="Times New Roman" w:hAnsi="Times New Roman"/>
          <w:sz w:val="24"/>
          <w:szCs w:val="24"/>
        </w:rPr>
        <w:t>нейрореабілітація</w:t>
      </w:r>
      <w:proofErr w:type="spellEnd"/>
      <w:r w:rsidRPr="002B41B1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B41B1">
        <w:rPr>
          <w:rFonts w:ascii="Times New Roman" w:hAnsi="Times New Roman"/>
          <w:sz w:val="24"/>
          <w:szCs w:val="24"/>
        </w:rPr>
        <w:t>підгострий</w:t>
      </w:r>
      <w:proofErr w:type="spellEnd"/>
      <w:r w:rsidRPr="002B41B1">
        <w:rPr>
          <w:rFonts w:ascii="Times New Roman" w:hAnsi="Times New Roman"/>
          <w:sz w:val="24"/>
          <w:szCs w:val="24"/>
        </w:rPr>
        <w:t xml:space="preserve"> період інсультів, черепно-мозкових травм);</w:t>
      </w:r>
    </w:p>
    <w:p w:rsidR="00185042" w:rsidRPr="002B41B1" w:rsidRDefault="00185042" w:rsidP="00185042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Pr="002B41B1">
        <w:rPr>
          <w:rFonts w:ascii="Times New Roman" w:hAnsi="Times New Roman"/>
          <w:sz w:val="24"/>
          <w:szCs w:val="24"/>
        </w:rPr>
        <w:t xml:space="preserve"> м’язово-скелетна реабілітація (</w:t>
      </w:r>
      <w:proofErr w:type="spellStart"/>
      <w:r w:rsidRPr="002B41B1">
        <w:rPr>
          <w:rFonts w:ascii="Times New Roman" w:hAnsi="Times New Roman"/>
          <w:sz w:val="24"/>
          <w:szCs w:val="24"/>
        </w:rPr>
        <w:t>підгострий</w:t>
      </w:r>
      <w:proofErr w:type="spellEnd"/>
      <w:r w:rsidRPr="002B41B1">
        <w:rPr>
          <w:rFonts w:ascii="Times New Roman" w:hAnsi="Times New Roman"/>
          <w:sz w:val="24"/>
          <w:szCs w:val="24"/>
        </w:rPr>
        <w:t xml:space="preserve"> період після операцій ортопедичних та травматологічних, ревматологічні захворювання);</w:t>
      </w:r>
    </w:p>
    <w:p w:rsidR="00185042" w:rsidRPr="002B41B1" w:rsidRDefault="00185042" w:rsidP="00185042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Pr="002B41B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41B1">
        <w:rPr>
          <w:rFonts w:ascii="Times New Roman" w:hAnsi="Times New Roman"/>
          <w:sz w:val="24"/>
          <w:szCs w:val="24"/>
        </w:rPr>
        <w:t>кардіо-пульмонарна</w:t>
      </w:r>
      <w:proofErr w:type="spellEnd"/>
      <w:r w:rsidRPr="002B41B1">
        <w:rPr>
          <w:rFonts w:ascii="Times New Roman" w:hAnsi="Times New Roman"/>
          <w:sz w:val="24"/>
          <w:szCs w:val="24"/>
        </w:rPr>
        <w:t xml:space="preserve"> реабілітація (</w:t>
      </w:r>
      <w:proofErr w:type="spellStart"/>
      <w:r w:rsidRPr="002B41B1">
        <w:rPr>
          <w:rFonts w:ascii="Times New Roman" w:hAnsi="Times New Roman"/>
          <w:sz w:val="24"/>
          <w:szCs w:val="24"/>
        </w:rPr>
        <w:t>підгострий</w:t>
      </w:r>
      <w:proofErr w:type="spellEnd"/>
      <w:r w:rsidRPr="002B41B1">
        <w:rPr>
          <w:rFonts w:ascii="Times New Roman" w:hAnsi="Times New Roman"/>
          <w:sz w:val="24"/>
          <w:szCs w:val="24"/>
        </w:rPr>
        <w:t xml:space="preserve"> період </w:t>
      </w:r>
      <w:proofErr w:type="spellStart"/>
      <w:r w:rsidRPr="002B41B1">
        <w:rPr>
          <w:rFonts w:ascii="Times New Roman" w:hAnsi="Times New Roman"/>
          <w:sz w:val="24"/>
          <w:szCs w:val="24"/>
        </w:rPr>
        <w:t>інфаркта</w:t>
      </w:r>
      <w:proofErr w:type="spellEnd"/>
      <w:r w:rsidRPr="002B41B1">
        <w:rPr>
          <w:rFonts w:ascii="Times New Roman" w:hAnsi="Times New Roman"/>
          <w:sz w:val="24"/>
          <w:szCs w:val="24"/>
        </w:rPr>
        <w:t xml:space="preserve"> міокарда, після операцій на серці; </w:t>
      </w:r>
      <w:proofErr w:type="spellStart"/>
      <w:r w:rsidRPr="002B41B1">
        <w:rPr>
          <w:rFonts w:ascii="Times New Roman" w:hAnsi="Times New Roman"/>
          <w:sz w:val="24"/>
          <w:szCs w:val="24"/>
        </w:rPr>
        <w:t>підгострий</w:t>
      </w:r>
      <w:proofErr w:type="spellEnd"/>
      <w:r w:rsidRPr="002B41B1">
        <w:rPr>
          <w:rFonts w:ascii="Times New Roman" w:hAnsi="Times New Roman"/>
          <w:sz w:val="24"/>
          <w:szCs w:val="24"/>
        </w:rPr>
        <w:t xml:space="preserve"> період захворювань легень, після операцій на легенях; цукровий діабет);</w:t>
      </w:r>
    </w:p>
    <w:p w:rsidR="00185042" w:rsidRPr="002B41B1" w:rsidRDefault="00185042" w:rsidP="00185042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Pr="002B41B1">
        <w:rPr>
          <w:rFonts w:ascii="Times New Roman" w:hAnsi="Times New Roman"/>
          <w:sz w:val="24"/>
          <w:szCs w:val="24"/>
        </w:rPr>
        <w:t>медико-психологічна реабілітація учасників АТО;</w:t>
      </w:r>
    </w:p>
    <w:p w:rsidR="00185042" w:rsidRPr="002B41B1" w:rsidRDefault="00185042" w:rsidP="00185042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Pr="002B41B1">
        <w:rPr>
          <w:rFonts w:ascii="Times New Roman" w:hAnsi="Times New Roman"/>
          <w:sz w:val="24"/>
          <w:szCs w:val="24"/>
        </w:rPr>
        <w:t xml:space="preserve"> реабілітація після оперативних </w:t>
      </w:r>
      <w:proofErr w:type="spellStart"/>
      <w:r w:rsidRPr="002B41B1">
        <w:rPr>
          <w:rFonts w:ascii="Times New Roman" w:hAnsi="Times New Roman"/>
          <w:sz w:val="24"/>
          <w:szCs w:val="24"/>
        </w:rPr>
        <w:t>втручань</w:t>
      </w:r>
      <w:proofErr w:type="spellEnd"/>
      <w:r w:rsidRPr="002B41B1">
        <w:rPr>
          <w:rFonts w:ascii="Times New Roman" w:hAnsi="Times New Roman"/>
          <w:sz w:val="24"/>
          <w:szCs w:val="24"/>
        </w:rPr>
        <w:t xml:space="preserve"> на органах зору;</w:t>
      </w:r>
    </w:p>
    <w:p w:rsidR="00185042" w:rsidRPr="002B41B1" w:rsidRDefault="00185042" w:rsidP="00185042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Pr="002B41B1">
        <w:rPr>
          <w:rFonts w:ascii="Times New Roman" w:hAnsi="Times New Roman"/>
          <w:sz w:val="24"/>
          <w:szCs w:val="24"/>
        </w:rPr>
        <w:t xml:space="preserve"> реабілітація при порушенні перебігу вагітності (ускладнена вагітність);</w:t>
      </w:r>
    </w:p>
    <w:p w:rsidR="00185042" w:rsidRPr="002B41B1" w:rsidRDefault="00185042" w:rsidP="00185042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Pr="002B41B1">
        <w:rPr>
          <w:rFonts w:ascii="Times New Roman" w:hAnsi="Times New Roman"/>
          <w:sz w:val="24"/>
          <w:szCs w:val="24"/>
        </w:rPr>
        <w:t xml:space="preserve"> інша (соматична) реабілітація: </w:t>
      </w:r>
      <w:proofErr w:type="spellStart"/>
      <w:r w:rsidRPr="002B41B1">
        <w:rPr>
          <w:rFonts w:ascii="Times New Roman" w:hAnsi="Times New Roman"/>
          <w:sz w:val="24"/>
          <w:szCs w:val="24"/>
        </w:rPr>
        <w:t>підгострий</w:t>
      </w:r>
      <w:proofErr w:type="spellEnd"/>
      <w:r w:rsidRPr="002B41B1">
        <w:rPr>
          <w:rFonts w:ascii="Times New Roman" w:hAnsi="Times New Roman"/>
          <w:sz w:val="24"/>
          <w:szCs w:val="24"/>
        </w:rPr>
        <w:t xml:space="preserve"> період після оперативних </w:t>
      </w:r>
      <w:proofErr w:type="spellStart"/>
      <w:r w:rsidRPr="002B41B1">
        <w:rPr>
          <w:rFonts w:ascii="Times New Roman" w:hAnsi="Times New Roman"/>
          <w:sz w:val="24"/>
          <w:szCs w:val="24"/>
        </w:rPr>
        <w:t>втручань</w:t>
      </w:r>
      <w:proofErr w:type="spellEnd"/>
      <w:r w:rsidRPr="002B41B1">
        <w:rPr>
          <w:rFonts w:ascii="Times New Roman" w:hAnsi="Times New Roman"/>
          <w:sz w:val="24"/>
          <w:szCs w:val="24"/>
        </w:rPr>
        <w:t xml:space="preserve"> на органах травлення, сечостатевої системи, жіночих статевих органах.</w:t>
      </w:r>
    </w:p>
    <w:p w:rsidR="00185042" w:rsidRPr="002B41B1" w:rsidRDefault="00185042" w:rsidP="00185042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2B41B1">
        <w:rPr>
          <w:rFonts w:ascii="Times New Roman" w:hAnsi="Times New Roman"/>
          <w:sz w:val="24"/>
          <w:szCs w:val="24"/>
        </w:rPr>
        <w:t>Нагадаємо, застрахована особа направляється до реабілітаційного відділення санаторно-курортного закладу за її вибором відповідно до медичних показань визначеного профілю медичної реабілітації.</w:t>
      </w:r>
    </w:p>
    <w:p w:rsidR="00185042" w:rsidRPr="00C15B80" w:rsidRDefault="00185042" w:rsidP="00185042">
      <w:pPr>
        <w:spacing w:after="24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85042" w:rsidRPr="00252708" w:rsidRDefault="00185042" w:rsidP="00185042">
      <w:pPr>
        <w:spacing w:line="288" w:lineRule="auto"/>
        <w:ind w:left="4820"/>
        <w:rPr>
          <w:rFonts w:ascii="Times New Roman" w:hAnsi="Times New Roman"/>
          <w:b/>
          <w:sz w:val="24"/>
          <w:szCs w:val="24"/>
        </w:rPr>
      </w:pPr>
      <w:r w:rsidRPr="00252708">
        <w:rPr>
          <w:rFonts w:ascii="Times New Roman" w:hAnsi="Times New Roman"/>
          <w:b/>
          <w:sz w:val="24"/>
          <w:szCs w:val="24"/>
        </w:rPr>
        <w:t xml:space="preserve">Прес-служба виконавчої дирекції </w:t>
      </w:r>
    </w:p>
    <w:p w:rsidR="00185042" w:rsidRPr="00252708" w:rsidRDefault="00185042" w:rsidP="00185042">
      <w:pPr>
        <w:spacing w:line="288" w:lineRule="auto"/>
        <w:ind w:left="4820"/>
        <w:rPr>
          <w:rFonts w:ascii="Times New Roman" w:hAnsi="Times New Roman"/>
          <w:b/>
          <w:sz w:val="24"/>
          <w:szCs w:val="24"/>
        </w:rPr>
      </w:pPr>
      <w:r w:rsidRPr="00252708">
        <w:rPr>
          <w:rFonts w:ascii="Times New Roman" w:hAnsi="Times New Roman"/>
          <w:b/>
          <w:sz w:val="24"/>
          <w:szCs w:val="24"/>
        </w:rPr>
        <w:t>Фонду соціального страхування України</w:t>
      </w:r>
    </w:p>
    <w:p w:rsidR="008543D1" w:rsidRDefault="008543D1"/>
    <w:sectPr w:rsidR="008543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42"/>
    <w:rsid w:val="00185042"/>
    <w:rsid w:val="00437C55"/>
    <w:rsid w:val="00690AAD"/>
    <w:rsid w:val="007C6E53"/>
    <w:rsid w:val="008543D1"/>
    <w:rsid w:val="008D2FDF"/>
    <w:rsid w:val="00CB0F8C"/>
    <w:rsid w:val="00F31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871C0B-48E2-455C-B7D2-6D10F336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04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Олександр Романюк</cp:lastModifiedBy>
  <cp:revision>3</cp:revision>
  <cp:lastPrinted>2018-11-14T11:14:00Z</cp:lastPrinted>
  <dcterms:created xsi:type="dcterms:W3CDTF">2018-11-14T11:13:00Z</dcterms:created>
  <dcterms:modified xsi:type="dcterms:W3CDTF">2018-11-20T10:00:00Z</dcterms:modified>
</cp:coreProperties>
</file>