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297" w:rsidRPr="00EF3297" w:rsidRDefault="00EF3297" w:rsidP="00EF3297">
      <w:pPr>
        <w:jc w:val="center"/>
        <w:rPr>
          <w:rFonts w:ascii="Times New Roman" w:hAnsi="Times New Roman" w:cs="Times New Roman"/>
          <w:b/>
          <w:color w:val="212529"/>
          <w:sz w:val="28"/>
          <w:szCs w:val="28"/>
          <w:shd w:val="clear" w:color="auto" w:fill="FFFFFF"/>
          <w:lang w:val="uk-UA"/>
        </w:rPr>
      </w:pPr>
      <w:r w:rsidRPr="00EF3297">
        <w:rPr>
          <w:rFonts w:ascii="Times New Roman" w:hAnsi="Times New Roman" w:cs="Times New Roman"/>
          <w:b/>
          <w:color w:val="212529"/>
          <w:sz w:val="28"/>
          <w:szCs w:val="28"/>
          <w:shd w:val="clear" w:color="auto" w:fill="FFFFFF"/>
          <w:lang w:val="uk-UA"/>
        </w:rPr>
        <w:t>Яким може бути розмір аліментів</w:t>
      </w:r>
    </w:p>
    <w:p w:rsidR="00EF3297" w:rsidRDefault="0046282A" w:rsidP="00EF3297">
      <w:pPr>
        <w:jc w:val="both"/>
        <w:rPr>
          <w:rFonts w:ascii="Times New Roman" w:hAnsi="Times New Roman" w:cs="Times New Roman"/>
          <w:color w:val="212529"/>
          <w:sz w:val="28"/>
          <w:szCs w:val="28"/>
          <w:lang w:val="uk-UA"/>
        </w:rPr>
      </w:pPr>
      <w:r w:rsidRPr="00EF3297">
        <w:rPr>
          <w:rFonts w:ascii="Times New Roman" w:hAnsi="Times New Roman" w:cs="Times New Roman"/>
          <w:color w:val="212529"/>
          <w:sz w:val="28"/>
          <w:szCs w:val="28"/>
          <w:shd w:val="clear" w:color="auto" w:fill="FFFFFF"/>
          <w:lang w:val="uk-UA"/>
        </w:rPr>
        <w:t>Мінімальний розмір аліментів на одну дитину не може бути меншим, ніж 50% прожиткового мінімуму для дитини відповідного віку. Рекомендований розмір аліментів на дитину складає 100% прожиткового мінімуму. Прожитковий мінімум встановлюється Законом України «Про Державний бюджет України» на відповідний рік. </w:t>
      </w:r>
    </w:p>
    <w:p w:rsidR="00EF3297" w:rsidRDefault="0046282A" w:rsidP="00EF3297">
      <w:pPr>
        <w:jc w:val="both"/>
        <w:rPr>
          <w:rFonts w:ascii="Times New Roman" w:hAnsi="Times New Roman" w:cs="Times New Roman"/>
          <w:color w:val="212529"/>
          <w:sz w:val="28"/>
          <w:szCs w:val="28"/>
          <w:lang w:val="uk-UA"/>
        </w:rPr>
      </w:pPr>
      <w:r w:rsidRPr="00EF3297">
        <w:rPr>
          <w:rFonts w:ascii="Times New Roman" w:hAnsi="Times New Roman" w:cs="Times New Roman"/>
          <w:color w:val="212529"/>
          <w:sz w:val="28"/>
          <w:szCs w:val="28"/>
          <w:shd w:val="clear" w:color="auto" w:fill="FFFFFF"/>
          <w:lang w:val="uk-UA"/>
        </w:rPr>
        <w:t xml:space="preserve">У 2019 році прожитковий мінімум на дітей </w:t>
      </w:r>
      <w:r w:rsidR="006D1681" w:rsidRPr="00EF3297">
        <w:rPr>
          <w:rFonts w:ascii="Times New Roman" w:hAnsi="Times New Roman" w:cs="Times New Roman"/>
          <w:color w:val="212529"/>
          <w:sz w:val="28"/>
          <w:szCs w:val="28"/>
          <w:shd w:val="clear" w:color="auto" w:fill="FFFFFF"/>
          <w:lang w:val="uk-UA"/>
        </w:rPr>
        <w:t xml:space="preserve">віком до 6 років </w:t>
      </w:r>
      <w:r w:rsidRPr="00EF3297">
        <w:rPr>
          <w:rFonts w:ascii="Times New Roman" w:hAnsi="Times New Roman" w:cs="Times New Roman"/>
          <w:color w:val="212529"/>
          <w:sz w:val="28"/>
          <w:szCs w:val="28"/>
          <w:shd w:val="clear" w:color="auto" w:fill="FFFFFF"/>
          <w:lang w:val="uk-UA"/>
        </w:rPr>
        <w:t>становить: </w:t>
      </w:r>
    </w:p>
    <w:p w:rsidR="00EF3297" w:rsidRPr="00EF3297" w:rsidRDefault="006D1681" w:rsidP="00EF3297">
      <w:pPr>
        <w:pStyle w:val="a3"/>
        <w:numPr>
          <w:ilvl w:val="0"/>
          <w:numId w:val="1"/>
        </w:numPr>
        <w:jc w:val="both"/>
        <w:rPr>
          <w:rFonts w:ascii="Times New Roman" w:hAnsi="Times New Roman" w:cs="Times New Roman"/>
          <w:color w:val="212529"/>
          <w:sz w:val="28"/>
          <w:szCs w:val="28"/>
          <w:lang w:val="uk-UA"/>
        </w:rPr>
      </w:pPr>
      <w:r w:rsidRPr="00EF3297">
        <w:rPr>
          <w:rFonts w:ascii="Times New Roman" w:hAnsi="Times New Roman" w:cs="Times New Roman"/>
          <w:color w:val="212529"/>
          <w:sz w:val="28"/>
          <w:szCs w:val="28"/>
          <w:shd w:val="clear" w:color="auto" w:fill="FFFFFF"/>
          <w:lang w:val="uk-UA"/>
        </w:rPr>
        <w:t>з 1 січня – 1626 гривень;</w:t>
      </w:r>
    </w:p>
    <w:p w:rsidR="00EF3297" w:rsidRPr="00EF3297" w:rsidRDefault="006D1681" w:rsidP="00EF3297">
      <w:pPr>
        <w:pStyle w:val="a3"/>
        <w:numPr>
          <w:ilvl w:val="0"/>
          <w:numId w:val="1"/>
        </w:numPr>
        <w:jc w:val="both"/>
        <w:rPr>
          <w:rFonts w:ascii="Times New Roman" w:hAnsi="Times New Roman" w:cs="Times New Roman"/>
          <w:color w:val="212529"/>
          <w:sz w:val="28"/>
          <w:szCs w:val="28"/>
          <w:lang w:val="uk-UA"/>
        </w:rPr>
      </w:pPr>
      <w:r w:rsidRPr="00EF3297">
        <w:rPr>
          <w:rFonts w:ascii="Times New Roman" w:hAnsi="Times New Roman" w:cs="Times New Roman"/>
          <w:color w:val="212529"/>
          <w:sz w:val="28"/>
          <w:szCs w:val="28"/>
          <w:shd w:val="clear" w:color="auto" w:fill="FFFFFF"/>
          <w:lang w:val="uk-UA"/>
        </w:rPr>
        <w:t>з 1 липня – 1699 гривень;</w:t>
      </w:r>
      <w:r w:rsidR="0046282A" w:rsidRPr="00EF3297">
        <w:rPr>
          <w:rFonts w:ascii="Times New Roman" w:hAnsi="Times New Roman" w:cs="Times New Roman"/>
          <w:color w:val="212529"/>
          <w:sz w:val="28"/>
          <w:szCs w:val="28"/>
          <w:shd w:val="clear" w:color="auto" w:fill="FFFFFF"/>
          <w:lang w:val="uk-UA"/>
        </w:rPr>
        <w:t> </w:t>
      </w:r>
    </w:p>
    <w:p w:rsidR="00EF3297" w:rsidRPr="00EF3297" w:rsidRDefault="006D1681" w:rsidP="00EF3297">
      <w:pPr>
        <w:pStyle w:val="a3"/>
        <w:numPr>
          <w:ilvl w:val="0"/>
          <w:numId w:val="1"/>
        </w:numPr>
        <w:jc w:val="both"/>
        <w:rPr>
          <w:rFonts w:ascii="Times New Roman" w:hAnsi="Times New Roman" w:cs="Times New Roman"/>
          <w:color w:val="212529"/>
          <w:sz w:val="28"/>
          <w:szCs w:val="28"/>
          <w:lang w:val="uk-UA"/>
        </w:rPr>
      </w:pPr>
      <w:r w:rsidRPr="00EF3297">
        <w:rPr>
          <w:rFonts w:ascii="Times New Roman" w:hAnsi="Times New Roman" w:cs="Times New Roman"/>
          <w:color w:val="212529"/>
          <w:sz w:val="28"/>
          <w:szCs w:val="28"/>
          <w:shd w:val="clear" w:color="auto" w:fill="FFFFFF"/>
          <w:lang w:val="uk-UA"/>
        </w:rPr>
        <w:t>з 1 грудня – 1779 гривень.</w:t>
      </w:r>
      <w:r w:rsidR="0046282A" w:rsidRPr="00EF3297">
        <w:rPr>
          <w:rFonts w:ascii="Times New Roman" w:hAnsi="Times New Roman" w:cs="Times New Roman"/>
          <w:color w:val="212529"/>
          <w:sz w:val="28"/>
          <w:szCs w:val="28"/>
          <w:shd w:val="clear" w:color="auto" w:fill="FFFFFF"/>
          <w:lang w:val="uk-UA"/>
        </w:rPr>
        <w:t> </w:t>
      </w:r>
    </w:p>
    <w:p w:rsidR="00EF3297" w:rsidRDefault="006D1681" w:rsidP="00EF3297">
      <w:pPr>
        <w:jc w:val="both"/>
        <w:rPr>
          <w:rFonts w:ascii="Times New Roman" w:hAnsi="Times New Roman" w:cs="Times New Roman"/>
          <w:color w:val="212529"/>
          <w:sz w:val="28"/>
          <w:szCs w:val="28"/>
          <w:lang w:val="uk-UA"/>
        </w:rPr>
      </w:pPr>
      <w:r w:rsidRPr="00EF3297">
        <w:rPr>
          <w:rFonts w:ascii="Times New Roman" w:hAnsi="Times New Roman" w:cs="Times New Roman"/>
          <w:color w:val="212529"/>
          <w:sz w:val="28"/>
          <w:szCs w:val="28"/>
          <w:shd w:val="clear" w:color="auto" w:fill="FFFFFF"/>
          <w:lang w:val="uk-UA"/>
        </w:rPr>
        <w:t xml:space="preserve">На дітей віком </w:t>
      </w:r>
      <w:r w:rsidR="0046282A" w:rsidRPr="00EF3297">
        <w:rPr>
          <w:rFonts w:ascii="Times New Roman" w:hAnsi="Times New Roman" w:cs="Times New Roman"/>
          <w:color w:val="212529"/>
          <w:sz w:val="28"/>
          <w:szCs w:val="28"/>
          <w:shd w:val="clear" w:color="auto" w:fill="FFFFFF"/>
          <w:lang w:val="uk-UA"/>
        </w:rPr>
        <w:t>від 6 до 18 років:</w:t>
      </w:r>
    </w:p>
    <w:p w:rsidR="00EF3297" w:rsidRPr="00EF3297" w:rsidRDefault="00EF3297" w:rsidP="00EF3297">
      <w:pPr>
        <w:pStyle w:val="a3"/>
        <w:numPr>
          <w:ilvl w:val="0"/>
          <w:numId w:val="2"/>
        </w:numPr>
        <w:jc w:val="both"/>
        <w:rPr>
          <w:rFonts w:ascii="Times New Roman" w:hAnsi="Times New Roman" w:cs="Times New Roman"/>
          <w:color w:val="212529"/>
          <w:sz w:val="28"/>
          <w:szCs w:val="28"/>
          <w:lang w:val="uk-UA"/>
        </w:rPr>
      </w:pPr>
      <w:r w:rsidRPr="00EF3297">
        <w:rPr>
          <w:rFonts w:ascii="Times New Roman" w:hAnsi="Times New Roman" w:cs="Times New Roman"/>
          <w:color w:val="212529"/>
          <w:sz w:val="28"/>
          <w:szCs w:val="28"/>
          <w:shd w:val="clear" w:color="auto" w:fill="FFFFFF"/>
          <w:lang w:val="uk-UA"/>
        </w:rPr>
        <w:t xml:space="preserve">з </w:t>
      </w:r>
      <w:r w:rsidR="0046282A" w:rsidRPr="00EF3297">
        <w:rPr>
          <w:rFonts w:ascii="Times New Roman" w:hAnsi="Times New Roman" w:cs="Times New Roman"/>
          <w:color w:val="212529"/>
          <w:sz w:val="28"/>
          <w:szCs w:val="28"/>
          <w:shd w:val="clear" w:color="auto" w:fill="FFFFFF"/>
          <w:lang w:val="uk-UA"/>
        </w:rPr>
        <w:t>1 січня 20</w:t>
      </w:r>
      <w:r w:rsidR="006D1681" w:rsidRPr="00EF3297">
        <w:rPr>
          <w:rFonts w:ascii="Times New Roman" w:hAnsi="Times New Roman" w:cs="Times New Roman"/>
          <w:color w:val="212529"/>
          <w:sz w:val="28"/>
          <w:szCs w:val="28"/>
          <w:shd w:val="clear" w:color="auto" w:fill="FFFFFF"/>
          <w:lang w:val="uk-UA"/>
        </w:rPr>
        <w:t>19 року – 2027 гривень;</w:t>
      </w:r>
      <w:r w:rsidR="0046282A" w:rsidRPr="00EF3297">
        <w:rPr>
          <w:rFonts w:ascii="Times New Roman" w:hAnsi="Times New Roman" w:cs="Times New Roman"/>
          <w:color w:val="212529"/>
          <w:sz w:val="28"/>
          <w:szCs w:val="28"/>
          <w:shd w:val="clear" w:color="auto" w:fill="FFFFFF"/>
          <w:lang w:val="uk-UA"/>
        </w:rPr>
        <w:t> </w:t>
      </w:r>
    </w:p>
    <w:p w:rsidR="00EF3297" w:rsidRPr="00EF3297" w:rsidRDefault="00EF3297" w:rsidP="00EF3297">
      <w:pPr>
        <w:pStyle w:val="a3"/>
        <w:numPr>
          <w:ilvl w:val="0"/>
          <w:numId w:val="2"/>
        </w:numPr>
        <w:jc w:val="both"/>
        <w:rPr>
          <w:rFonts w:ascii="Times New Roman" w:hAnsi="Times New Roman" w:cs="Times New Roman"/>
          <w:color w:val="212529"/>
          <w:sz w:val="28"/>
          <w:szCs w:val="28"/>
          <w:lang w:val="uk-UA"/>
        </w:rPr>
      </w:pPr>
      <w:r w:rsidRPr="00EF3297">
        <w:rPr>
          <w:rFonts w:ascii="Times New Roman" w:hAnsi="Times New Roman" w:cs="Times New Roman"/>
          <w:color w:val="212529"/>
          <w:sz w:val="28"/>
          <w:szCs w:val="28"/>
          <w:shd w:val="clear" w:color="auto" w:fill="FFFFFF"/>
          <w:lang w:val="uk-UA"/>
        </w:rPr>
        <w:t xml:space="preserve">з </w:t>
      </w:r>
      <w:r w:rsidR="006D1681" w:rsidRPr="00EF3297">
        <w:rPr>
          <w:rFonts w:ascii="Times New Roman" w:hAnsi="Times New Roman" w:cs="Times New Roman"/>
          <w:color w:val="212529"/>
          <w:sz w:val="28"/>
          <w:szCs w:val="28"/>
          <w:shd w:val="clear" w:color="auto" w:fill="FFFFFF"/>
          <w:lang w:val="uk-UA"/>
        </w:rPr>
        <w:t>1 липня – 2118 гривень;</w:t>
      </w:r>
      <w:r w:rsidR="0046282A" w:rsidRPr="00EF3297">
        <w:rPr>
          <w:rFonts w:ascii="Times New Roman" w:hAnsi="Times New Roman" w:cs="Times New Roman"/>
          <w:color w:val="212529"/>
          <w:sz w:val="28"/>
          <w:szCs w:val="28"/>
          <w:shd w:val="clear" w:color="auto" w:fill="FFFFFF"/>
          <w:lang w:val="uk-UA"/>
        </w:rPr>
        <w:t> </w:t>
      </w:r>
    </w:p>
    <w:p w:rsidR="00EF3297" w:rsidRPr="00EF3297" w:rsidRDefault="00EF3297" w:rsidP="00EF3297">
      <w:pPr>
        <w:pStyle w:val="a3"/>
        <w:numPr>
          <w:ilvl w:val="0"/>
          <w:numId w:val="2"/>
        </w:numPr>
        <w:jc w:val="both"/>
        <w:rPr>
          <w:rFonts w:ascii="Times New Roman" w:hAnsi="Times New Roman" w:cs="Times New Roman"/>
          <w:color w:val="212529"/>
          <w:sz w:val="28"/>
          <w:szCs w:val="28"/>
          <w:lang w:val="uk-UA"/>
        </w:rPr>
      </w:pPr>
      <w:r w:rsidRPr="00EF3297">
        <w:rPr>
          <w:rFonts w:ascii="Times New Roman" w:hAnsi="Times New Roman" w:cs="Times New Roman"/>
          <w:color w:val="212529"/>
          <w:sz w:val="28"/>
          <w:szCs w:val="28"/>
          <w:shd w:val="clear" w:color="auto" w:fill="FFFFFF"/>
          <w:lang w:val="uk-UA"/>
        </w:rPr>
        <w:t xml:space="preserve">з </w:t>
      </w:r>
      <w:r w:rsidR="0046282A" w:rsidRPr="00EF3297">
        <w:rPr>
          <w:rFonts w:ascii="Times New Roman" w:hAnsi="Times New Roman" w:cs="Times New Roman"/>
          <w:color w:val="212529"/>
          <w:sz w:val="28"/>
          <w:szCs w:val="28"/>
          <w:shd w:val="clear" w:color="auto" w:fill="FFFFFF"/>
          <w:lang w:val="uk-UA"/>
        </w:rPr>
        <w:t>1 грудня – 2218 гривень. </w:t>
      </w:r>
    </w:p>
    <w:p w:rsidR="00EF3297" w:rsidRDefault="0046282A" w:rsidP="00EF3297">
      <w:pPr>
        <w:jc w:val="both"/>
        <w:rPr>
          <w:rFonts w:ascii="Times New Roman" w:hAnsi="Times New Roman" w:cs="Times New Roman"/>
          <w:color w:val="212529"/>
          <w:sz w:val="28"/>
          <w:szCs w:val="28"/>
          <w:lang w:val="uk-UA"/>
        </w:rPr>
      </w:pPr>
      <w:r w:rsidRPr="00EF3297">
        <w:rPr>
          <w:rFonts w:ascii="Times New Roman" w:hAnsi="Times New Roman" w:cs="Times New Roman"/>
          <w:color w:val="212529"/>
          <w:sz w:val="28"/>
          <w:szCs w:val="28"/>
          <w:shd w:val="clear" w:color="auto" w:fill="FFFFFF"/>
          <w:lang w:val="uk-UA"/>
        </w:rPr>
        <w:t xml:space="preserve">Якщо </w:t>
      </w:r>
      <w:r w:rsidR="006D1681" w:rsidRPr="00EF3297">
        <w:rPr>
          <w:rFonts w:ascii="Times New Roman" w:hAnsi="Times New Roman" w:cs="Times New Roman"/>
          <w:color w:val="212529"/>
          <w:sz w:val="28"/>
          <w:szCs w:val="28"/>
          <w:shd w:val="clear" w:color="auto" w:fill="FFFFFF"/>
          <w:lang w:val="uk-UA"/>
        </w:rPr>
        <w:t xml:space="preserve">аліменти </w:t>
      </w:r>
      <w:r w:rsidRPr="00EF3297">
        <w:rPr>
          <w:rFonts w:ascii="Times New Roman" w:hAnsi="Times New Roman" w:cs="Times New Roman"/>
          <w:color w:val="212529"/>
          <w:sz w:val="28"/>
          <w:szCs w:val="28"/>
          <w:shd w:val="clear" w:color="auto" w:fill="FFFFFF"/>
          <w:lang w:val="uk-UA"/>
        </w:rPr>
        <w:t xml:space="preserve">стягуються на </w:t>
      </w:r>
      <w:r w:rsidR="006D1681" w:rsidRPr="00EF3297">
        <w:rPr>
          <w:rFonts w:ascii="Times New Roman" w:hAnsi="Times New Roman" w:cs="Times New Roman"/>
          <w:color w:val="212529"/>
          <w:sz w:val="28"/>
          <w:szCs w:val="28"/>
          <w:shd w:val="clear" w:color="auto" w:fill="FFFFFF"/>
          <w:lang w:val="uk-UA"/>
        </w:rPr>
        <w:t>двох</w:t>
      </w:r>
      <w:r w:rsidRPr="00EF3297">
        <w:rPr>
          <w:rFonts w:ascii="Times New Roman" w:hAnsi="Times New Roman" w:cs="Times New Roman"/>
          <w:color w:val="212529"/>
          <w:sz w:val="28"/>
          <w:szCs w:val="28"/>
          <w:shd w:val="clear" w:color="auto" w:fill="FFFFFF"/>
          <w:lang w:val="uk-UA"/>
        </w:rPr>
        <w:t xml:space="preserve"> і більше дітей, суд визначає єдину частку від заробітку, яка буде стягуватися до досягнення найстаршою дитиною повноліття. При досягненні повноліття найстаршою дитиною аліменти будуть стягуватись за вирахуванням тієї рівної частки, що припадала на дитину, яка досягла повноліття. Для зміни розміру аліментів стягувач має право звернутися до суду з позовом про визначення розміру аліментів на інших дітей. </w:t>
      </w:r>
    </w:p>
    <w:p w:rsidR="00EF3297" w:rsidRDefault="0046282A" w:rsidP="00EF3297">
      <w:pPr>
        <w:jc w:val="both"/>
        <w:rPr>
          <w:rFonts w:ascii="Times New Roman" w:hAnsi="Times New Roman" w:cs="Times New Roman"/>
          <w:color w:val="212529"/>
          <w:sz w:val="28"/>
          <w:szCs w:val="28"/>
          <w:lang w:val="uk-UA"/>
        </w:rPr>
      </w:pPr>
      <w:r w:rsidRPr="00EF3297">
        <w:rPr>
          <w:rFonts w:ascii="Times New Roman" w:hAnsi="Times New Roman" w:cs="Times New Roman"/>
          <w:color w:val="212529"/>
          <w:sz w:val="28"/>
          <w:szCs w:val="28"/>
          <w:shd w:val="clear" w:color="auto" w:fill="FFFFFF"/>
          <w:lang w:val="uk-UA"/>
        </w:rPr>
        <w:t>Той із батьків</w:t>
      </w:r>
      <w:r w:rsidR="006D1681" w:rsidRPr="00EF3297">
        <w:rPr>
          <w:rFonts w:ascii="Times New Roman" w:hAnsi="Times New Roman" w:cs="Times New Roman"/>
          <w:color w:val="212529"/>
          <w:sz w:val="28"/>
          <w:szCs w:val="28"/>
          <w:shd w:val="clear" w:color="auto" w:fill="FFFFFF"/>
          <w:lang w:val="uk-UA"/>
        </w:rPr>
        <w:t>,</w:t>
      </w:r>
      <w:r w:rsidRPr="00EF3297">
        <w:rPr>
          <w:rFonts w:ascii="Times New Roman" w:hAnsi="Times New Roman" w:cs="Times New Roman"/>
          <w:color w:val="212529"/>
          <w:sz w:val="28"/>
          <w:szCs w:val="28"/>
          <w:shd w:val="clear" w:color="auto" w:fill="FFFFFF"/>
          <w:lang w:val="uk-UA"/>
        </w:rPr>
        <w:t xml:space="preserve"> </w:t>
      </w:r>
      <w:r w:rsidR="006D1681" w:rsidRPr="00EF3297">
        <w:rPr>
          <w:rFonts w:ascii="Times New Roman" w:hAnsi="Times New Roman" w:cs="Times New Roman"/>
          <w:color w:val="212529"/>
          <w:sz w:val="28"/>
          <w:szCs w:val="28"/>
          <w:shd w:val="clear" w:color="auto" w:fill="FFFFFF"/>
          <w:lang w:val="uk-UA"/>
        </w:rPr>
        <w:t>разом з яким проживає дитина (</w:t>
      </w:r>
      <w:r w:rsidRPr="00EF3297">
        <w:rPr>
          <w:rFonts w:ascii="Times New Roman" w:hAnsi="Times New Roman" w:cs="Times New Roman"/>
          <w:color w:val="212529"/>
          <w:sz w:val="28"/>
          <w:szCs w:val="28"/>
          <w:shd w:val="clear" w:color="auto" w:fill="FFFFFF"/>
          <w:lang w:val="uk-UA"/>
        </w:rPr>
        <w:t>або</w:t>
      </w:r>
      <w:r w:rsidR="006D1681" w:rsidRPr="00EF3297">
        <w:rPr>
          <w:rFonts w:ascii="Times New Roman" w:hAnsi="Times New Roman" w:cs="Times New Roman"/>
          <w:color w:val="212529"/>
          <w:sz w:val="28"/>
          <w:szCs w:val="28"/>
          <w:shd w:val="clear" w:color="auto" w:fill="FFFFFF"/>
          <w:lang w:val="uk-UA"/>
        </w:rPr>
        <w:t xml:space="preserve"> інший її законний представник), </w:t>
      </w:r>
      <w:r w:rsidRPr="00EF3297">
        <w:rPr>
          <w:rFonts w:ascii="Times New Roman" w:hAnsi="Times New Roman" w:cs="Times New Roman"/>
          <w:color w:val="212529"/>
          <w:sz w:val="28"/>
          <w:szCs w:val="28"/>
          <w:shd w:val="clear" w:color="auto" w:fill="FFFFFF"/>
          <w:lang w:val="uk-UA"/>
        </w:rPr>
        <w:t>має право звернутися до суду із заявою про видачу судового наказу про стягнення аліментів у розмірі: </w:t>
      </w:r>
    </w:p>
    <w:p w:rsidR="00EF3297" w:rsidRPr="00EF3297" w:rsidRDefault="00EF3297" w:rsidP="00EF3297">
      <w:pPr>
        <w:pStyle w:val="a3"/>
        <w:numPr>
          <w:ilvl w:val="0"/>
          <w:numId w:val="3"/>
        </w:numPr>
        <w:jc w:val="both"/>
        <w:rPr>
          <w:rFonts w:ascii="Times New Roman" w:hAnsi="Times New Roman" w:cs="Times New Roman"/>
          <w:color w:val="212529"/>
          <w:sz w:val="28"/>
          <w:szCs w:val="28"/>
          <w:lang w:val="uk-UA"/>
        </w:rPr>
      </w:pPr>
      <w:r w:rsidRPr="00EF3297">
        <w:rPr>
          <w:rFonts w:ascii="Times New Roman" w:hAnsi="Times New Roman" w:cs="Times New Roman"/>
          <w:color w:val="212529"/>
          <w:sz w:val="28"/>
          <w:szCs w:val="28"/>
          <w:shd w:val="clear" w:color="auto" w:fill="FFFFFF"/>
          <w:lang w:val="uk-UA"/>
        </w:rPr>
        <w:t>на одну дитину – однієї чверті</w:t>
      </w:r>
      <w:r w:rsidR="0046282A" w:rsidRPr="00EF3297">
        <w:rPr>
          <w:rFonts w:ascii="Times New Roman" w:hAnsi="Times New Roman" w:cs="Times New Roman"/>
          <w:color w:val="212529"/>
          <w:sz w:val="28"/>
          <w:szCs w:val="28"/>
          <w:shd w:val="clear" w:color="auto" w:fill="FFFFFF"/>
          <w:lang w:val="uk-UA"/>
        </w:rPr>
        <w:t> </w:t>
      </w:r>
      <w:r w:rsidRPr="00EF3297">
        <w:rPr>
          <w:rFonts w:ascii="Times New Roman" w:hAnsi="Times New Roman" w:cs="Times New Roman"/>
          <w:color w:val="212529"/>
          <w:sz w:val="28"/>
          <w:szCs w:val="28"/>
          <w:shd w:val="clear" w:color="auto" w:fill="FFFFFF"/>
          <w:lang w:val="uk-UA"/>
        </w:rPr>
        <w:t>заробітку (доходу) платника аліментів;</w:t>
      </w:r>
    </w:p>
    <w:p w:rsidR="00EF3297" w:rsidRPr="00EF3297" w:rsidRDefault="00EF3297" w:rsidP="00EF3297">
      <w:pPr>
        <w:pStyle w:val="a3"/>
        <w:numPr>
          <w:ilvl w:val="0"/>
          <w:numId w:val="3"/>
        </w:numPr>
        <w:jc w:val="both"/>
        <w:rPr>
          <w:rFonts w:ascii="Times New Roman" w:hAnsi="Times New Roman" w:cs="Times New Roman"/>
          <w:color w:val="212529"/>
          <w:sz w:val="28"/>
          <w:szCs w:val="28"/>
          <w:lang w:val="uk-UA"/>
        </w:rPr>
      </w:pPr>
      <w:r w:rsidRPr="00EF3297">
        <w:rPr>
          <w:rFonts w:ascii="Times New Roman" w:hAnsi="Times New Roman" w:cs="Times New Roman"/>
          <w:color w:val="212529"/>
          <w:sz w:val="28"/>
          <w:szCs w:val="28"/>
          <w:shd w:val="clear" w:color="auto" w:fill="FFFFFF"/>
          <w:lang w:val="uk-UA"/>
        </w:rPr>
        <w:t>на двох дітей – третини;</w:t>
      </w:r>
      <w:r w:rsidR="0046282A" w:rsidRPr="00EF3297">
        <w:rPr>
          <w:rFonts w:ascii="Times New Roman" w:hAnsi="Times New Roman" w:cs="Times New Roman"/>
          <w:color w:val="212529"/>
          <w:sz w:val="28"/>
          <w:szCs w:val="28"/>
          <w:shd w:val="clear" w:color="auto" w:fill="FFFFFF"/>
          <w:lang w:val="uk-UA"/>
        </w:rPr>
        <w:t> </w:t>
      </w:r>
    </w:p>
    <w:p w:rsidR="00EF3297" w:rsidRPr="00EF3297" w:rsidRDefault="00EF3297" w:rsidP="00EF3297">
      <w:pPr>
        <w:pStyle w:val="a3"/>
        <w:numPr>
          <w:ilvl w:val="0"/>
          <w:numId w:val="3"/>
        </w:numPr>
        <w:jc w:val="both"/>
        <w:rPr>
          <w:rFonts w:ascii="Times New Roman" w:hAnsi="Times New Roman" w:cs="Times New Roman"/>
          <w:color w:val="212529"/>
          <w:sz w:val="28"/>
          <w:szCs w:val="28"/>
          <w:lang w:val="uk-UA"/>
        </w:rPr>
      </w:pPr>
      <w:r w:rsidRPr="00EF3297">
        <w:rPr>
          <w:rFonts w:ascii="Times New Roman" w:hAnsi="Times New Roman" w:cs="Times New Roman"/>
          <w:color w:val="212529"/>
          <w:sz w:val="28"/>
          <w:szCs w:val="28"/>
          <w:shd w:val="clear" w:color="auto" w:fill="FFFFFF"/>
          <w:lang w:val="uk-UA"/>
        </w:rPr>
        <w:t>на трьох</w:t>
      </w:r>
      <w:r w:rsidR="0046282A" w:rsidRPr="00EF3297">
        <w:rPr>
          <w:rFonts w:ascii="Times New Roman" w:hAnsi="Times New Roman" w:cs="Times New Roman"/>
          <w:color w:val="212529"/>
          <w:sz w:val="28"/>
          <w:szCs w:val="28"/>
          <w:shd w:val="clear" w:color="auto" w:fill="FFFFFF"/>
          <w:lang w:val="uk-UA"/>
        </w:rPr>
        <w:t xml:space="preserve"> і більше дітей – половини. </w:t>
      </w:r>
    </w:p>
    <w:p w:rsidR="00EF3297" w:rsidRPr="00EF3297" w:rsidRDefault="00EF3297" w:rsidP="00EF3297">
      <w:pPr>
        <w:jc w:val="both"/>
        <w:rPr>
          <w:rFonts w:ascii="Times New Roman" w:hAnsi="Times New Roman" w:cs="Times New Roman"/>
          <w:color w:val="212529"/>
          <w:sz w:val="28"/>
          <w:szCs w:val="28"/>
          <w:lang w:val="uk-UA"/>
        </w:rPr>
      </w:pPr>
      <w:r w:rsidRPr="00EF3297">
        <w:rPr>
          <w:rFonts w:ascii="Times New Roman" w:hAnsi="Times New Roman" w:cs="Times New Roman"/>
          <w:color w:val="212529"/>
          <w:sz w:val="28"/>
          <w:szCs w:val="28"/>
          <w:shd w:val="clear" w:color="auto" w:fill="FFFFFF"/>
          <w:lang w:val="uk-UA"/>
        </w:rPr>
        <w:t>Разом з тим</w:t>
      </w:r>
      <w:r w:rsidR="0046282A" w:rsidRPr="00EF3297">
        <w:rPr>
          <w:rFonts w:ascii="Times New Roman" w:hAnsi="Times New Roman" w:cs="Times New Roman"/>
          <w:color w:val="212529"/>
          <w:sz w:val="28"/>
          <w:szCs w:val="28"/>
          <w:shd w:val="clear" w:color="auto" w:fill="FFFFFF"/>
          <w:lang w:val="uk-UA"/>
        </w:rPr>
        <w:t>, розмір аліментів на кожну дитину не повинен перевищувати десяти прожиткових мінімумів на дитину відповідного віку. </w:t>
      </w:r>
    </w:p>
    <w:p w:rsidR="004862C2" w:rsidRDefault="00EF3297" w:rsidP="00EF3297">
      <w:pPr>
        <w:jc w:val="both"/>
        <w:rPr>
          <w:rFonts w:ascii="Times New Roman" w:hAnsi="Times New Roman" w:cs="Times New Roman"/>
          <w:color w:val="212529"/>
          <w:sz w:val="28"/>
          <w:szCs w:val="28"/>
          <w:shd w:val="clear" w:color="auto" w:fill="FFFFFF"/>
          <w:lang w:val="uk-UA"/>
        </w:rPr>
      </w:pPr>
      <w:r w:rsidRPr="00EF3297">
        <w:rPr>
          <w:rFonts w:ascii="Times New Roman" w:hAnsi="Times New Roman" w:cs="Times New Roman"/>
          <w:color w:val="212529"/>
          <w:sz w:val="28"/>
          <w:szCs w:val="28"/>
          <w:lang w:val="uk-UA"/>
        </w:rPr>
        <w:t xml:space="preserve">Зазначимо, </w:t>
      </w:r>
      <w:r w:rsidRPr="00EF3297">
        <w:rPr>
          <w:rFonts w:ascii="Times New Roman" w:hAnsi="Times New Roman" w:cs="Times New Roman"/>
          <w:color w:val="212529"/>
          <w:sz w:val="28"/>
          <w:szCs w:val="28"/>
          <w:shd w:val="clear" w:color="auto" w:fill="FFFFFF"/>
          <w:lang w:val="uk-UA"/>
        </w:rPr>
        <w:t>с</w:t>
      </w:r>
      <w:r w:rsidR="0046282A" w:rsidRPr="00EF3297">
        <w:rPr>
          <w:rFonts w:ascii="Times New Roman" w:hAnsi="Times New Roman" w:cs="Times New Roman"/>
          <w:color w:val="212529"/>
          <w:sz w:val="28"/>
          <w:szCs w:val="28"/>
          <w:shd w:val="clear" w:color="auto" w:fill="FFFFFF"/>
          <w:lang w:val="uk-UA"/>
        </w:rPr>
        <w:t>уд за заявою одержувача може визначити розмір аліментів у твердій грошовій сумі. Розмір аліментів, визначений судом або за домовленістю між батьками у твердій грошовій сумі, підлягає індексації відповідно до Закону України «Про індексацію грошових доходів населення».</w:t>
      </w:r>
    </w:p>
    <w:p w:rsidR="001A6A15" w:rsidRPr="001A6A15" w:rsidRDefault="001A6A15" w:rsidP="001A6A15">
      <w:pPr>
        <w:jc w:val="right"/>
        <w:rPr>
          <w:rFonts w:ascii="Times New Roman" w:hAnsi="Times New Roman" w:cs="Times New Roman"/>
          <w:b/>
          <w:sz w:val="28"/>
          <w:szCs w:val="28"/>
          <w:lang w:val="uk-UA"/>
        </w:rPr>
      </w:pPr>
      <w:r w:rsidRPr="001A6A15">
        <w:rPr>
          <w:rFonts w:ascii="Times New Roman" w:hAnsi="Times New Roman" w:cs="Times New Roman"/>
          <w:b/>
          <w:color w:val="212529"/>
          <w:sz w:val="28"/>
          <w:szCs w:val="28"/>
          <w:shd w:val="clear" w:color="auto" w:fill="FFFFFF"/>
          <w:lang w:val="uk-UA"/>
        </w:rPr>
        <w:t>Головне територіальне управління юстиції у Тернопільській області</w:t>
      </w:r>
      <w:bookmarkStart w:id="0" w:name="_GoBack"/>
      <w:bookmarkEnd w:id="0"/>
    </w:p>
    <w:sectPr w:rsidR="001A6A15" w:rsidRPr="001A6A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329EA"/>
    <w:multiLevelType w:val="hybridMultilevel"/>
    <w:tmpl w:val="41E42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5C82260"/>
    <w:multiLevelType w:val="hybridMultilevel"/>
    <w:tmpl w:val="0D62B7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5FC754E"/>
    <w:multiLevelType w:val="hybridMultilevel"/>
    <w:tmpl w:val="2054AE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8A6"/>
    <w:rsid w:val="000228A6"/>
    <w:rsid w:val="001A6A15"/>
    <w:rsid w:val="0046282A"/>
    <w:rsid w:val="004862C2"/>
    <w:rsid w:val="006D1681"/>
    <w:rsid w:val="00B2529D"/>
    <w:rsid w:val="00E83639"/>
    <w:rsid w:val="00EF3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3C54B"/>
  <w15:chartTrackingRefBased/>
  <w15:docId w15:val="{390A68CA-8550-4AE0-9090-4568D9BD0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32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2019-10-11T08:28:00Z</dcterms:created>
  <dcterms:modified xsi:type="dcterms:W3CDTF">2019-10-11T08:28:00Z</dcterms:modified>
</cp:coreProperties>
</file>