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80" w:rsidRDefault="00907980" w:rsidP="00907C69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Роботодавці зможуть подавати електронні заяви-розрахунки з 01 жовтня, затверджено примірний договір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Заява-розрахунок для надання допомоги за листками непрацездатності, по вагітності та пологах, на поховання, а також деяких виплат потерпілим на виробництві за рахунок коштів Фонду соціального страхування України з 01 жовтня 2018 року може бути подана страхувальником (роботодавцем) у електронному вигляді. Відповідне положення затверджено постановою правління Фонду від 19.07.2018 № 12.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 метою створення належних умов експлуатації автоматизованої інформаційної системи приймання електронних документів від страхувальників, наказом виконавчої дирекції ФССУ від 25 вересня 2018 року № 442-од затверджено Примірний договір про подання електронних документів до Фонду соціального страхування України.</w:t>
      </w:r>
    </w:p>
    <w:p w:rsidR="00907980" w:rsidRPr="00AD460F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AD460F">
        <w:rPr>
          <w:rFonts w:ascii="Times New Roman" w:hAnsi="Times New Roman"/>
          <w:sz w:val="24"/>
          <w:szCs w:val="24"/>
        </w:rPr>
        <w:t xml:space="preserve">Зазначимо, раніше форма електронної подачі була реалізована для звітності Ф4-ФСС з ТВП, у той час як заяви-розрахунки могли подаватись страхувальниками особисто, або за допомогою поштового зв’язку. 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подачі заяв-розрахунків, повідомлень про виплату коштів застрахованим особам і звітності по використанню коштів Фонду у електронному вигляді, страхувальники мають звернутись до робочих органів виконавчої дирекції Фонду або їх відділень для укладення відповідних договорів.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Створення страхувальником електронних документів здійснюється за допомогою спеціалізованого програмного забезпечення. Робочий орган виконавчої дирекції Фонду забезпечує відправлення страхувальнику трьох видів квитанцій: про одержання електронного документа, що засвідчує факт і час його одержання; про надходження електронного документа, що за результатами перевірки засвідчує факт і час його відправлення; про приймання електронного документа, що засвідчує факт і час приймання (неприймання) електронного документа та внесення його даних у базу.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Спосіб подання документів визначається роботодавцями на добровільних засадах, подання електронних документів надає страхувальнику право не подавати їх на паперових носіях. Водночас, зберігається можливість подачі заяви-розрахунку безпосередньо до робочого органу виконавчої дирекції Фонду або його відділення за своїм місцезнаходженням чи місцем проживання.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разі подання документа в електронному вигляді із застосуванням електронного цифрового підпису роздрукована заява-розрахунок разом із наданими застрахованими особами документами, на підставі яких призначались окремі виплати та матеріальне забезпечення, зберігається у страхувальника.</w:t>
      </w:r>
    </w:p>
    <w:p w:rsidR="00907980" w:rsidRDefault="00907980" w:rsidP="0041502E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</w:p>
    <w:p w:rsidR="00907980" w:rsidRDefault="00907980" w:rsidP="0041502E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Фонду соціального страхування України</w:t>
      </w:r>
    </w:p>
    <w:sectPr w:rsidR="00907980" w:rsidSect="001F2254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3FA"/>
    <w:rsid w:val="000143FA"/>
    <w:rsid w:val="00084EF8"/>
    <w:rsid w:val="000D7D44"/>
    <w:rsid w:val="001F2254"/>
    <w:rsid w:val="003F54BC"/>
    <w:rsid w:val="0041502E"/>
    <w:rsid w:val="004F6731"/>
    <w:rsid w:val="006D51E6"/>
    <w:rsid w:val="007359A7"/>
    <w:rsid w:val="007C6F24"/>
    <w:rsid w:val="008E3301"/>
    <w:rsid w:val="00907980"/>
    <w:rsid w:val="00907C69"/>
    <w:rsid w:val="00A36531"/>
    <w:rsid w:val="00AD460F"/>
    <w:rsid w:val="00BB1C4B"/>
    <w:rsid w:val="00C93E6A"/>
    <w:rsid w:val="00D01119"/>
    <w:rsid w:val="00D34BC3"/>
    <w:rsid w:val="00E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0F3682-4BDC-401B-9823-72FE592C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3FA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143FA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91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2157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5</cp:revision>
  <cp:lastPrinted>2018-09-27T12:21:00Z</cp:lastPrinted>
  <dcterms:created xsi:type="dcterms:W3CDTF">2018-09-27T12:25:00Z</dcterms:created>
  <dcterms:modified xsi:type="dcterms:W3CDTF">2018-10-03T10:36:00Z</dcterms:modified>
</cp:coreProperties>
</file>