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CD8" w:rsidRDefault="009D5CD8" w:rsidP="009B13A9">
      <w:pPr>
        <w:spacing w:after="240"/>
        <w:ind w:firstLine="851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8C4E0A">
        <w:rPr>
          <w:rFonts w:ascii="Times New Roman" w:hAnsi="Times New Roman"/>
          <w:b/>
          <w:sz w:val="24"/>
          <w:szCs w:val="24"/>
        </w:rPr>
        <w:t>Безоплатним реабілітаційним лікуванням за кошти Фонду у 2018 році забезпечено на 28% більше осіб</w:t>
      </w:r>
      <w:bookmarkEnd w:id="0"/>
    </w:p>
    <w:p w:rsidR="009D5CD8" w:rsidRPr="008C4E0A" w:rsidRDefault="009D5CD8" w:rsidP="009B13A9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8C4E0A">
        <w:rPr>
          <w:rFonts w:ascii="Times New Roman" w:hAnsi="Times New Roman"/>
          <w:sz w:val="24"/>
          <w:szCs w:val="24"/>
        </w:rPr>
        <w:t>За оперативними даними упродовж</w:t>
      </w:r>
      <w:r w:rsidRPr="008C4E0A">
        <w:rPr>
          <w:rFonts w:ascii="Times New Roman" w:hAnsi="Times New Roman"/>
          <w:sz w:val="24"/>
          <w:szCs w:val="24"/>
          <w:lang w:val="ru-RU"/>
        </w:rPr>
        <w:t xml:space="preserve"> 9 </w:t>
      </w:r>
      <w:proofErr w:type="spellStart"/>
      <w:r w:rsidRPr="008C4E0A">
        <w:rPr>
          <w:rFonts w:ascii="Times New Roman" w:hAnsi="Times New Roman"/>
          <w:sz w:val="24"/>
          <w:szCs w:val="24"/>
          <w:lang w:val="ru-RU"/>
        </w:rPr>
        <w:t>місяц</w:t>
      </w:r>
      <w:r w:rsidRPr="008C4E0A">
        <w:rPr>
          <w:rFonts w:ascii="Times New Roman" w:hAnsi="Times New Roman"/>
          <w:sz w:val="24"/>
          <w:szCs w:val="24"/>
        </w:rPr>
        <w:t>ів</w:t>
      </w:r>
      <w:proofErr w:type="spellEnd"/>
      <w:r w:rsidRPr="008C4E0A">
        <w:rPr>
          <w:rFonts w:ascii="Times New Roman" w:hAnsi="Times New Roman"/>
          <w:sz w:val="24"/>
          <w:szCs w:val="24"/>
        </w:rPr>
        <w:t xml:space="preserve"> 2018 року </w:t>
      </w:r>
      <w:proofErr w:type="spellStart"/>
      <w:r w:rsidRPr="008C4E0A">
        <w:rPr>
          <w:rFonts w:ascii="Times New Roman" w:hAnsi="Times New Roman"/>
          <w:sz w:val="24"/>
          <w:szCs w:val="24"/>
        </w:rPr>
        <w:t>відновн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им</w:t>
      </w:r>
      <w:r w:rsidRPr="008C4E0A">
        <w:rPr>
          <w:rFonts w:ascii="Times New Roman" w:hAnsi="Times New Roman"/>
          <w:sz w:val="24"/>
          <w:szCs w:val="24"/>
        </w:rPr>
        <w:t xml:space="preserve"> лікування</w:t>
      </w:r>
      <w:r>
        <w:rPr>
          <w:rFonts w:ascii="Times New Roman" w:hAnsi="Times New Roman"/>
          <w:sz w:val="24"/>
          <w:szCs w:val="24"/>
          <w:lang w:val="ru-RU"/>
        </w:rPr>
        <w:t>м</w:t>
      </w:r>
      <w:r w:rsidRPr="008C4E0A">
        <w:rPr>
          <w:rFonts w:ascii="Times New Roman" w:hAnsi="Times New Roman"/>
          <w:sz w:val="24"/>
          <w:szCs w:val="24"/>
        </w:rPr>
        <w:t xml:space="preserve"> на базі реабілітаційних відділень санаторно-курортних закладів за кошти Фонду соціального страхування України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було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забезпечено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C4E0A">
        <w:rPr>
          <w:rFonts w:ascii="Times New Roman" w:hAnsi="Times New Roman"/>
          <w:sz w:val="24"/>
          <w:szCs w:val="24"/>
        </w:rPr>
        <w:t>26 600 застрахованих осіб, що на 5 895 осіб більше порівняно з тим же періодом минулого року.</w:t>
      </w:r>
    </w:p>
    <w:p w:rsidR="009D5CD8" w:rsidRPr="008C4E0A" w:rsidRDefault="009D5CD8" w:rsidP="009B13A9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8C4E0A">
        <w:rPr>
          <w:rFonts w:ascii="Times New Roman" w:hAnsi="Times New Roman"/>
          <w:sz w:val="24"/>
          <w:szCs w:val="24"/>
        </w:rPr>
        <w:t>Фонд фінансує курс реабілітаційного лікування в обсязі 100% потреби для кожного працевлаштованого на підприємствах і в організаціях незалежно від форми власності за наявності медичних показ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ань</w:t>
      </w:r>
      <w:proofErr w:type="spellEnd"/>
      <w:r w:rsidRPr="008C4E0A">
        <w:rPr>
          <w:rFonts w:ascii="Times New Roman" w:hAnsi="Times New Roman"/>
          <w:sz w:val="24"/>
          <w:szCs w:val="24"/>
        </w:rPr>
        <w:t xml:space="preserve">. Зокрема, у разі </w:t>
      </w:r>
      <w:proofErr w:type="spellStart"/>
      <w:r w:rsidRPr="008C4E0A">
        <w:rPr>
          <w:rFonts w:ascii="Times New Roman" w:hAnsi="Times New Roman"/>
          <w:sz w:val="24"/>
          <w:szCs w:val="24"/>
        </w:rPr>
        <w:t>підгострого</w:t>
      </w:r>
      <w:proofErr w:type="spellEnd"/>
      <w:r w:rsidRPr="008C4E0A">
        <w:rPr>
          <w:rFonts w:ascii="Times New Roman" w:hAnsi="Times New Roman"/>
          <w:sz w:val="24"/>
          <w:szCs w:val="24"/>
        </w:rPr>
        <w:t xml:space="preserve"> періоду інфаркту міокарда, </w:t>
      </w:r>
      <w:proofErr w:type="spellStart"/>
      <w:r w:rsidRPr="008C4E0A">
        <w:rPr>
          <w:rFonts w:ascii="Times New Roman" w:hAnsi="Times New Roman"/>
          <w:sz w:val="24"/>
          <w:szCs w:val="24"/>
        </w:rPr>
        <w:t>опіків</w:t>
      </w:r>
      <w:proofErr w:type="spellEnd"/>
      <w:r w:rsidRPr="008C4E0A">
        <w:rPr>
          <w:rFonts w:ascii="Times New Roman" w:hAnsi="Times New Roman"/>
          <w:sz w:val="24"/>
          <w:szCs w:val="24"/>
        </w:rPr>
        <w:t xml:space="preserve">, захворювань легень; цукрового діабету; оперативного та інструментального видалення каменів з нирок тощо. </w:t>
      </w:r>
    </w:p>
    <w:p w:rsidR="009D5CD8" w:rsidRPr="008C4E0A" w:rsidRDefault="009D5CD8" w:rsidP="009B13A9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8C4E0A">
        <w:rPr>
          <w:rFonts w:ascii="Times New Roman" w:hAnsi="Times New Roman"/>
          <w:sz w:val="24"/>
          <w:szCs w:val="24"/>
        </w:rPr>
        <w:t xml:space="preserve">«Забезпечення реабілітацією з початку 2018 року відбувається за реформованим механізмом. Це повністю адресна система, яка дозволила значно спростити та прискорити процедуру отримання лікування, що суттєво, коли мова про </w:t>
      </w:r>
      <w:proofErr w:type="spellStart"/>
      <w:r w:rsidRPr="008C4E0A">
        <w:rPr>
          <w:rFonts w:ascii="Times New Roman" w:hAnsi="Times New Roman"/>
          <w:sz w:val="24"/>
          <w:szCs w:val="24"/>
        </w:rPr>
        <w:t>підгострі</w:t>
      </w:r>
      <w:proofErr w:type="spellEnd"/>
      <w:r w:rsidRPr="008C4E0A">
        <w:rPr>
          <w:rFonts w:ascii="Times New Roman" w:hAnsi="Times New Roman"/>
          <w:sz w:val="24"/>
          <w:szCs w:val="24"/>
        </w:rPr>
        <w:t xml:space="preserve"> стани, складні патології, які потребують оперативної реабілітації. Крім того, тепер пацієнти самостійно обирають санаторно-курортний заклад, у якому хочуть пройти відновне лікування. За результатами першого кварталу цього року охоплення застрахованих осіб реабілітацією відносно того ж періоду 2017-го зросло на 17%, а за даними 9 місяців показник збільшення сягнув уже понад 28%», – зазначив голова правління Фонду соціального страхування України Володимир </w:t>
      </w:r>
      <w:proofErr w:type="spellStart"/>
      <w:r w:rsidRPr="008C4E0A">
        <w:rPr>
          <w:rFonts w:ascii="Times New Roman" w:hAnsi="Times New Roman"/>
          <w:sz w:val="24"/>
          <w:szCs w:val="24"/>
        </w:rPr>
        <w:t>Саєнко</w:t>
      </w:r>
      <w:proofErr w:type="spellEnd"/>
      <w:r w:rsidRPr="008C4E0A">
        <w:rPr>
          <w:rFonts w:ascii="Times New Roman" w:hAnsi="Times New Roman"/>
          <w:sz w:val="24"/>
          <w:szCs w:val="24"/>
        </w:rPr>
        <w:t>.</w:t>
      </w:r>
    </w:p>
    <w:p w:rsidR="009D5CD8" w:rsidRPr="008C4E0A" w:rsidRDefault="009D5CD8" w:rsidP="009B13A9">
      <w:pPr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8C4E0A">
        <w:rPr>
          <w:rFonts w:ascii="Times New Roman" w:hAnsi="Times New Roman"/>
          <w:b/>
          <w:sz w:val="24"/>
          <w:szCs w:val="24"/>
        </w:rPr>
        <w:t>Порядок отримання реабілітаційного лікування за кошти Фонду соціального страхування України:</w:t>
      </w:r>
    </w:p>
    <w:p w:rsidR="009D5CD8" w:rsidRPr="008C4E0A" w:rsidRDefault="009D5CD8" w:rsidP="009B13A9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C4E0A">
        <w:rPr>
          <w:rFonts w:ascii="Times New Roman" w:hAnsi="Times New Roman"/>
          <w:sz w:val="24"/>
          <w:szCs w:val="24"/>
        </w:rPr>
        <w:t xml:space="preserve">– після надання висновку лікарсько-консультативної комісії закладу охорони здоров’я щодо необхідності реабілітації за певним профілем, </w:t>
      </w:r>
      <w:r w:rsidRPr="008C4E0A">
        <w:rPr>
          <w:rFonts w:ascii="Times New Roman" w:hAnsi="Times New Roman"/>
          <w:b/>
          <w:sz w:val="24"/>
          <w:szCs w:val="24"/>
        </w:rPr>
        <w:t>лікувальний заклад повідомляє робочий орган Фонду про наявність на лікуванні особи, що має показ</w:t>
      </w:r>
      <w:r w:rsidRPr="004903F4">
        <w:rPr>
          <w:rFonts w:ascii="Times New Roman" w:hAnsi="Times New Roman"/>
          <w:b/>
          <w:sz w:val="24"/>
          <w:szCs w:val="24"/>
        </w:rPr>
        <w:t>ання</w:t>
      </w:r>
      <w:r w:rsidRPr="008C4E0A">
        <w:rPr>
          <w:rFonts w:ascii="Times New Roman" w:hAnsi="Times New Roman"/>
          <w:b/>
          <w:sz w:val="24"/>
          <w:szCs w:val="24"/>
        </w:rPr>
        <w:t xml:space="preserve"> для проходження відновного лікування</w:t>
      </w:r>
      <w:r w:rsidRPr="008C4E0A">
        <w:rPr>
          <w:rFonts w:ascii="Times New Roman" w:hAnsi="Times New Roman"/>
          <w:sz w:val="24"/>
          <w:szCs w:val="24"/>
        </w:rPr>
        <w:t>;</w:t>
      </w:r>
    </w:p>
    <w:p w:rsidR="009D5CD8" w:rsidRPr="008C4E0A" w:rsidRDefault="009D5CD8" w:rsidP="009B13A9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C4E0A">
        <w:rPr>
          <w:rFonts w:ascii="Times New Roman" w:hAnsi="Times New Roman"/>
          <w:sz w:val="24"/>
          <w:szCs w:val="24"/>
        </w:rPr>
        <w:t xml:space="preserve">– </w:t>
      </w:r>
      <w:r w:rsidRPr="008C4E0A">
        <w:rPr>
          <w:rFonts w:ascii="Times New Roman" w:hAnsi="Times New Roman"/>
          <w:b/>
          <w:sz w:val="24"/>
          <w:szCs w:val="24"/>
        </w:rPr>
        <w:t>не пізніше наступного дня у стаціонар лікарні до пацієнта прибуває фахівець Фонду (страховий агент)</w:t>
      </w:r>
      <w:r w:rsidRPr="008C4E0A">
        <w:rPr>
          <w:rFonts w:ascii="Times New Roman" w:hAnsi="Times New Roman"/>
          <w:sz w:val="24"/>
          <w:szCs w:val="24"/>
        </w:rPr>
        <w:t xml:space="preserve">, який за наданим паспортом та ідентифікаційним кодом самостійно перевіряє, чи є особа застрахованою, та разом із хворим </w:t>
      </w:r>
      <w:r w:rsidRPr="008C4E0A">
        <w:rPr>
          <w:rFonts w:ascii="Times New Roman" w:hAnsi="Times New Roman"/>
          <w:b/>
          <w:sz w:val="24"/>
          <w:szCs w:val="24"/>
        </w:rPr>
        <w:t>заповнює заяву на відновне лікування</w:t>
      </w:r>
      <w:r w:rsidRPr="008C4E0A">
        <w:rPr>
          <w:rFonts w:ascii="Times New Roman" w:hAnsi="Times New Roman"/>
          <w:sz w:val="24"/>
          <w:szCs w:val="24"/>
        </w:rPr>
        <w:t>;</w:t>
      </w:r>
    </w:p>
    <w:p w:rsidR="009D5CD8" w:rsidRPr="008C4E0A" w:rsidRDefault="009D5CD8" w:rsidP="009B13A9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C4E0A">
        <w:rPr>
          <w:rFonts w:ascii="Times New Roman" w:hAnsi="Times New Roman"/>
          <w:sz w:val="24"/>
          <w:szCs w:val="24"/>
        </w:rPr>
        <w:t xml:space="preserve">– пацієнту надається перелік санаторіїв, які відповідають вимогам по профілю його хвороби, і він </w:t>
      </w:r>
      <w:r w:rsidRPr="008C4E0A">
        <w:rPr>
          <w:rFonts w:ascii="Times New Roman" w:hAnsi="Times New Roman"/>
          <w:b/>
          <w:sz w:val="24"/>
          <w:szCs w:val="24"/>
        </w:rPr>
        <w:t>самостійно обирає санаторно-курортний заклад для проходження лікування</w:t>
      </w:r>
      <w:r w:rsidRPr="008C4E0A">
        <w:rPr>
          <w:rFonts w:ascii="Times New Roman" w:hAnsi="Times New Roman"/>
          <w:sz w:val="24"/>
          <w:szCs w:val="24"/>
        </w:rPr>
        <w:t>;</w:t>
      </w:r>
    </w:p>
    <w:p w:rsidR="009D5CD8" w:rsidRPr="008C4E0A" w:rsidRDefault="009D5CD8" w:rsidP="009B13A9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C4E0A">
        <w:rPr>
          <w:rFonts w:ascii="Times New Roman" w:hAnsi="Times New Roman"/>
          <w:sz w:val="24"/>
          <w:szCs w:val="24"/>
        </w:rPr>
        <w:t xml:space="preserve">– орган Фонду узгоджує з санаторієм наявність вільних місць і </w:t>
      </w:r>
      <w:r w:rsidRPr="008C4E0A">
        <w:rPr>
          <w:rFonts w:ascii="Times New Roman" w:hAnsi="Times New Roman"/>
          <w:b/>
          <w:sz w:val="24"/>
          <w:szCs w:val="24"/>
        </w:rPr>
        <w:t>укладається тристоронній договір – між Фондом, санаторієм і хворим</w:t>
      </w:r>
      <w:r w:rsidRPr="008C4E0A">
        <w:rPr>
          <w:rFonts w:ascii="Times New Roman" w:hAnsi="Times New Roman"/>
          <w:sz w:val="24"/>
          <w:szCs w:val="24"/>
        </w:rPr>
        <w:t>;</w:t>
      </w:r>
    </w:p>
    <w:p w:rsidR="009D5CD8" w:rsidRPr="008C4E0A" w:rsidRDefault="009D5CD8" w:rsidP="009B13A9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C4E0A">
        <w:rPr>
          <w:rFonts w:ascii="Times New Roman" w:hAnsi="Times New Roman"/>
          <w:sz w:val="24"/>
          <w:szCs w:val="24"/>
        </w:rPr>
        <w:t xml:space="preserve">– </w:t>
      </w:r>
      <w:r w:rsidRPr="008C4E0A">
        <w:rPr>
          <w:rFonts w:ascii="Times New Roman" w:hAnsi="Times New Roman"/>
          <w:b/>
          <w:sz w:val="24"/>
          <w:szCs w:val="24"/>
        </w:rPr>
        <w:t>застрахована особа направляється до санаторно-курортного закладу на відновне лікування зі стаціонару лікарні.</w:t>
      </w:r>
      <w:r w:rsidRPr="008C4E0A">
        <w:rPr>
          <w:rFonts w:ascii="Times New Roman" w:hAnsi="Times New Roman"/>
          <w:sz w:val="24"/>
          <w:szCs w:val="24"/>
        </w:rPr>
        <w:t xml:space="preserve"> На час реабілітації </w:t>
      </w:r>
      <w:r w:rsidRPr="008C4E0A">
        <w:rPr>
          <w:rFonts w:ascii="Times New Roman" w:hAnsi="Times New Roman"/>
          <w:b/>
          <w:sz w:val="24"/>
          <w:szCs w:val="24"/>
        </w:rPr>
        <w:t>продовжується лікарняний листок, за яким Фондом фінансується допомога по тимчасовій втраті працездатності</w:t>
      </w:r>
      <w:r w:rsidRPr="008C4E0A">
        <w:rPr>
          <w:rFonts w:ascii="Times New Roman" w:hAnsi="Times New Roman"/>
          <w:sz w:val="24"/>
          <w:szCs w:val="24"/>
        </w:rPr>
        <w:t>, аби компенсувати особі втрачений за час лікування заробіток;</w:t>
      </w:r>
    </w:p>
    <w:p w:rsidR="009D5CD8" w:rsidRPr="00D45A92" w:rsidRDefault="009D5CD8" w:rsidP="009B13A9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8C4E0A">
        <w:rPr>
          <w:rFonts w:ascii="Times New Roman" w:hAnsi="Times New Roman"/>
          <w:sz w:val="24"/>
          <w:szCs w:val="24"/>
        </w:rPr>
        <w:t xml:space="preserve">– після проходження реабілітації застрахованою особою </w:t>
      </w:r>
      <w:r w:rsidRPr="008C4E0A">
        <w:rPr>
          <w:rFonts w:ascii="Times New Roman" w:hAnsi="Times New Roman"/>
          <w:b/>
          <w:sz w:val="24"/>
          <w:szCs w:val="24"/>
        </w:rPr>
        <w:t>підписується акт приймання-передачі наданих послуг</w:t>
      </w:r>
      <w:r w:rsidRPr="008C4E0A">
        <w:rPr>
          <w:rFonts w:ascii="Times New Roman" w:hAnsi="Times New Roman"/>
          <w:sz w:val="24"/>
          <w:szCs w:val="24"/>
        </w:rPr>
        <w:t>.</w:t>
      </w:r>
    </w:p>
    <w:p w:rsidR="009D5CD8" w:rsidRDefault="009D5CD8" w:rsidP="009B13A9">
      <w:pPr>
        <w:spacing w:line="288" w:lineRule="auto"/>
        <w:ind w:left="4820"/>
        <w:rPr>
          <w:rFonts w:ascii="Times New Roman" w:hAnsi="Times New Roman"/>
          <w:b/>
          <w:sz w:val="24"/>
          <w:szCs w:val="24"/>
        </w:rPr>
      </w:pPr>
    </w:p>
    <w:p w:rsidR="009D5CD8" w:rsidRPr="00252708" w:rsidRDefault="009D5CD8" w:rsidP="009B13A9">
      <w:pPr>
        <w:spacing w:line="288" w:lineRule="auto"/>
        <w:ind w:left="4820"/>
        <w:rPr>
          <w:rFonts w:ascii="Times New Roman" w:hAnsi="Times New Roman"/>
          <w:b/>
          <w:sz w:val="24"/>
          <w:szCs w:val="24"/>
        </w:rPr>
      </w:pPr>
      <w:r w:rsidRPr="00252708">
        <w:rPr>
          <w:rFonts w:ascii="Times New Roman" w:hAnsi="Times New Roman"/>
          <w:b/>
          <w:sz w:val="24"/>
          <w:szCs w:val="24"/>
        </w:rPr>
        <w:t xml:space="preserve">Прес-служба виконавчої дирекції </w:t>
      </w:r>
    </w:p>
    <w:p w:rsidR="009D5CD8" w:rsidRPr="00252708" w:rsidRDefault="009D5CD8" w:rsidP="009B13A9">
      <w:pPr>
        <w:spacing w:line="288" w:lineRule="auto"/>
        <w:ind w:left="4820"/>
        <w:rPr>
          <w:rFonts w:ascii="Times New Roman" w:hAnsi="Times New Roman"/>
          <w:b/>
          <w:sz w:val="24"/>
          <w:szCs w:val="24"/>
        </w:rPr>
      </w:pPr>
      <w:r w:rsidRPr="00252708">
        <w:rPr>
          <w:rFonts w:ascii="Times New Roman" w:hAnsi="Times New Roman"/>
          <w:b/>
          <w:sz w:val="24"/>
          <w:szCs w:val="24"/>
        </w:rPr>
        <w:t>Фонду соціального страхування України</w:t>
      </w:r>
    </w:p>
    <w:p w:rsidR="009D5CD8" w:rsidRDefault="009D5CD8"/>
    <w:sectPr w:rsidR="009D5CD8" w:rsidSect="00064A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3A9"/>
    <w:rsid w:val="00064A5A"/>
    <w:rsid w:val="00126B7E"/>
    <w:rsid w:val="00213F47"/>
    <w:rsid w:val="00252708"/>
    <w:rsid w:val="002C41DB"/>
    <w:rsid w:val="002E2527"/>
    <w:rsid w:val="00437C55"/>
    <w:rsid w:val="004903F4"/>
    <w:rsid w:val="004A06F2"/>
    <w:rsid w:val="00581D4D"/>
    <w:rsid w:val="00584D5B"/>
    <w:rsid w:val="005F74A8"/>
    <w:rsid w:val="00690AAD"/>
    <w:rsid w:val="007742AE"/>
    <w:rsid w:val="008543D1"/>
    <w:rsid w:val="008C4E0A"/>
    <w:rsid w:val="008D2FDF"/>
    <w:rsid w:val="009B13A9"/>
    <w:rsid w:val="009D5CD8"/>
    <w:rsid w:val="00CB0F8C"/>
    <w:rsid w:val="00D45A92"/>
    <w:rsid w:val="00D91B2B"/>
    <w:rsid w:val="00E7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055CA60-3547-4CCE-A147-71C3C2C5F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3A9"/>
    <w:rPr>
      <w:rFonts w:ascii="Antiqua" w:eastAsia="Times New Roman" w:hAnsi="Antiqua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Зоряна</dc:creator>
  <cp:keywords/>
  <dc:description/>
  <cp:lastModifiedBy>Олександр Романюк</cp:lastModifiedBy>
  <cp:revision>2</cp:revision>
  <cp:lastPrinted>2018-10-16T11:50:00Z</cp:lastPrinted>
  <dcterms:created xsi:type="dcterms:W3CDTF">2018-10-18T10:32:00Z</dcterms:created>
  <dcterms:modified xsi:type="dcterms:W3CDTF">2018-10-18T10:32:00Z</dcterms:modified>
</cp:coreProperties>
</file>