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80" w:rsidRDefault="00907980" w:rsidP="00907C69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З 01 жовтня набуває чинності нова форма заяви-розрахунку для фінансування лікарняних</w:t>
      </w:r>
      <w:bookmarkEnd w:id="0"/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рішенням правління Фонду соціального страхування України з 01 жовтня 2018 року почне діяти нова форма заяви-розрахунку для надання матеріального забезпечення застрахованим особам у зв’язку з тимчасовою втратою працездатності та деяких виплат потерпілим на виробництві за рахунок коштів ФССУ. Відповідний Порядок фінансування страхувальників було затверджено постановою правління Фонду від 19.07.2018 № 12.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Оновлений документ розширено відомостями щодо виду зайнятості, страхового стажу, пільг постраждалих на ЧАЕС, більш повною інформацією щодо листка непрацездатності тощо.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заяви-розрахунку розширено для реалізації попереднього контролю правильності нарахування сум матеріального забезпечення. Такий превентивний підхід дозволить відійти від практики перевірок роботодавців за фактом уже профінансованих виплат.</w:t>
      </w:r>
    </w:p>
    <w:p w:rsidR="00907980" w:rsidRPr="00D01119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Робочий орган виконавчої дирекції Фонду або його відділення після надходження заяви-розрахунку здійснюватиме перевірку наведеної в ній інформації, зокрема, правильність нарахування виплат, наявність даних про страхувальника в Державному реєстрі загальнообов’язкового державного соціального страхування, дані про сплату ЄСВ тощо. 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У разі потреби, може </w:t>
      </w:r>
      <w:proofErr w:type="spellStart"/>
      <w:r>
        <w:rPr>
          <w:rFonts w:ascii="Times New Roman" w:hAnsi="Times New Roman"/>
          <w:sz w:val="24"/>
          <w:szCs w:val="24"/>
        </w:rPr>
        <w:t>здійснюватись</w:t>
      </w:r>
      <w:proofErr w:type="spellEnd"/>
      <w:r>
        <w:rPr>
          <w:rFonts w:ascii="Times New Roman" w:hAnsi="Times New Roman"/>
          <w:sz w:val="24"/>
          <w:szCs w:val="24"/>
        </w:rPr>
        <w:t xml:space="preserve"> обмін інформацією зі страхувальником шляхом направлення запиту щодо уточнення інформації, наведеної у заяві-розрахунку. При виявленні помилок та/або недостовірних відомостей заява-розрахунок повертається страхувальнику з рекомендаціями щодо їх усунення. 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Заява-розрахунок подається роботодавцем для надання працівникам таких видів матеріального забезпечення: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допомога по тимчасовій непрацездатності (включаючи догляд за хворою дитиною);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допомога по вагітності та пологах;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допомога на поховання (крім поховання пенсіонерів, безробітних та осіб, які померли від нещасного випадку на виробництві);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допомога по тимчасовій непрацездатності, яка настала внаслідок нещасного випадку на виробництві або професійного захворювання;</w:t>
      </w:r>
    </w:p>
    <w:p w:rsidR="00907980" w:rsidRDefault="00907980" w:rsidP="00907C69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виплата при тимчасовому переведенні потерпілого на легшу, </w:t>
      </w:r>
      <w:proofErr w:type="spellStart"/>
      <w:r>
        <w:rPr>
          <w:rFonts w:ascii="Times New Roman" w:hAnsi="Times New Roman"/>
          <w:sz w:val="24"/>
          <w:szCs w:val="24"/>
        </w:rPr>
        <w:t>нижчеоплачувану</w:t>
      </w:r>
      <w:proofErr w:type="spellEnd"/>
      <w:r>
        <w:rPr>
          <w:rFonts w:ascii="Times New Roman" w:hAnsi="Times New Roman"/>
          <w:sz w:val="24"/>
          <w:szCs w:val="24"/>
        </w:rPr>
        <w:t xml:space="preserve"> роботу;</w:t>
      </w:r>
    </w:p>
    <w:p w:rsidR="00907980" w:rsidRDefault="00907980" w:rsidP="00907C69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відшкодування вартості поховання потерпілого та пов’язаних з цим ритуальних послуг.</w:t>
      </w:r>
    </w:p>
    <w:p w:rsidR="00907980" w:rsidRDefault="00907980" w:rsidP="00907C69">
      <w:pPr>
        <w:spacing w:after="240"/>
        <w:ind w:firstLine="851"/>
        <w:jc w:val="both"/>
      </w:pPr>
      <w:r>
        <w:rPr>
          <w:rFonts w:ascii="Times New Roman" w:hAnsi="Times New Roman"/>
          <w:sz w:val="24"/>
          <w:szCs w:val="24"/>
        </w:rPr>
        <w:t>Як зазначалось, 01 жовтня вступає у дію можливість подання заяви-розрахунку в електронному вигляді із застосуванням електронного цифрового підпису. Для подачі заяв-розрахунків, повідомлень про виплату коштів застрахованим особам і звітності по використанню коштів Фонду у електронному вигляді, страхувальники мають звернутись до робочих органів виконавчої дирекції Фонду або їх відділень для укладення відповідних договорів.</w:t>
      </w:r>
    </w:p>
    <w:p w:rsidR="00907980" w:rsidRDefault="00907980" w:rsidP="0041502E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907980" w:rsidRDefault="00907980" w:rsidP="0041502E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sectPr w:rsidR="00907980" w:rsidSect="001F2254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3FA"/>
    <w:rsid w:val="000143FA"/>
    <w:rsid w:val="00084EF8"/>
    <w:rsid w:val="001F2254"/>
    <w:rsid w:val="003F54BC"/>
    <w:rsid w:val="0041502E"/>
    <w:rsid w:val="004F6731"/>
    <w:rsid w:val="006D51E6"/>
    <w:rsid w:val="007359A7"/>
    <w:rsid w:val="007C6F24"/>
    <w:rsid w:val="008E3301"/>
    <w:rsid w:val="00907980"/>
    <w:rsid w:val="00907C69"/>
    <w:rsid w:val="00A36531"/>
    <w:rsid w:val="00AD460F"/>
    <w:rsid w:val="00BB1C4B"/>
    <w:rsid w:val="00C93E6A"/>
    <w:rsid w:val="00D01119"/>
    <w:rsid w:val="00D34BC3"/>
    <w:rsid w:val="00DD027D"/>
    <w:rsid w:val="00E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29CFD1-A7F5-4858-8FCA-A5F714E8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FA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143FA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5</cp:revision>
  <cp:lastPrinted>2018-09-27T12:21:00Z</cp:lastPrinted>
  <dcterms:created xsi:type="dcterms:W3CDTF">2018-09-27T12:25:00Z</dcterms:created>
  <dcterms:modified xsi:type="dcterms:W3CDTF">2018-10-03T10:36:00Z</dcterms:modified>
</cp:coreProperties>
</file>