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D4A" w:rsidRDefault="00423D4A" w:rsidP="00423D4A">
      <w:pPr>
        <w:rPr>
          <w:sz w:val="28"/>
          <w:szCs w:val="28"/>
          <w:lang w:val="uk-UA"/>
        </w:rPr>
      </w:pPr>
    </w:p>
    <w:p w:rsidR="00423D4A" w:rsidRDefault="00423D4A" w:rsidP="00423D4A">
      <w:pPr>
        <w:rPr>
          <w:sz w:val="28"/>
          <w:szCs w:val="28"/>
          <w:lang w:val="uk-UA"/>
        </w:rPr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96.55pt;margin-top:-31.4pt;width:34.75pt;height:43.2pt;z-index:251659264;visibility:visible;mso-wrap-edited:f;mso-position-horizontal-relative:page" o:allowincell="f" fillcolor="window">
            <v:imagedata r:id="rId7" o:title=""/>
            <w10:wrap type="topAndBottom" anchorx="page"/>
          </v:shape>
          <o:OLEObject Type="Embed" ProgID="Word.Picture.8" ShapeID="_x0000_s1026" DrawAspect="Content" ObjectID="_1644083084" r:id="rId8"/>
        </w:pict>
      </w:r>
    </w:p>
    <w:p w:rsidR="00423D4A" w:rsidRDefault="00423D4A" w:rsidP="00423D4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423D4A" w:rsidRDefault="00423D4A" w:rsidP="00423D4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423D4A" w:rsidRDefault="00423D4A" w:rsidP="00423D4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423D4A" w:rsidRDefault="00423D4A" w:rsidP="00423D4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423D4A" w:rsidRDefault="00423D4A" w:rsidP="00423D4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  <w:lang w:val="uk-UA"/>
        </w:rPr>
        <w:t xml:space="preserve">                                                  </w:t>
      </w:r>
      <w:r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 xml:space="preserve">                                   </w:t>
      </w:r>
    </w:p>
    <w:p w:rsidR="00423D4A" w:rsidRDefault="00423D4A" w:rsidP="00423D4A">
      <w:pPr>
        <w:tabs>
          <w:tab w:val="left" w:pos="787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28.12.0219 </w:t>
      </w:r>
      <w:r w:rsidRPr="00516D4A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                                   </w:t>
      </w:r>
      <w:r>
        <w:rPr>
          <w:b/>
          <w:bCs/>
          <w:sz w:val="28"/>
          <w:szCs w:val="28"/>
          <w:lang w:val="uk-UA"/>
        </w:rPr>
        <w:t xml:space="preserve">смт Ямпіль                                 </w:t>
      </w:r>
      <w:r>
        <w:rPr>
          <w:b/>
          <w:sz w:val="28"/>
          <w:szCs w:val="28"/>
          <w:lang w:val="uk-UA"/>
        </w:rPr>
        <w:t xml:space="preserve">№   121-ОД  </w:t>
      </w:r>
    </w:p>
    <w:p w:rsidR="00423D4A" w:rsidRDefault="00423D4A" w:rsidP="00423D4A">
      <w:pPr>
        <w:tabs>
          <w:tab w:val="left" w:pos="7875"/>
        </w:tabs>
        <w:rPr>
          <w:b/>
          <w:sz w:val="28"/>
          <w:szCs w:val="28"/>
          <w:lang w:val="uk-UA"/>
        </w:rPr>
      </w:pPr>
    </w:p>
    <w:p w:rsidR="00423D4A" w:rsidRDefault="00423D4A" w:rsidP="00423D4A">
      <w:pPr>
        <w:pStyle w:val="a7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423D4A" w:rsidRDefault="00423D4A" w:rsidP="00423D4A">
      <w:pPr>
        <w:pStyle w:val="4"/>
        <w:spacing w:before="0" w:after="100" w:afterAutospacing="1"/>
        <w:contextualSpacing/>
        <w:jc w:val="both"/>
        <w:rPr>
          <w:lang w:val="uk-UA"/>
        </w:rPr>
      </w:pPr>
      <w:r w:rsidRPr="00516D4A">
        <w:rPr>
          <w:lang w:val="uk-UA"/>
        </w:rPr>
        <w:t>Про створення</w:t>
      </w:r>
      <w:r>
        <w:rPr>
          <w:lang w:val="uk-UA"/>
        </w:rPr>
        <w:t xml:space="preserve"> постійно діючої</w:t>
      </w:r>
    </w:p>
    <w:p w:rsidR="00423D4A" w:rsidRPr="00516D4A" w:rsidRDefault="00423D4A" w:rsidP="00423D4A">
      <w:pPr>
        <w:pStyle w:val="4"/>
        <w:spacing w:before="0" w:after="100" w:afterAutospacing="1"/>
        <w:contextualSpacing/>
        <w:jc w:val="both"/>
        <w:rPr>
          <w:lang w:val="uk-UA"/>
        </w:rPr>
      </w:pPr>
      <w:r w:rsidRPr="00516D4A">
        <w:rPr>
          <w:lang w:val="uk-UA"/>
        </w:rPr>
        <w:t xml:space="preserve"> </w:t>
      </w:r>
      <w:r w:rsidRPr="00C23C84">
        <w:rPr>
          <w:lang w:val="uk-UA"/>
        </w:rPr>
        <w:t>комісі</w:t>
      </w:r>
      <w:r w:rsidRPr="00516D4A">
        <w:rPr>
          <w:lang w:val="uk-UA"/>
        </w:rPr>
        <w:t>ї для прийняття,</w:t>
      </w:r>
    </w:p>
    <w:p w:rsidR="00423D4A" w:rsidRDefault="00423D4A" w:rsidP="00423D4A">
      <w:pPr>
        <w:pStyle w:val="4"/>
        <w:spacing w:before="0" w:after="100" w:afterAutospacing="1"/>
        <w:contextualSpacing/>
        <w:jc w:val="both"/>
        <w:rPr>
          <w:lang w:val="uk-UA"/>
        </w:rPr>
      </w:pPr>
      <w:r w:rsidRPr="00516D4A">
        <w:rPr>
          <w:lang w:val="uk-UA"/>
        </w:rPr>
        <w:t xml:space="preserve"> </w:t>
      </w:r>
      <w:r w:rsidRPr="00C23C84">
        <w:rPr>
          <w:lang w:val="uk-UA"/>
        </w:rPr>
        <w:t>списанн</w:t>
      </w:r>
      <w:r>
        <w:rPr>
          <w:lang w:val="uk-UA"/>
        </w:rPr>
        <w:t>я</w:t>
      </w:r>
      <w:r w:rsidRPr="00516D4A">
        <w:rPr>
          <w:lang w:val="uk-UA"/>
        </w:rPr>
        <w:t xml:space="preserve"> </w:t>
      </w:r>
      <w:r w:rsidRPr="00516D4A">
        <w:rPr>
          <w:b w:val="0"/>
          <w:lang w:val="uk-UA"/>
        </w:rPr>
        <w:t xml:space="preserve">, </w:t>
      </w:r>
      <w:r w:rsidRPr="00516D4A">
        <w:rPr>
          <w:lang w:val="uk-UA"/>
        </w:rPr>
        <w:t>проведення інвентаризації</w:t>
      </w:r>
      <w:r>
        <w:rPr>
          <w:lang w:val="uk-UA"/>
        </w:rPr>
        <w:t>,</w:t>
      </w:r>
    </w:p>
    <w:p w:rsidR="00423D4A" w:rsidRDefault="00423D4A" w:rsidP="00423D4A">
      <w:pPr>
        <w:pStyle w:val="4"/>
        <w:spacing w:before="0" w:after="100" w:afterAutospacing="1"/>
        <w:contextualSpacing/>
        <w:jc w:val="both"/>
        <w:rPr>
          <w:lang w:val="uk-UA"/>
        </w:rPr>
      </w:pPr>
      <w:r>
        <w:rPr>
          <w:lang w:val="uk-UA"/>
        </w:rPr>
        <w:t>нарахування ліквідаційної вартості,</w:t>
      </w:r>
      <w:r w:rsidRPr="00516D4A">
        <w:rPr>
          <w:lang w:val="uk-UA"/>
        </w:rPr>
        <w:t xml:space="preserve"> </w:t>
      </w:r>
    </w:p>
    <w:p w:rsidR="00423D4A" w:rsidRDefault="00423D4A" w:rsidP="00423D4A">
      <w:pPr>
        <w:pStyle w:val="4"/>
        <w:spacing w:before="0" w:after="100" w:afterAutospacing="1"/>
        <w:contextualSpacing/>
        <w:jc w:val="both"/>
        <w:rPr>
          <w:lang w:val="uk-UA"/>
        </w:rPr>
      </w:pPr>
      <w:r>
        <w:rPr>
          <w:lang w:val="uk-UA"/>
        </w:rPr>
        <w:t xml:space="preserve">індексації </w:t>
      </w:r>
      <w:r w:rsidRPr="00516D4A">
        <w:rPr>
          <w:lang w:val="uk-UA"/>
        </w:rPr>
        <w:t xml:space="preserve">та </w:t>
      </w:r>
      <w:r>
        <w:rPr>
          <w:lang w:val="uk-UA"/>
        </w:rPr>
        <w:t xml:space="preserve"> </w:t>
      </w:r>
      <w:r w:rsidRPr="00516D4A">
        <w:rPr>
          <w:lang w:val="uk-UA"/>
        </w:rPr>
        <w:t>введення в експлуатацію</w:t>
      </w:r>
    </w:p>
    <w:p w:rsidR="00423D4A" w:rsidRPr="00516D4A" w:rsidRDefault="00423D4A" w:rsidP="00423D4A">
      <w:pPr>
        <w:pStyle w:val="4"/>
        <w:spacing w:before="0" w:after="100" w:afterAutospacing="1"/>
        <w:contextualSpacing/>
        <w:jc w:val="both"/>
        <w:rPr>
          <w:lang w:val="uk-UA"/>
        </w:rPr>
      </w:pPr>
      <w:r w:rsidRPr="00516D4A">
        <w:rPr>
          <w:lang w:val="uk-UA"/>
        </w:rPr>
        <w:t xml:space="preserve"> матеріальних цінностей</w:t>
      </w:r>
    </w:p>
    <w:p w:rsidR="00423D4A" w:rsidRPr="00516D4A" w:rsidRDefault="00423D4A" w:rsidP="00423D4A">
      <w:pPr>
        <w:rPr>
          <w:sz w:val="28"/>
          <w:szCs w:val="28"/>
          <w:lang w:val="uk-UA"/>
        </w:rPr>
      </w:pPr>
    </w:p>
    <w:p w:rsidR="00423D4A" w:rsidRPr="00516D4A" w:rsidRDefault="00423D4A" w:rsidP="00423D4A">
      <w:pPr>
        <w:pStyle w:val="a7"/>
        <w:jc w:val="both"/>
        <w:rPr>
          <w:sz w:val="28"/>
          <w:szCs w:val="28"/>
        </w:rPr>
      </w:pPr>
      <w:r w:rsidRPr="00516D4A">
        <w:rPr>
          <w:sz w:val="28"/>
          <w:szCs w:val="28"/>
        </w:rPr>
        <w:tab/>
        <w:t>Відповідно до Закону України “ Про бухгалтерський облік та фінансову звітність в Україні”,</w:t>
      </w:r>
      <w:r>
        <w:rPr>
          <w:sz w:val="28"/>
          <w:szCs w:val="28"/>
        </w:rPr>
        <w:t xml:space="preserve"> з метою</w:t>
      </w:r>
      <w:r w:rsidRPr="00516D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прийняття, </w:t>
      </w:r>
      <w:r w:rsidRPr="00516D4A">
        <w:rPr>
          <w:sz w:val="28"/>
          <w:szCs w:val="28"/>
        </w:rPr>
        <w:t>визначення непридатності матеріальних цінностей та списання їх, а також для проведення інвентаризації</w:t>
      </w:r>
      <w:r>
        <w:rPr>
          <w:sz w:val="28"/>
          <w:szCs w:val="28"/>
        </w:rPr>
        <w:t>, нарахування ліквідаційної вартості, індексації та введення в експлуатацію</w:t>
      </w:r>
      <w:r w:rsidRPr="00516D4A">
        <w:rPr>
          <w:sz w:val="28"/>
          <w:szCs w:val="28"/>
        </w:rPr>
        <w:t xml:space="preserve"> матеріальних</w:t>
      </w:r>
      <w:r>
        <w:rPr>
          <w:sz w:val="28"/>
          <w:szCs w:val="28"/>
        </w:rPr>
        <w:t xml:space="preserve"> цінностей</w:t>
      </w:r>
      <w:r w:rsidRPr="00516D4A">
        <w:rPr>
          <w:sz w:val="28"/>
          <w:szCs w:val="28"/>
        </w:rPr>
        <w:t xml:space="preserve"> :</w:t>
      </w:r>
    </w:p>
    <w:p w:rsidR="00423D4A" w:rsidRDefault="00423D4A" w:rsidP="00423D4A">
      <w:pPr>
        <w:pStyle w:val="a7"/>
        <w:jc w:val="center"/>
        <w:rPr>
          <w:b/>
          <w:sz w:val="18"/>
        </w:rPr>
      </w:pPr>
    </w:p>
    <w:p w:rsidR="00423D4A" w:rsidRDefault="00423D4A" w:rsidP="00423D4A">
      <w:pPr>
        <w:numPr>
          <w:ilvl w:val="0"/>
          <w:numId w:val="10"/>
        </w:num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Створити</w:t>
      </w:r>
      <w:r w:rsidRPr="00516D4A">
        <w:rPr>
          <w:color w:val="000000"/>
          <w:sz w:val="28"/>
          <w:szCs w:val="28"/>
          <w:lang w:val="uk-UA"/>
        </w:rPr>
        <w:t xml:space="preserve">  постійно</w:t>
      </w:r>
      <w:r>
        <w:rPr>
          <w:color w:val="000000"/>
          <w:sz w:val="28"/>
          <w:szCs w:val="28"/>
          <w:lang w:val="uk-UA"/>
        </w:rPr>
        <w:t xml:space="preserve"> діючу</w:t>
      </w:r>
      <w:r w:rsidRPr="00516D4A">
        <w:rPr>
          <w:color w:val="000000"/>
          <w:sz w:val="28"/>
          <w:szCs w:val="28"/>
          <w:lang w:val="uk-UA"/>
        </w:rPr>
        <w:t xml:space="preserve"> комісі</w:t>
      </w:r>
      <w:r>
        <w:rPr>
          <w:color w:val="000000"/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для прийняття, визначення непридатності матеріальних цінностей , списання їх , а також проведення інвентаризації,  нарахування ліквідаційної вартості, індексації та введення в експлуатацію матеріальних цінностей</w:t>
      </w:r>
      <w:r>
        <w:rPr>
          <w:color w:val="000000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у складі, що додається</w:t>
      </w:r>
    </w:p>
    <w:p w:rsidR="00423D4A" w:rsidRPr="00D53229" w:rsidRDefault="00423D4A" w:rsidP="00423D4A">
      <w:pPr>
        <w:numPr>
          <w:ilvl w:val="0"/>
          <w:numId w:val="10"/>
        </w:num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Комісії своєчасно оформляти документи щодо</w:t>
      </w:r>
      <w:r w:rsidRPr="009A18FD">
        <w:rPr>
          <w:sz w:val="28"/>
          <w:szCs w:val="28"/>
          <w:lang w:val="uk-UA"/>
        </w:rPr>
        <w:t xml:space="preserve"> </w:t>
      </w:r>
      <w:r w:rsidRPr="00516D4A">
        <w:rPr>
          <w:sz w:val="28"/>
          <w:szCs w:val="28"/>
          <w:lang w:val="uk-UA"/>
        </w:rPr>
        <w:t>визначення непридатності матеріальних цінностей та списання їх, а також для проведення інвентаризації</w:t>
      </w:r>
      <w:r w:rsidRPr="00CA29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, нарахування ліквідаційної вартості, індексації та</w:t>
      </w:r>
      <w:r w:rsidRPr="00CA2935">
        <w:rPr>
          <w:sz w:val="28"/>
          <w:szCs w:val="28"/>
          <w:lang w:val="uk-UA"/>
        </w:rPr>
        <w:t xml:space="preserve"> введення в експлуатацію</w:t>
      </w:r>
      <w:r w:rsidRPr="00516D4A">
        <w:rPr>
          <w:sz w:val="28"/>
          <w:szCs w:val="28"/>
          <w:lang w:val="uk-UA"/>
        </w:rPr>
        <w:t xml:space="preserve"> матеріальних</w:t>
      </w:r>
      <w:r w:rsidRPr="00CA2935">
        <w:rPr>
          <w:sz w:val="28"/>
          <w:szCs w:val="28"/>
          <w:lang w:val="uk-UA"/>
        </w:rPr>
        <w:t xml:space="preserve"> цінностей</w:t>
      </w:r>
      <w:r>
        <w:rPr>
          <w:color w:val="000000"/>
          <w:sz w:val="28"/>
          <w:szCs w:val="28"/>
          <w:lang w:val="uk-UA"/>
        </w:rPr>
        <w:t xml:space="preserve"> і подавати на розгляд селищному голові.</w:t>
      </w:r>
    </w:p>
    <w:p w:rsidR="00423D4A" w:rsidRPr="00D53229" w:rsidRDefault="00423D4A" w:rsidP="00423D4A">
      <w:pPr>
        <w:tabs>
          <w:tab w:val="left" w:pos="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3.При списанні запчастин та бензину до автомобіля ЗАЗ 110307 006-74 до складу комісії включити водія Туніка О.Є.</w:t>
      </w:r>
    </w:p>
    <w:p w:rsidR="00423D4A" w:rsidRDefault="00423D4A" w:rsidP="00423D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</w:t>
      </w:r>
      <w:r w:rsidRPr="00CD42B6">
        <w:rPr>
          <w:sz w:val="28"/>
          <w:szCs w:val="28"/>
          <w:lang w:val="uk-UA"/>
        </w:rPr>
        <w:t>.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розпорядження залишаю за собою.</w:t>
      </w:r>
    </w:p>
    <w:p w:rsidR="00423D4A" w:rsidRDefault="00423D4A" w:rsidP="00423D4A">
      <w:pPr>
        <w:jc w:val="both"/>
        <w:rPr>
          <w:lang w:val="uk-UA"/>
        </w:rPr>
      </w:pPr>
    </w:p>
    <w:p w:rsidR="00423D4A" w:rsidRDefault="00423D4A" w:rsidP="00423D4A">
      <w:pPr>
        <w:pStyle w:val="a9"/>
        <w:ind w:left="284" w:hanging="284"/>
        <w:jc w:val="both"/>
        <w:rPr>
          <w:color w:val="FF0000"/>
          <w:lang w:val="uk-UA"/>
        </w:rPr>
      </w:pPr>
    </w:p>
    <w:p w:rsidR="00423D4A" w:rsidRDefault="00423D4A" w:rsidP="00423D4A">
      <w:pPr>
        <w:pStyle w:val="a9"/>
        <w:ind w:left="284" w:hanging="284"/>
        <w:jc w:val="both"/>
        <w:rPr>
          <w:color w:val="FF0000"/>
        </w:rPr>
      </w:pPr>
    </w:p>
    <w:p w:rsidR="00423D4A" w:rsidRDefault="00423D4A" w:rsidP="00423D4A">
      <w:pPr>
        <w:pStyle w:val="a9"/>
        <w:jc w:val="both"/>
        <w:rPr>
          <w:b/>
          <w:color w:val="000000"/>
        </w:rPr>
      </w:pPr>
    </w:p>
    <w:p w:rsidR="00423D4A" w:rsidRDefault="00423D4A" w:rsidP="00423D4A">
      <w:pPr>
        <w:tabs>
          <w:tab w:val="left" w:pos="153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Селищний голова                                  Наталія ЦИБУЛЬКО</w:t>
      </w:r>
    </w:p>
    <w:p w:rsidR="00B85828" w:rsidRPr="00423D4A" w:rsidRDefault="00B85828" w:rsidP="00423D4A"/>
    <w:sectPr w:rsidR="00B85828" w:rsidRPr="00423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503C"/>
    <w:multiLevelType w:val="hybridMultilevel"/>
    <w:tmpl w:val="10D284D8"/>
    <w:lvl w:ilvl="0" w:tplc="73445430">
      <w:start w:val="1"/>
      <w:numFmt w:val="decimal"/>
      <w:lvlText w:val="%1."/>
      <w:lvlJc w:val="left"/>
      <w:pPr>
        <w:ind w:left="705" w:hanging="495"/>
      </w:p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>
      <w:start w:val="1"/>
      <w:numFmt w:val="lowerRoman"/>
      <w:lvlText w:val="%3."/>
      <w:lvlJc w:val="right"/>
      <w:pPr>
        <w:ind w:left="2010" w:hanging="180"/>
      </w:pPr>
    </w:lvl>
    <w:lvl w:ilvl="3" w:tplc="0419000F">
      <w:start w:val="1"/>
      <w:numFmt w:val="decimal"/>
      <w:lvlText w:val="%4."/>
      <w:lvlJc w:val="left"/>
      <w:pPr>
        <w:ind w:left="2730" w:hanging="360"/>
      </w:pPr>
    </w:lvl>
    <w:lvl w:ilvl="4" w:tplc="04190019">
      <w:start w:val="1"/>
      <w:numFmt w:val="lowerLetter"/>
      <w:lvlText w:val="%5."/>
      <w:lvlJc w:val="left"/>
      <w:pPr>
        <w:ind w:left="3450" w:hanging="360"/>
      </w:pPr>
    </w:lvl>
    <w:lvl w:ilvl="5" w:tplc="0419001B">
      <w:start w:val="1"/>
      <w:numFmt w:val="lowerRoman"/>
      <w:lvlText w:val="%6."/>
      <w:lvlJc w:val="right"/>
      <w:pPr>
        <w:ind w:left="4170" w:hanging="180"/>
      </w:pPr>
    </w:lvl>
    <w:lvl w:ilvl="6" w:tplc="0419000F">
      <w:start w:val="1"/>
      <w:numFmt w:val="decimal"/>
      <w:lvlText w:val="%7."/>
      <w:lvlJc w:val="left"/>
      <w:pPr>
        <w:ind w:left="4890" w:hanging="360"/>
      </w:pPr>
    </w:lvl>
    <w:lvl w:ilvl="7" w:tplc="04190019">
      <w:start w:val="1"/>
      <w:numFmt w:val="lowerLetter"/>
      <w:lvlText w:val="%8."/>
      <w:lvlJc w:val="left"/>
      <w:pPr>
        <w:ind w:left="5610" w:hanging="360"/>
      </w:pPr>
    </w:lvl>
    <w:lvl w:ilvl="8" w:tplc="0419001B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D70FC"/>
    <w:multiLevelType w:val="hybridMultilevel"/>
    <w:tmpl w:val="D12C31D4"/>
    <w:lvl w:ilvl="0" w:tplc="6D9EA7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253E70"/>
    <w:multiLevelType w:val="hybridMultilevel"/>
    <w:tmpl w:val="61601248"/>
    <w:lvl w:ilvl="0" w:tplc="8118ED2C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42AC1586"/>
    <w:multiLevelType w:val="hybridMultilevel"/>
    <w:tmpl w:val="60306B2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646C1"/>
    <w:multiLevelType w:val="hybridMultilevel"/>
    <w:tmpl w:val="82F45988"/>
    <w:lvl w:ilvl="0" w:tplc="E78A47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AF4057"/>
    <w:multiLevelType w:val="hybridMultilevel"/>
    <w:tmpl w:val="C20237EA"/>
    <w:lvl w:ilvl="0" w:tplc="DF3800C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B4E13C6"/>
    <w:multiLevelType w:val="hybridMultilevel"/>
    <w:tmpl w:val="DEAE558E"/>
    <w:lvl w:ilvl="0" w:tplc="DC46F7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7503582"/>
    <w:multiLevelType w:val="hybridMultilevel"/>
    <w:tmpl w:val="C2885B4A"/>
    <w:lvl w:ilvl="0" w:tplc="B1767B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C202C56"/>
    <w:multiLevelType w:val="hybridMultilevel"/>
    <w:tmpl w:val="DF929F4A"/>
    <w:lvl w:ilvl="0" w:tplc="4B22C4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5"/>
  </w:num>
  <w:num w:numId="5">
    <w:abstractNumId w:val="3"/>
  </w:num>
  <w:num w:numId="6">
    <w:abstractNumId w:val="8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2E7"/>
    <w:rsid w:val="000A26D5"/>
    <w:rsid w:val="000C039F"/>
    <w:rsid w:val="000D5376"/>
    <w:rsid w:val="00104CAD"/>
    <w:rsid w:val="00152071"/>
    <w:rsid w:val="00192FE6"/>
    <w:rsid w:val="001C1A6F"/>
    <w:rsid w:val="001C5D52"/>
    <w:rsid w:val="001D3ED7"/>
    <w:rsid w:val="002140A1"/>
    <w:rsid w:val="00241057"/>
    <w:rsid w:val="00242233"/>
    <w:rsid w:val="00272800"/>
    <w:rsid w:val="00275100"/>
    <w:rsid w:val="002A2FD9"/>
    <w:rsid w:val="00306926"/>
    <w:rsid w:val="00316FF9"/>
    <w:rsid w:val="003176DB"/>
    <w:rsid w:val="00357904"/>
    <w:rsid w:val="003F5E49"/>
    <w:rsid w:val="0041048F"/>
    <w:rsid w:val="00423D4A"/>
    <w:rsid w:val="00431ED8"/>
    <w:rsid w:val="004F5F2C"/>
    <w:rsid w:val="00555A4D"/>
    <w:rsid w:val="0056201F"/>
    <w:rsid w:val="00580923"/>
    <w:rsid w:val="005827D9"/>
    <w:rsid w:val="00625767"/>
    <w:rsid w:val="00696346"/>
    <w:rsid w:val="006A3125"/>
    <w:rsid w:val="006A43C6"/>
    <w:rsid w:val="006F3987"/>
    <w:rsid w:val="007138DB"/>
    <w:rsid w:val="0078726E"/>
    <w:rsid w:val="007B6C10"/>
    <w:rsid w:val="007D42E7"/>
    <w:rsid w:val="007E1D8B"/>
    <w:rsid w:val="008004B0"/>
    <w:rsid w:val="0085752E"/>
    <w:rsid w:val="00884B81"/>
    <w:rsid w:val="008B1090"/>
    <w:rsid w:val="008F62DB"/>
    <w:rsid w:val="009022AD"/>
    <w:rsid w:val="00942847"/>
    <w:rsid w:val="009631D3"/>
    <w:rsid w:val="00980C62"/>
    <w:rsid w:val="00985173"/>
    <w:rsid w:val="0099631D"/>
    <w:rsid w:val="009A2A0A"/>
    <w:rsid w:val="009A3D8F"/>
    <w:rsid w:val="009F7B83"/>
    <w:rsid w:val="00A05A15"/>
    <w:rsid w:val="00A25882"/>
    <w:rsid w:val="00A64DE4"/>
    <w:rsid w:val="00A654D4"/>
    <w:rsid w:val="00A77757"/>
    <w:rsid w:val="00A80439"/>
    <w:rsid w:val="00B2092D"/>
    <w:rsid w:val="00B35AF3"/>
    <w:rsid w:val="00B478DE"/>
    <w:rsid w:val="00B85828"/>
    <w:rsid w:val="00BF1322"/>
    <w:rsid w:val="00CC3812"/>
    <w:rsid w:val="00CD357C"/>
    <w:rsid w:val="00CE4822"/>
    <w:rsid w:val="00D402F2"/>
    <w:rsid w:val="00DC29AB"/>
    <w:rsid w:val="00E04D9D"/>
    <w:rsid w:val="00E12683"/>
    <w:rsid w:val="00E21FBC"/>
    <w:rsid w:val="00E35116"/>
    <w:rsid w:val="00EB05EA"/>
    <w:rsid w:val="00ED2B9F"/>
    <w:rsid w:val="00EE0411"/>
    <w:rsid w:val="00F35893"/>
    <w:rsid w:val="00F4738B"/>
    <w:rsid w:val="00FB3FB2"/>
    <w:rsid w:val="00FF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23D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Шаблон"/>
    <w:basedOn w:val="a"/>
    <w:uiPriority w:val="34"/>
    <w:qFormat/>
    <w:rsid w:val="006F3987"/>
    <w:pPr>
      <w:ind w:left="720"/>
      <w:contextualSpacing/>
    </w:pPr>
  </w:style>
  <w:style w:type="character" w:styleId="a4">
    <w:name w:val="Emphasis"/>
    <w:basedOn w:val="a0"/>
    <w:qFormat/>
    <w:rsid w:val="00FF4C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A3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1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423D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"/>
    <w:basedOn w:val="a"/>
    <w:link w:val="a8"/>
    <w:rsid w:val="00423D4A"/>
    <w:rPr>
      <w:szCs w:val="20"/>
      <w:lang w:val="uk-UA"/>
    </w:rPr>
  </w:style>
  <w:style w:type="character" w:customStyle="1" w:styleId="a8">
    <w:name w:val="Основной текст Знак"/>
    <w:basedOn w:val="a0"/>
    <w:link w:val="a7"/>
    <w:rsid w:val="00423D4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423D4A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23D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23D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Шаблон"/>
    <w:basedOn w:val="a"/>
    <w:uiPriority w:val="34"/>
    <w:qFormat/>
    <w:rsid w:val="006F3987"/>
    <w:pPr>
      <w:ind w:left="720"/>
      <w:contextualSpacing/>
    </w:pPr>
  </w:style>
  <w:style w:type="character" w:styleId="a4">
    <w:name w:val="Emphasis"/>
    <w:basedOn w:val="a0"/>
    <w:qFormat/>
    <w:rsid w:val="00FF4C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A3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1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423D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"/>
    <w:basedOn w:val="a"/>
    <w:link w:val="a8"/>
    <w:rsid w:val="00423D4A"/>
    <w:rPr>
      <w:szCs w:val="20"/>
      <w:lang w:val="uk-UA"/>
    </w:rPr>
  </w:style>
  <w:style w:type="character" w:customStyle="1" w:styleId="a8">
    <w:name w:val="Основной текст Знак"/>
    <w:basedOn w:val="a0"/>
    <w:link w:val="a7"/>
    <w:rsid w:val="00423D4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423D4A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23D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899DF-7F46-43F2-A0EA-76E12E0F6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</dc:creator>
  <cp:lastModifiedBy>Alex</cp:lastModifiedBy>
  <cp:revision>14</cp:revision>
  <dcterms:created xsi:type="dcterms:W3CDTF">2020-01-14T07:16:00Z</dcterms:created>
  <dcterms:modified xsi:type="dcterms:W3CDTF">2020-02-24T18:58:00Z</dcterms:modified>
</cp:coreProperties>
</file>