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8F" w:rsidRDefault="00BE018F" w:rsidP="00BE018F">
      <w:pPr>
        <w:pStyle w:val="a3"/>
        <w:tabs>
          <w:tab w:val="center" w:pos="4677"/>
          <w:tab w:val="left" w:pos="7425"/>
        </w:tabs>
        <w:rPr>
          <w:b/>
          <w:sz w:val="28"/>
          <w:szCs w:val="28"/>
          <w:lang w:val="uk-UA"/>
        </w:rPr>
      </w:pPr>
      <w:r>
        <w:t xml:space="preserve">   </w:t>
      </w:r>
      <w:r>
        <w:rPr>
          <w:b/>
          <w:sz w:val="28"/>
          <w:szCs w:val="28"/>
          <w:lang w:val="uk-UA"/>
        </w:rPr>
        <w:tab/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Ямпільська  селищна рада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Сумської області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Сьоме скликання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Двадцять дев’ята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</w:rPr>
        <w:t>РІШЕННЯ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23.04.2018                                                         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смт Ямпіль 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«Про встановлення ставок єдиного податку для фізичних осіб-підприємців»   на території Ямпільської селищної ради на 2019 рік</w:t>
      </w:r>
    </w:p>
    <w:bookmarkEnd w:id="0"/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BE018F" w:rsidRDefault="00BE018F" w:rsidP="00BE01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пункту 3 розділу ІІ «Прикінцеві  та перехідні положення»</w:t>
      </w:r>
    </w:p>
    <w:p w:rsidR="00BE018F" w:rsidRDefault="00BE018F" w:rsidP="00BE018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Закону України «Про внесення змін до Податкового кодексу України та деяких інших законодавчих актів України...»від 20.12.2016 року № 1791-VIІІ,  пункту 4 розділу ІІ Закону№1791, пункту 24 частини 1 статті 26 Закону України «Про місцеве самоврядування в Україні» , Ямпільська селищна рада </w:t>
      </w:r>
    </w:p>
    <w:p w:rsidR="00BE018F" w:rsidRDefault="00BE018F" w:rsidP="00BE018F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BE018F" w:rsidRDefault="00BE018F" w:rsidP="00BE018F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E018F" w:rsidRDefault="00BE018F" w:rsidP="00BE018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E018F" w:rsidRDefault="00BE018F" w:rsidP="00BE018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фіксовані</w:t>
      </w:r>
      <w:proofErr w:type="spellEnd"/>
      <w:r>
        <w:rPr>
          <w:sz w:val="28"/>
          <w:szCs w:val="28"/>
        </w:rPr>
        <w:t xml:space="preserve"> ставки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>:</w:t>
      </w:r>
    </w:p>
    <w:p w:rsidR="00BE018F" w:rsidRDefault="00BE018F" w:rsidP="00BE01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1.1. для </w:t>
      </w:r>
      <w:proofErr w:type="spellStart"/>
      <w:r>
        <w:rPr>
          <w:sz w:val="28"/>
          <w:szCs w:val="28"/>
        </w:rPr>
        <w:t>платників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осіб-підприємців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використовують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здійснюють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виключно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роздрібний</w:t>
      </w:r>
      <w:proofErr w:type="spellEnd"/>
      <w:r>
        <w:rPr>
          <w:sz w:val="28"/>
          <w:szCs w:val="28"/>
        </w:rPr>
        <w:t xml:space="preserve"> продаж 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торговельних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місць</w:t>
      </w:r>
      <w:proofErr w:type="spellEnd"/>
      <w:r>
        <w:rPr>
          <w:sz w:val="28"/>
          <w:szCs w:val="28"/>
        </w:rPr>
        <w:t xml:space="preserve"> на ринках та/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провадять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обсяг</w:t>
      </w:r>
      <w:proofErr w:type="spellEnd"/>
      <w:r>
        <w:rPr>
          <w:sz w:val="28"/>
          <w:szCs w:val="28"/>
        </w:rPr>
        <w:t xml:space="preserve"> доходу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календарного року не </w:t>
      </w:r>
      <w:proofErr w:type="spellStart"/>
      <w:r>
        <w:rPr>
          <w:sz w:val="28"/>
          <w:szCs w:val="28"/>
        </w:rPr>
        <w:t>перевищує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30</w:t>
      </w:r>
      <w:r>
        <w:rPr>
          <w:sz w:val="28"/>
          <w:szCs w:val="28"/>
        </w:rPr>
        <w:t xml:space="preserve">0000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мінімальної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плати, </w:t>
      </w:r>
      <w:proofErr w:type="spellStart"/>
      <w:r>
        <w:rPr>
          <w:sz w:val="28"/>
          <w:szCs w:val="28"/>
        </w:rPr>
        <w:t>встановленої</w:t>
      </w:r>
      <w:proofErr w:type="spellEnd"/>
      <w:r>
        <w:rPr>
          <w:sz w:val="28"/>
          <w:szCs w:val="28"/>
        </w:rPr>
        <w:t xml:space="preserve"> законом на 1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звітного</w:t>
      </w:r>
      <w:proofErr w:type="spellEnd"/>
      <w:r>
        <w:rPr>
          <w:sz w:val="28"/>
          <w:szCs w:val="28"/>
        </w:rPr>
        <w:t xml:space="preserve">) року </w:t>
      </w:r>
      <w:proofErr w:type="spellStart"/>
      <w:r>
        <w:rPr>
          <w:sz w:val="28"/>
          <w:szCs w:val="28"/>
        </w:rPr>
        <w:t>незалежно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виду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  <w:lang w:val="uk-UA"/>
        </w:rPr>
        <w:t>.     (додаток 1);</w:t>
      </w:r>
    </w:p>
    <w:p w:rsidR="00BE018F" w:rsidRDefault="00BE018F" w:rsidP="00BE01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для платників другої групи - фізичних осіб-підприємців, які здійснюють господарську діяльність з надання послуг, у тому числі побутових, платниками єдиного податку та/або населенню, виробництво та/або продаж товарів, діяльність у сфері ресторанного господарства у розмірі, за умови, що протягом календарного року відповідають сукупності таких критеріїв:</w:t>
      </w:r>
    </w:p>
    <w:p w:rsidR="00BE018F" w:rsidRDefault="00BE018F" w:rsidP="00BE01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</w:t>
      </w:r>
      <w:proofErr w:type="spellStart"/>
      <w:r>
        <w:rPr>
          <w:sz w:val="28"/>
          <w:szCs w:val="28"/>
        </w:rPr>
        <w:t>використовують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найманих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з ними у </w:t>
      </w:r>
      <w:proofErr w:type="spellStart"/>
      <w:r>
        <w:rPr>
          <w:sz w:val="28"/>
          <w:szCs w:val="28"/>
        </w:rPr>
        <w:t>трудових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одночасно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перевищує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>;</w:t>
      </w:r>
    </w:p>
    <w:p w:rsidR="00BE018F" w:rsidRDefault="00BE018F" w:rsidP="00BE018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обсяг</w:t>
      </w:r>
      <w:proofErr w:type="spellEnd"/>
      <w:r>
        <w:rPr>
          <w:sz w:val="28"/>
          <w:szCs w:val="28"/>
        </w:rPr>
        <w:t xml:space="preserve"> доходу не </w:t>
      </w:r>
      <w:proofErr w:type="spellStart"/>
      <w:r>
        <w:rPr>
          <w:sz w:val="28"/>
          <w:szCs w:val="28"/>
        </w:rPr>
        <w:t>перевищує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00000</w:t>
      </w:r>
      <w:r>
        <w:rPr>
          <w:sz w:val="28"/>
          <w:szCs w:val="28"/>
          <w:lang w:val="uk-UA"/>
        </w:rPr>
        <w:t>, 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  <w:lang w:val="uk-UA"/>
        </w:rPr>
        <w:t>,</w:t>
      </w:r>
      <w:proofErr w:type="gramStart"/>
      <w:r>
        <w:rPr>
          <w:sz w:val="28"/>
          <w:szCs w:val="28"/>
          <w:lang w:val="uk-UA"/>
        </w:rPr>
        <w:t xml:space="preserve"> ,</w:t>
      </w:r>
      <w:proofErr w:type="gram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мінімальної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плати, </w:t>
      </w:r>
      <w:proofErr w:type="spellStart"/>
      <w:r>
        <w:rPr>
          <w:sz w:val="28"/>
          <w:szCs w:val="28"/>
        </w:rPr>
        <w:t>встановленої</w:t>
      </w:r>
      <w:proofErr w:type="spellEnd"/>
      <w:r>
        <w:rPr>
          <w:sz w:val="28"/>
          <w:szCs w:val="28"/>
        </w:rPr>
        <w:t xml:space="preserve"> законом на 1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звітного</w:t>
      </w:r>
      <w:proofErr w:type="spellEnd"/>
      <w:r>
        <w:rPr>
          <w:sz w:val="28"/>
          <w:szCs w:val="28"/>
        </w:rPr>
        <w:t xml:space="preserve">) року не </w:t>
      </w:r>
      <w:proofErr w:type="spellStart"/>
      <w:r>
        <w:rPr>
          <w:sz w:val="28"/>
          <w:szCs w:val="28"/>
        </w:rPr>
        <w:t>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виду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  <w:lang w:val="uk-UA"/>
        </w:rPr>
        <w:t>, згідно додатку 2;</w:t>
      </w:r>
    </w:p>
    <w:p w:rsidR="00BE018F" w:rsidRDefault="00BE018F" w:rsidP="00BE018F">
      <w:p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>Це рішення оприлюднити</w:t>
      </w:r>
      <w:r>
        <w:rPr>
          <w:sz w:val="28"/>
          <w:szCs w:val="28"/>
          <w:lang w:val="uk-UA"/>
        </w:rPr>
        <w:t xml:space="preserve">  на офіційному сайті Ямпільської  селищної ради  та дошках оголошення  за адресами: </w:t>
      </w:r>
    </w:p>
    <w:p w:rsidR="00BE018F" w:rsidRDefault="00BE018F" w:rsidP="00BE018F">
      <w:pPr>
        <w:numPr>
          <w:ilvl w:val="1"/>
          <w:numId w:val="2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біля будинку №1 по вул. Соборна;</w:t>
      </w:r>
    </w:p>
    <w:p w:rsidR="00BE018F" w:rsidRDefault="00BE018F" w:rsidP="00BE018F">
      <w:pPr>
        <w:numPr>
          <w:ilvl w:val="1"/>
          <w:numId w:val="2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Шкільна (поворот); </w:t>
      </w:r>
    </w:p>
    <w:p w:rsidR="00BE018F" w:rsidRDefault="00BE018F" w:rsidP="00BE018F">
      <w:pPr>
        <w:numPr>
          <w:ilvl w:val="1"/>
          <w:numId w:val="2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селищної ради</w:t>
      </w:r>
    </w:p>
    <w:p w:rsidR="00BE018F" w:rsidRDefault="00BE018F" w:rsidP="00BE018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Дане рішення набуває чинності з 1 січня 2019 року.</w:t>
      </w:r>
    </w:p>
    <w:p w:rsidR="00BE018F" w:rsidRDefault="00BE018F" w:rsidP="00BE018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цього рішення покласти на постійну комісію селищної ради з питань  бюджету, фінансів, планування, ринкових відносин, управління комунальною власністю, прийняття актів регуляторної політики  </w:t>
      </w:r>
    </w:p>
    <w:p w:rsidR="00BE018F" w:rsidRDefault="00BE018F" w:rsidP="00BE018F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BE018F" w:rsidRDefault="00BE018F" w:rsidP="00BE018F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BE018F" w:rsidRDefault="00BE018F" w:rsidP="00BE018F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BE018F" w:rsidRDefault="00BE018F" w:rsidP="00BE018F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BE018F" w:rsidRDefault="00BE018F" w:rsidP="00BE018F">
      <w:pPr>
        <w:pStyle w:val="a3"/>
        <w:tabs>
          <w:tab w:val="left" w:pos="4948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ab/>
        <w:t xml:space="preserve">             Н.М. Цибулько</w:t>
      </w:r>
    </w:p>
    <w:p w:rsidR="00BE018F" w:rsidRDefault="00BE018F" w:rsidP="00BE018F">
      <w:pPr>
        <w:jc w:val="right"/>
        <w:rPr>
          <w:b/>
          <w:lang w:val="uk-UA"/>
        </w:rPr>
      </w:pPr>
    </w:p>
    <w:p w:rsidR="00BE018F" w:rsidRDefault="00BE018F" w:rsidP="00BE018F">
      <w:pPr>
        <w:jc w:val="right"/>
        <w:rPr>
          <w:b/>
          <w:lang w:val="uk-UA"/>
        </w:rPr>
      </w:pPr>
    </w:p>
    <w:p w:rsidR="00BE018F" w:rsidRDefault="00BE018F" w:rsidP="00BE018F">
      <w:pPr>
        <w:jc w:val="right"/>
        <w:rPr>
          <w:b/>
          <w:lang w:val="uk-UA"/>
        </w:rPr>
      </w:pPr>
    </w:p>
    <w:p w:rsidR="00BE018F" w:rsidRDefault="00BE018F" w:rsidP="00BE018F">
      <w:pPr>
        <w:rPr>
          <w:lang w:val="uk-UA"/>
        </w:rPr>
      </w:pPr>
    </w:p>
    <w:p w:rsidR="00BE018F" w:rsidRDefault="00BE018F" w:rsidP="00BE018F">
      <w:pPr>
        <w:jc w:val="right"/>
        <w:rPr>
          <w:lang w:val="uk-UA"/>
        </w:rPr>
      </w:pPr>
    </w:p>
    <w:p w:rsidR="00BE018F" w:rsidRDefault="00BE018F" w:rsidP="00BE018F">
      <w:pPr>
        <w:rPr>
          <w:lang w:val="uk-UA"/>
        </w:rPr>
      </w:pPr>
    </w:p>
    <w:p w:rsidR="00BE018F" w:rsidRDefault="00BE018F" w:rsidP="00BE018F">
      <w:pPr>
        <w:rPr>
          <w:lang w:val="uk-UA"/>
        </w:rPr>
      </w:pPr>
    </w:p>
    <w:p w:rsidR="00BE018F" w:rsidRDefault="00BE018F" w:rsidP="00BE018F">
      <w:pPr>
        <w:rPr>
          <w:lang w:val="uk-UA"/>
        </w:rPr>
      </w:pPr>
    </w:p>
    <w:p w:rsidR="00BE018F" w:rsidRDefault="00BE018F" w:rsidP="00BE018F">
      <w:pPr>
        <w:rPr>
          <w:lang w:val="uk-UA"/>
        </w:rPr>
      </w:pPr>
    </w:p>
    <w:p w:rsidR="00BE018F" w:rsidRDefault="00BE018F" w:rsidP="00BE018F">
      <w:pPr>
        <w:rPr>
          <w:lang w:val="uk-UA"/>
        </w:rPr>
      </w:pPr>
    </w:p>
    <w:p w:rsidR="00BE018F" w:rsidRDefault="00BE018F" w:rsidP="00BE018F">
      <w:pPr>
        <w:rPr>
          <w:lang w:val="uk-UA"/>
        </w:rPr>
      </w:pPr>
    </w:p>
    <w:p w:rsidR="00BE018F" w:rsidRDefault="00BE018F" w:rsidP="00BE018F">
      <w:pPr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</w:p>
    <w:p w:rsidR="00BE018F" w:rsidRDefault="00BE018F" w:rsidP="00BE018F">
      <w:pPr>
        <w:jc w:val="center"/>
        <w:rPr>
          <w:lang w:val="uk-UA"/>
        </w:rPr>
      </w:pPr>
      <w:r>
        <w:rPr>
          <w:lang w:val="uk-UA"/>
        </w:rPr>
        <w:t xml:space="preserve">        </w:t>
      </w:r>
    </w:p>
    <w:p w:rsidR="00BE018F" w:rsidRDefault="00BE018F" w:rsidP="00BE018F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Додаток 1</w:t>
      </w:r>
    </w:p>
    <w:p w:rsidR="00BE018F" w:rsidRDefault="00BE018F" w:rsidP="00BE018F">
      <w:pPr>
        <w:pStyle w:val="a3"/>
        <w:spacing w:before="0" w:beforeAutospacing="0" w:after="0" w:afterAutospacing="0"/>
        <w:ind w:left="5268"/>
        <w:rPr>
          <w:lang w:val="uk-UA"/>
        </w:rPr>
      </w:pPr>
      <w:r>
        <w:rPr>
          <w:lang w:val="uk-UA"/>
        </w:rPr>
        <w:t xml:space="preserve">До проекту  рішення 29 сесії  сьомого            скликання  селищної ради від </w:t>
      </w:r>
    </w:p>
    <w:p w:rsidR="00BE018F" w:rsidRDefault="00BE018F" w:rsidP="00BE018F">
      <w:pPr>
        <w:pStyle w:val="a3"/>
        <w:spacing w:before="0" w:beforeAutospacing="0" w:after="0" w:afterAutospacing="0"/>
        <w:ind w:left="5268"/>
        <w:rPr>
          <w:lang w:val="uk-UA"/>
        </w:rPr>
      </w:pPr>
      <w:r>
        <w:rPr>
          <w:lang w:val="uk-UA"/>
        </w:rPr>
        <w:t>23.04. 2018 р.</w:t>
      </w:r>
    </w:p>
    <w:p w:rsidR="00BE018F" w:rsidRDefault="00BE018F" w:rsidP="00BE018F">
      <w:pPr>
        <w:pStyle w:val="a3"/>
        <w:spacing w:before="0" w:beforeAutospacing="0" w:after="0" w:afterAutospacing="0"/>
        <w:rPr>
          <w:lang w:val="uk-UA"/>
        </w:rPr>
      </w:pP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lastRenderedPageBreak/>
        <w:t xml:space="preserve">Фіксовані ставки єдиного податку для </w:t>
      </w:r>
      <w:r>
        <w:rPr>
          <w:b/>
          <w:bCs/>
          <w:color w:val="000000"/>
          <w:sz w:val="26"/>
          <w:szCs w:val="26"/>
          <w:u w:val="single"/>
          <w:lang w:val="uk-UA"/>
        </w:rPr>
        <w:t>першої</w:t>
      </w:r>
      <w:r>
        <w:rPr>
          <w:b/>
          <w:bCs/>
          <w:color w:val="000000"/>
          <w:sz w:val="26"/>
          <w:szCs w:val="26"/>
          <w:lang w:val="uk-UA"/>
        </w:rPr>
        <w:t xml:space="preserve"> </w:t>
      </w:r>
      <w:r>
        <w:rPr>
          <w:b/>
          <w:color w:val="000000"/>
          <w:sz w:val="26"/>
          <w:szCs w:val="26"/>
          <w:lang w:val="uk-UA"/>
        </w:rPr>
        <w:t xml:space="preserve">групи </w:t>
      </w:r>
      <w:r>
        <w:rPr>
          <w:b/>
          <w:bCs/>
          <w:color w:val="000000"/>
          <w:sz w:val="26"/>
          <w:szCs w:val="26"/>
          <w:lang w:val="uk-UA"/>
        </w:rPr>
        <w:t xml:space="preserve">платників єдиного </w:t>
      </w:r>
      <w:r>
        <w:rPr>
          <w:b/>
          <w:color w:val="000000"/>
          <w:sz w:val="26"/>
          <w:szCs w:val="26"/>
          <w:lang w:val="uk-UA"/>
        </w:rPr>
        <w:t>податку</w:t>
      </w:r>
      <w:r>
        <w:rPr>
          <w:b/>
          <w:lang w:val="uk-UA"/>
        </w:rPr>
        <w:t xml:space="preserve"> 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6"/>
          <w:szCs w:val="16"/>
          <w:lang w:val="uk-UA"/>
        </w:rPr>
      </w:pPr>
    </w:p>
    <w:tbl>
      <w:tblPr>
        <w:tblW w:w="9699" w:type="dxa"/>
        <w:tblInd w:w="108" w:type="dxa"/>
        <w:tblLook w:val="01E0" w:firstRow="1" w:lastRow="1" w:firstColumn="1" w:lastColumn="1" w:noHBand="0" w:noVBand="0"/>
      </w:tblPr>
      <w:tblGrid>
        <w:gridCol w:w="1425"/>
        <w:gridCol w:w="6737"/>
        <w:gridCol w:w="1537"/>
      </w:tblGrid>
      <w:tr w:rsidR="00BE018F" w:rsidTr="00005273">
        <w:tc>
          <w:tcPr>
            <w:tcW w:w="1425" w:type="dxa"/>
          </w:tcPr>
          <w:p w:rsidR="00BE018F" w:rsidRDefault="00BE018F" w:rsidP="0000527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КВЕД, які включають надання побутових послуг населенню</w:t>
            </w:r>
          </w:p>
        </w:tc>
        <w:tc>
          <w:tcPr>
            <w:tcW w:w="6737" w:type="dxa"/>
          </w:tcPr>
          <w:p w:rsidR="00BE018F" w:rsidRDefault="00BE018F" w:rsidP="00005273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Назва виду  діяльності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Ставка єдиного податку,</w:t>
            </w:r>
          </w:p>
          <w:p w:rsidR="00BE018F" w:rsidRDefault="00BE018F" w:rsidP="0000527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% до розміру прожиткового </w:t>
            </w:r>
            <w:proofErr w:type="spellStart"/>
            <w:r>
              <w:rPr>
                <w:sz w:val="16"/>
                <w:szCs w:val="16"/>
                <w:lang w:val="uk-UA"/>
              </w:rPr>
              <w:t>мінімума</w:t>
            </w:r>
            <w:proofErr w:type="spellEnd"/>
            <w:r>
              <w:rPr>
                <w:sz w:val="16"/>
                <w:szCs w:val="16"/>
                <w:lang w:val="uk-UA"/>
              </w:rPr>
              <w:t>., встановленої законом на 1 січня податкового (звітного) року</w:t>
            </w:r>
          </w:p>
        </w:tc>
      </w:tr>
      <w:tr w:rsidR="00BE018F" w:rsidTr="00005273">
        <w:tc>
          <w:tcPr>
            <w:tcW w:w="9699" w:type="dxa"/>
            <w:gridSpan w:val="3"/>
          </w:tcPr>
          <w:p w:rsidR="00BE018F" w:rsidRDefault="00BE018F" w:rsidP="00005273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Роздрібний продаж товарів з торговельних місць на ринках</w:t>
            </w:r>
          </w:p>
          <w:p w:rsidR="00BE018F" w:rsidRDefault="00BE018F" w:rsidP="00005273">
            <w:pPr>
              <w:rPr>
                <w:b/>
                <w:sz w:val="26"/>
                <w:szCs w:val="26"/>
                <w:lang w:val="uk-UA"/>
              </w:rPr>
            </w:pP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47.8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Роздрібна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торгівля</w:t>
            </w:r>
            <w:proofErr w:type="spellEnd"/>
            <w:r>
              <w:rPr>
                <w:bCs/>
                <w:sz w:val="28"/>
                <w:szCs w:val="28"/>
              </w:rPr>
              <w:t xml:space="preserve"> з </w:t>
            </w:r>
            <w:proofErr w:type="spellStart"/>
            <w:r>
              <w:rPr>
                <w:bCs/>
                <w:sz w:val="28"/>
                <w:szCs w:val="28"/>
              </w:rPr>
              <w:t>лоткі</w:t>
            </w:r>
            <w:proofErr w:type="gramStart"/>
            <w:r>
              <w:rPr>
                <w:bCs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bCs/>
                <w:sz w:val="28"/>
                <w:szCs w:val="28"/>
              </w:rPr>
              <w:t xml:space="preserve"> і на ринках</w:t>
            </w:r>
            <w:r>
              <w:rPr>
                <w:sz w:val="28"/>
                <w:szCs w:val="28"/>
              </w:rP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15.2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взуття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95.23 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Ремонт </w:t>
            </w:r>
            <w:proofErr w:type="spellStart"/>
            <w:r>
              <w:t>взуття</w:t>
            </w:r>
            <w:proofErr w:type="spellEnd"/>
            <w:r>
              <w:t xml:space="preserve"> та </w:t>
            </w:r>
            <w:proofErr w:type="spellStart"/>
            <w:r>
              <w:t>шкіряних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14.13 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верхнього</w:t>
            </w:r>
            <w:proofErr w:type="spellEnd"/>
            <w:r>
              <w:t xml:space="preserve"> </w:t>
            </w:r>
            <w:proofErr w:type="spellStart"/>
            <w:r>
              <w:t>одягу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14.11 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одягу</w:t>
            </w:r>
            <w:proofErr w:type="spellEnd"/>
            <w:r>
              <w:t xml:space="preserve">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шкіри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14.20 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хутра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14.14 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спіднього</w:t>
            </w:r>
            <w:proofErr w:type="spellEnd"/>
            <w:r>
              <w:t xml:space="preserve"> </w:t>
            </w:r>
            <w:proofErr w:type="spellStart"/>
            <w:r>
              <w:t>одягу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13.9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текстильних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14.19 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  <w:rPr>
                <w:lang w:val="uk-UA"/>
              </w:rPr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одягу</w:t>
            </w:r>
            <w:proofErr w:type="spellEnd"/>
            <w:r>
              <w:t xml:space="preserve"> й </w:t>
            </w:r>
            <w:proofErr w:type="spellStart"/>
            <w:r>
              <w:t>аксесуарів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  <w:vAlign w:val="center"/>
          </w:tcPr>
          <w:p w:rsidR="00BE018F" w:rsidRDefault="00BE018F" w:rsidP="00005273">
            <w:pPr>
              <w:rPr>
                <w:color w:val="1F497D"/>
                <w:sz w:val="24"/>
                <w:szCs w:val="24"/>
              </w:rPr>
            </w:pPr>
          </w:p>
        </w:tc>
        <w:tc>
          <w:tcPr>
            <w:tcW w:w="6737" w:type="dxa"/>
            <w:vAlign w:val="center"/>
          </w:tcPr>
          <w:p w:rsidR="00BE018F" w:rsidRDefault="00BE018F" w:rsidP="00005273">
            <w:pPr>
              <w:rPr>
                <w:color w:val="1F497D"/>
                <w:sz w:val="24"/>
                <w:szCs w:val="24"/>
              </w:rPr>
            </w:pP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13.30 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Оздоблення</w:t>
            </w:r>
            <w:proofErr w:type="spellEnd"/>
            <w:r>
              <w:t xml:space="preserve"> </w:t>
            </w:r>
            <w:proofErr w:type="spellStart"/>
            <w:r>
              <w:t>текстильних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14.3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трикотажного та </w:t>
            </w:r>
            <w:proofErr w:type="spellStart"/>
            <w:proofErr w:type="gramStart"/>
            <w:r>
              <w:rPr>
                <w:bCs/>
              </w:rPr>
              <w:t>в'язаного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одягу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95.29 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Ремонт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і </w:t>
            </w:r>
            <w:proofErr w:type="spellStart"/>
            <w:r>
              <w:t>предметів</w:t>
            </w:r>
            <w:proofErr w:type="spellEnd"/>
            <w:r>
              <w:t xml:space="preserve"> </w:t>
            </w:r>
            <w:proofErr w:type="spellStart"/>
            <w:r>
              <w:t>особистого</w:t>
            </w:r>
            <w:proofErr w:type="spellEnd"/>
            <w:r>
              <w:t xml:space="preserve"> </w:t>
            </w:r>
            <w:proofErr w:type="spellStart"/>
            <w:r>
              <w:t>вжитку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13.93 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килимів</w:t>
            </w:r>
            <w:proofErr w:type="spellEnd"/>
            <w:r>
              <w:t xml:space="preserve"> і </w:t>
            </w:r>
            <w:proofErr w:type="spellStart"/>
            <w:r>
              <w:t>килимових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16.29 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з </w:t>
            </w:r>
            <w:proofErr w:type="spellStart"/>
            <w:r>
              <w:t>деревини</w:t>
            </w:r>
            <w:proofErr w:type="spellEnd"/>
            <w:r>
              <w:t xml:space="preserve">;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з корка, соломки та </w:t>
            </w:r>
            <w:proofErr w:type="spellStart"/>
            <w:r>
              <w:t>рослинних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 xml:space="preserve"> для </w:t>
            </w:r>
            <w:proofErr w:type="spellStart"/>
            <w:r>
              <w:t>плетіння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15.12 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дорожніх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, сумок, </w:t>
            </w:r>
            <w:proofErr w:type="spellStart"/>
            <w:r>
              <w:t>лимарно-сідельних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шкіри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31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меблів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95.24 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Ремонт </w:t>
            </w:r>
            <w:proofErr w:type="spellStart"/>
            <w:r>
              <w:t>меблів</w:t>
            </w:r>
            <w:proofErr w:type="spellEnd"/>
            <w:r>
              <w:t xml:space="preserve"> і </w:t>
            </w:r>
            <w:proofErr w:type="spellStart"/>
            <w:r>
              <w:t>домашнього</w:t>
            </w:r>
            <w:proofErr w:type="spellEnd"/>
            <w:r>
              <w:t xml:space="preserve"> </w:t>
            </w:r>
            <w:proofErr w:type="spellStart"/>
            <w:r>
              <w:t>начиння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16.23 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дерев'яних</w:t>
            </w:r>
            <w:proofErr w:type="spellEnd"/>
            <w:r>
              <w:t xml:space="preserve">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конструкцій</w:t>
            </w:r>
            <w:proofErr w:type="spellEnd"/>
            <w:r>
              <w:t xml:space="preserve"> і </w:t>
            </w:r>
            <w:proofErr w:type="spellStart"/>
            <w:r>
              <w:t>столярних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rPr>
          <w:trHeight w:val="381"/>
        </w:trPr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45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Оптова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роздрібна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автотранспортними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засобами</w:t>
            </w:r>
            <w:proofErr w:type="spellEnd"/>
            <w:r>
              <w:rPr>
                <w:bCs/>
              </w:rPr>
              <w:t xml:space="preserve"> та мотоциклами, </w:t>
            </w:r>
            <w:proofErr w:type="spellStart"/>
            <w:r>
              <w:rPr>
                <w:bCs/>
              </w:rPr>
              <w:t>їх</w:t>
            </w:r>
            <w:proofErr w:type="spellEnd"/>
            <w:r>
              <w:rPr>
                <w:bCs/>
              </w:rPr>
              <w:t xml:space="preserve"> ремонт</w:t>
            </w:r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95.21 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Ремонт </w:t>
            </w:r>
            <w:proofErr w:type="spellStart"/>
            <w:r>
              <w:t>електронної</w:t>
            </w:r>
            <w:proofErr w:type="spellEnd"/>
            <w:r>
              <w:t xml:space="preserve"> </w:t>
            </w:r>
            <w:proofErr w:type="spellStart"/>
            <w:r>
              <w:t>апаратури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для </w:t>
            </w:r>
            <w:proofErr w:type="spellStart"/>
            <w:r>
              <w:t>приймання</w:t>
            </w:r>
            <w:proofErr w:type="spellEnd"/>
            <w:r>
              <w:t xml:space="preserve">, </w:t>
            </w:r>
            <w:proofErr w:type="spellStart"/>
            <w:r>
              <w:t>запису</w:t>
            </w:r>
            <w:proofErr w:type="spellEnd"/>
            <w:r>
              <w:t xml:space="preserve">, </w:t>
            </w:r>
            <w:proofErr w:type="spellStart"/>
            <w:r>
              <w:t>відтворення</w:t>
            </w:r>
            <w:proofErr w:type="spellEnd"/>
            <w:r>
              <w:t xml:space="preserve"> звуку й </w:t>
            </w:r>
            <w:proofErr w:type="spellStart"/>
            <w:r>
              <w:t>зображення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BE018F" w:rsidRDefault="00BE018F" w:rsidP="00005273">
            <w:pPr>
              <w:rPr>
                <w:rFonts w:eastAsia="Times New Roman"/>
                <w:sz w:val="28"/>
                <w:szCs w:val="28"/>
                <w:lang w:val="uk-UA"/>
              </w:rPr>
            </w:pPr>
          </w:p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</w:p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95.22 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Ремонт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приладів</w:t>
            </w:r>
            <w:proofErr w:type="spellEnd"/>
            <w:r>
              <w:t xml:space="preserve">, </w:t>
            </w:r>
            <w:proofErr w:type="spellStart"/>
            <w:r>
              <w:t>домашнього</w:t>
            </w:r>
            <w:proofErr w:type="spellEnd"/>
            <w:r>
              <w:t xml:space="preserve"> та </w:t>
            </w:r>
            <w:proofErr w:type="gramStart"/>
            <w:r>
              <w:t>садового</w:t>
            </w:r>
            <w:proofErr w:type="gram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95.25 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Ремонт </w:t>
            </w:r>
            <w:proofErr w:type="spellStart"/>
            <w:r>
              <w:t>годинників</w:t>
            </w:r>
            <w:proofErr w:type="spellEnd"/>
            <w:r>
              <w:t xml:space="preserve"> і </w:t>
            </w:r>
            <w:proofErr w:type="spellStart"/>
            <w:r>
              <w:t>ювелірних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95.12 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Ремонт </w:t>
            </w:r>
            <w:proofErr w:type="spellStart"/>
            <w:r>
              <w:t>обладнання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33.19 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Ремонт і </w:t>
            </w:r>
            <w:proofErr w:type="spellStart"/>
            <w:proofErr w:type="gramStart"/>
            <w:r>
              <w:t>техн</w:t>
            </w:r>
            <w:proofErr w:type="gramEnd"/>
            <w:r>
              <w:t>ічне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машин і </w:t>
            </w:r>
            <w:proofErr w:type="spellStart"/>
            <w:r>
              <w:t>устатковання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25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готових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металевих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машин і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lastRenderedPageBreak/>
              <w:t>32.12 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ювелірних</w:t>
            </w:r>
            <w:proofErr w:type="spellEnd"/>
            <w:r>
              <w:t xml:space="preserve"> і </w:t>
            </w:r>
            <w:proofErr w:type="spellStart"/>
            <w:r>
              <w:t>подібних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95.25 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Ремонт </w:t>
            </w:r>
            <w:proofErr w:type="spellStart"/>
            <w:r>
              <w:t>годинників</w:t>
            </w:r>
            <w:proofErr w:type="spellEnd"/>
            <w:r>
              <w:t xml:space="preserve"> і </w:t>
            </w:r>
            <w:proofErr w:type="spellStart"/>
            <w:r>
              <w:t>ювелірних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77.29 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r>
              <w:t xml:space="preserve">Прокат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і </w:t>
            </w:r>
            <w:proofErr w:type="spellStart"/>
            <w:r>
              <w:t>предметів</w:t>
            </w:r>
            <w:proofErr w:type="spellEnd"/>
            <w:r>
              <w:t xml:space="preserve"> </w:t>
            </w:r>
            <w:proofErr w:type="spellStart"/>
            <w:r>
              <w:t>особистого</w:t>
            </w:r>
            <w:proofErr w:type="spellEnd"/>
            <w:r>
              <w:t xml:space="preserve"> </w:t>
            </w:r>
            <w:proofErr w:type="spellStart"/>
            <w:r>
              <w:t>вжитку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74.20 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Діяльність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фотографії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96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Надання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індивідуальних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pStyle w:val="a3"/>
              <w:rPr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15.11 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Дублення</w:t>
            </w:r>
            <w:proofErr w:type="spellEnd"/>
            <w:r>
              <w:t xml:space="preserve"> шкур і </w:t>
            </w:r>
            <w:proofErr w:type="spellStart"/>
            <w:r>
              <w:t>оздоблення</w:t>
            </w:r>
            <w:proofErr w:type="spellEnd"/>
            <w:r>
              <w:t xml:space="preserve"> </w:t>
            </w:r>
            <w:proofErr w:type="spellStart"/>
            <w:r>
              <w:t>шкіри</w:t>
            </w:r>
            <w:proofErr w:type="spellEnd"/>
            <w:r>
              <w:t xml:space="preserve">; </w:t>
            </w:r>
            <w:proofErr w:type="spellStart"/>
            <w:r>
              <w:t>вичинка</w:t>
            </w:r>
            <w:proofErr w:type="spellEnd"/>
            <w:r>
              <w:t xml:space="preserve"> та </w:t>
            </w:r>
            <w:proofErr w:type="spellStart"/>
            <w:r>
              <w:t>фарбування</w:t>
            </w:r>
            <w:proofErr w:type="spellEnd"/>
            <w:r>
              <w:t xml:space="preserve"> </w:t>
            </w:r>
            <w:proofErr w:type="spellStart"/>
            <w:r>
              <w:t>хутра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01.6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Допоміжна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сільському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господарстві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ісляурожайна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02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Лісове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господарство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лісозаготі</w:t>
            </w:r>
            <w:proofErr w:type="gramStart"/>
            <w:r>
              <w:rPr>
                <w:bCs/>
              </w:rPr>
              <w:t>вл</w:t>
            </w:r>
            <w:proofErr w:type="gramEnd"/>
            <w:r>
              <w:rPr>
                <w:bCs/>
              </w:rPr>
              <w:t>і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t>97.00 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t>Діяльність</w:t>
            </w:r>
            <w:proofErr w:type="spellEnd"/>
            <w:r>
              <w:t xml:space="preserve"> </w:t>
            </w:r>
            <w:proofErr w:type="spellStart"/>
            <w:r>
              <w:t>домашніх</w:t>
            </w:r>
            <w:proofErr w:type="spellEnd"/>
            <w:r>
              <w:t xml:space="preserve"> </w:t>
            </w:r>
            <w:proofErr w:type="spellStart"/>
            <w:r>
              <w:t>господарств</w:t>
            </w:r>
            <w:proofErr w:type="spellEnd"/>
            <w:r>
              <w:t xml:space="preserve"> як </w:t>
            </w:r>
            <w:proofErr w:type="spellStart"/>
            <w:r>
              <w:t>роботодавців</w:t>
            </w:r>
            <w:proofErr w:type="spellEnd"/>
            <w:r>
              <w:t xml:space="preserve"> для </w:t>
            </w:r>
            <w:proofErr w:type="spellStart"/>
            <w:r>
              <w:t>домашньої</w:t>
            </w:r>
            <w:proofErr w:type="spellEnd"/>
            <w:r>
              <w:t xml:space="preserve"> прислуги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BE018F" w:rsidTr="00005273">
        <w:tc>
          <w:tcPr>
            <w:tcW w:w="1425" w:type="dxa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81.2</w:t>
            </w:r>
            <w:r>
              <w:t> </w:t>
            </w:r>
          </w:p>
        </w:tc>
        <w:tc>
          <w:tcPr>
            <w:tcW w:w="6737" w:type="dxa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із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прибирання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BE018F" w:rsidRDefault="00BE018F" w:rsidP="00005273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sz w:val="28"/>
          <w:szCs w:val="28"/>
          <w:lang w:val="uk-UA"/>
        </w:rPr>
      </w:pP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селищної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Т.М. Ісаєнко</w:t>
      </w:r>
    </w:p>
    <w:p w:rsidR="00BE018F" w:rsidRDefault="00BE018F" w:rsidP="00BE018F">
      <w:pPr>
        <w:rPr>
          <w:color w:val="FF0000"/>
          <w:lang w:val="uk-UA"/>
        </w:rPr>
      </w:pPr>
      <w:r>
        <w:rPr>
          <w:color w:val="FF0000"/>
          <w:lang w:val="uk-UA"/>
        </w:rPr>
        <w:t xml:space="preserve">                                                                                                                               </w:t>
      </w: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rPr>
          <w:color w:val="FF0000"/>
          <w:lang w:val="uk-UA"/>
        </w:rPr>
      </w:pPr>
    </w:p>
    <w:p w:rsidR="00BE018F" w:rsidRDefault="00BE018F" w:rsidP="00BE018F">
      <w:pPr>
        <w:tabs>
          <w:tab w:val="left" w:pos="6930"/>
        </w:tabs>
        <w:rPr>
          <w:color w:val="FF0000"/>
          <w:lang w:val="uk-UA"/>
        </w:rPr>
      </w:pPr>
      <w:r>
        <w:rPr>
          <w:color w:val="FF0000"/>
          <w:lang w:val="uk-UA"/>
        </w:rPr>
        <w:tab/>
        <w:t xml:space="preserve"> </w:t>
      </w:r>
    </w:p>
    <w:p w:rsidR="00BE018F" w:rsidRDefault="00BE018F" w:rsidP="00BE018F">
      <w:pPr>
        <w:rPr>
          <w:sz w:val="24"/>
          <w:szCs w:val="24"/>
          <w:lang w:val="uk-UA"/>
        </w:rPr>
      </w:pPr>
      <w:r>
        <w:rPr>
          <w:color w:val="FF0000"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lang w:val="uk-UA"/>
        </w:rPr>
        <w:t>Додаток 2</w:t>
      </w:r>
    </w:p>
    <w:p w:rsidR="00BE018F" w:rsidRDefault="00BE018F" w:rsidP="00BE018F">
      <w:pPr>
        <w:pStyle w:val="a3"/>
        <w:spacing w:before="0" w:beforeAutospacing="0" w:after="0" w:afterAutospacing="0"/>
        <w:ind w:left="6480"/>
        <w:rPr>
          <w:lang w:val="uk-UA"/>
        </w:rPr>
      </w:pPr>
      <w:r>
        <w:rPr>
          <w:lang w:val="uk-UA"/>
        </w:rPr>
        <w:t>до проекту рішення 29 сесії селищної ради від 23.04.2018 р.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bCs/>
          <w:color w:val="000000"/>
          <w:sz w:val="26"/>
          <w:szCs w:val="26"/>
          <w:lang w:val="uk-UA"/>
        </w:rPr>
        <w:lastRenderedPageBreak/>
        <w:t xml:space="preserve">Фіксовані ставки єдиного податку для </w:t>
      </w:r>
      <w:r>
        <w:rPr>
          <w:b/>
          <w:bCs/>
          <w:color w:val="000000"/>
          <w:sz w:val="26"/>
          <w:szCs w:val="26"/>
          <w:u w:val="single"/>
          <w:lang w:val="uk-UA"/>
        </w:rPr>
        <w:t>другої</w:t>
      </w:r>
      <w:r>
        <w:rPr>
          <w:b/>
          <w:bCs/>
          <w:color w:val="000000"/>
          <w:sz w:val="26"/>
          <w:szCs w:val="26"/>
          <w:lang w:val="uk-UA"/>
        </w:rPr>
        <w:t xml:space="preserve"> групи платників єдиного податку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color w:val="000000"/>
          <w:sz w:val="26"/>
          <w:szCs w:val="26"/>
          <w:lang w:val="uk-UA"/>
        </w:rPr>
        <w:t xml:space="preserve">відповідно до частини 2 пункту 291.4 статті 291 </w:t>
      </w:r>
      <w:r>
        <w:rPr>
          <w:b/>
          <w:bCs/>
          <w:color w:val="000000"/>
          <w:sz w:val="26"/>
          <w:szCs w:val="26"/>
          <w:lang w:val="uk-UA"/>
        </w:rPr>
        <w:t>Податкового кодексу України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  <w:u w:val="single"/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1419"/>
        <w:gridCol w:w="6504"/>
        <w:gridCol w:w="1797"/>
      </w:tblGrid>
      <w:tr w:rsidR="00BE018F" w:rsidTr="00005273">
        <w:tc>
          <w:tcPr>
            <w:tcW w:w="1419" w:type="dxa"/>
          </w:tcPr>
          <w:p w:rsidR="00BE018F" w:rsidRDefault="00BE018F" w:rsidP="0000527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КВЕД, які включать надання побутових послуг населенню</w:t>
            </w:r>
          </w:p>
        </w:tc>
        <w:tc>
          <w:tcPr>
            <w:tcW w:w="6504" w:type="dxa"/>
          </w:tcPr>
          <w:p w:rsidR="00BE018F" w:rsidRDefault="00BE018F" w:rsidP="00005273">
            <w:pPr>
              <w:rPr>
                <w:sz w:val="36"/>
                <w:szCs w:val="36"/>
                <w:lang w:val="uk-UA"/>
              </w:rPr>
            </w:pPr>
            <w:r>
              <w:rPr>
                <w:sz w:val="36"/>
                <w:szCs w:val="36"/>
                <w:lang w:val="uk-UA"/>
              </w:rPr>
              <w:t>Назва  виду діяльності</w:t>
            </w:r>
          </w:p>
        </w:tc>
        <w:tc>
          <w:tcPr>
            <w:tcW w:w="1797" w:type="dxa"/>
          </w:tcPr>
          <w:p w:rsidR="00BE018F" w:rsidRDefault="00BE018F" w:rsidP="0000527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Ставка єдиного податку,</w:t>
            </w:r>
          </w:p>
          <w:p w:rsidR="00BE018F" w:rsidRDefault="00BE018F" w:rsidP="0000527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% до розміру мінімальної заробітної плати, встановленої законом на 1 січня податкового (звітного) року</w:t>
            </w:r>
          </w:p>
        </w:tc>
      </w:tr>
    </w:tbl>
    <w:p w:rsidR="00BE018F" w:rsidRDefault="00BE018F" w:rsidP="00BE018F">
      <w:pPr>
        <w:rPr>
          <w:vanish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6720"/>
        <w:gridCol w:w="1560"/>
      </w:tblGrid>
      <w:tr w:rsidR="00BE018F" w:rsidTr="00005273">
        <w:trPr>
          <w:trHeight w:val="56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01 </w:t>
            </w:r>
          </w:p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Сільське господарство, мисливство та пов'язані з ним послуги (окрім </w:t>
            </w:r>
          </w:p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01.4)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01.4 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Надання послуг у рослинництві і тваринництві, облаштування ландшафту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02 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</w:rPr>
              <w:t>Лісове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господарство</w:t>
            </w:r>
            <w:proofErr w:type="spellEnd"/>
            <w:r>
              <w:rPr>
                <w:bCs/>
                <w:sz w:val="24"/>
                <w:szCs w:val="24"/>
              </w:rPr>
              <w:t xml:space="preserve"> та </w:t>
            </w:r>
            <w:proofErr w:type="spellStart"/>
            <w:r>
              <w:rPr>
                <w:bCs/>
                <w:sz w:val="24"/>
                <w:szCs w:val="24"/>
              </w:rPr>
              <w:t>лісозаготі</w:t>
            </w:r>
            <w:proofErr w:type="gramStart"/>
            <w:r>
              <w:rPr>
                <w:bCs/>
                <w:sz w:val="24"/>
                <w:szCs w:val="24"/>
              </w:rPr>
              <w:t>вл</w:t>
            </w:r>
            <w:proofErr w:type="gramEnd"/>
            <w:r>
              <w:rPr>
                <w:bCs/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03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Рибне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господарство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10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харчових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продукті</w:t>
            </w:r>
            <w:proofErr w:type="gramStart"/>
            <w:r>
              <w:rPr>
                <w:bCs/>
              </w:rP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13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Текстильне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14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одягу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шкіри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зі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шкіри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інших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матер</w:t>
            </w:r>
            <w:proofErr w:type="gramEnd"/>
            <w:r>
              <w:rPr>
                <w:bCs/>
              </w:rPr>
              <w:t>іалів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Оброблення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деревини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виготовлення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 з </w:t>
            </w:r>
            <w:proofErr w:type="spellStart"/>
            <w:r>
              <w:rPr>
                <w:bCs/>
              </w:rPr>
              <w:t>деревини</w:t>
            </w:r>
            <w:proofErr w:type="spellEnd"/>
            <w:r>
              <w:rPr>
                <w:bCs/>
              </w:rPr>
              <w:t xml:space="preserve"> та корка,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меблів</w:t>
            </w:r>
            <w:proofErr w:type="spellEnd"/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виготовлення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із</w:t>
            </w:r>
            <w:proofErr w:type="spellEnd"/>
            <w:r>
              <w:rPr>
                <w:bCs/>
              </w:rPr>
              <w:t xml:space="preserve"> соломки та </w:t>
            </w:r>
            <w:proofErr w:type="spellStart"/>
            <w:r>
              <w:rPr>
                <w:bCs/>
              </w:rPr>
              <w:t>рослинних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матеріалів</w:t>
            </w:r>
            <w:proofErr w:type="spellEnd"/>
            <w:r>
              <w:rPr>
                <w:bCs/>
              </w:rPr>
              <w:t xml:space="preserve"> для </w:t>
            </w:r>
            <w:proofErr w:type="spellStart"/>
            <w:r>
              <w:rPr>
                <w:bCs/>
              </w:rPr>
              <w:t>плетіння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паперу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паперових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</w:t>
            </w:r>
            <w:proofErr w:type="gramStart"/>
            <w:r>
              <w:rPr>
                <w:bCs/>
              </w:rP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47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18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Поліграфічна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тиражування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записаної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інформації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20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хі</w:t>
            </w:r>
            <w:proofErr w:type="gramStart"/>
            <w:r>
              <w:rPr>
                <w:bCs/>
              </w:rPr>
              <w:t>м</w:t>
            </w:r>
            <w:proofErr w:type="gramEnd"/>
            <w:r>
              <w:rPr>
                <w:bCs/>
              </w:rPr>
              <w:t>ічних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речовин</w:t>
            </w:r>
            <w:proofErr w:type="spellEnd"/>
            <w:r>
              <w:rPr>
                <w:bCs/>
              </w:rPr>
              <w:t xml:space="preserve"> і </w:t>
            </w:r>
            <w:proofErr w:type="spellStart"/>
            <w:r>
              <w:rPr>
                <w:bCs/>
              </w:rPr>
              <w:t>хімічної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продукції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гумових</w:t>
            </w:r>
            <w:proofErr w:type="spellEnd"/>
            <w:r>
              <w:rPr>
                <w:bCs/>
              </w:rPr>
              <w:t xml:space="preserve"> і </w:t>
            </w:r>
            <w:proofErr w:type="spellStart"/>
            <w:r>
              <w:rPr>
                <w:bCs/>
              </w:rPr>
              <w:t>пластмасових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BE018F" w:rsidTr="00005273">
        <w:trPr>
          <w:trHeight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23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неметалевої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мінеральної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продукції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BE018F" w:rsidTr="00005273">
        <w:trPr>
          <w:trHeight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готових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металевих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машин і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28.1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машин і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загального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призначення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BE018F" w:rsidTr="00005273">
        <w:trPr>
          <w:trHeight w:val="52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  <w:rPr>
                <w:lang w:val="uk-UA"/>
              </w:rPr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комп'ютерів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електронної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оптичної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продукції</w:t>
            </w:r>
            <w:proofErr w:type="spellEnd"/>
            <w:r>
              <w:t> </w:t>
            </w:r>
            <w:r>
              <w:rPr>
                <w:lang w:val="uk-UA"/>
              </w:rPr>
              <w:t>(</w:t>
            </w:r>
            <w:proofErr w:type="gramStart"/>
            <w:r>
              <w:rPr>
                <w:lang w:val="uk-UA"/>
              </w:rPr>
              <w:t>кр</w:t>
            </w:r>
            <w:proofErr w:type="gramEnd"/>
            <w:r>
              <w:rPr>
                <w:lang w:val="uk-UA"/>
              </w:rPr>
              <w:t>ім26,4 26,6)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електричного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26.4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електронної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апаратури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побутового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призначення</w:t>
            </w:r>
            <w:proofErr w:type="spellEnd"/>
            <w:r>
              <w:rPr>
                <w:bCs/>
              </w:rPr>
              <w:t xml:space="preserve"> для </w:t>
            </w:r>
            <w:proofErr w:type="spellStart"/>
            <w:r>
              <w:rPr>
                <w:bCs/>
              </w:rPr>
              <w:t>приймання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записування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відтворювання</w:t>
            </w:r>
            <w:proofErr w:type="spellEnd"/>
            <w:r>
              <w:rPr>
                <w:bCs/>
              </w:rPr>
              <w:t xml:space="preserve"> звуку й </w:t>
            </w:r>
            <w:proofErr w:type="spellStart"/>
            <w:r>
              <w:rPr>
                <w:bCs/>
              </w:rPr>
              <w:t>зображення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51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26.6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радіологічного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електромедичного</w:t>
            </w:r>
            <w:proofErr w:type="spellEnd"/>
            <w:r>
              <w:rPr>
                <w:bCs/>
              </w:rPr>
              <w:t xml:space="preserve"> й </w:t>
            </w:r>
            <w:proofErr w:type="spellStart"/>
            <w:r>
              <w:rPr>
                <w:bCs/>
              </w:rPr>
              <w:t>електротерапевтичного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31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меблів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32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продукції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42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Будівництво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споруд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7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45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  <w:rPr>
                <w:lang w:val="uk-UA"/>
              </w:rPr>
            </w:pPr>
            <w:proofErr w:type="spellStart"/>
            <w:r>
              <w:rPr>
                <w:bCs/>
              </w:rPr>
              <w:t>Оптова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роздрібна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автотранспортними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засобами</w:t>
            </w:r>
            <w:proofErr w:type="spellEnd"/>
            <w:r>
              <w:rPr>
                <w:bCs/>
              </w:rPr>
              <w:t xml:space="preserve"> та мотоциклами, </w:t>
            </w:r>
            <w:proofErr w:type="spellStart"/>
            <w:r>
              <w:rPr>
                <w:bCs/>
              </w:rPr>
              <w:t>їх</w:t>
            </w:r>
            <w:proofErr w:type="spellEnd"/>
            <w:r>
              <w:rPr>
                <w:bCs/>
              </w:rPr>
              <w:t xml:space="preserve"> ремонт</w:t>
            </w:r>
            <w:r>
              <w:t> </w:t>
            </w:r>
            <w:r>
              <w:rPr>
                <w:lang w:val="uk-UA"/>
              </w:rPr>
              <w:t>(</w:t>
            </w:r>
            <w:proofErr w:type="gramStart"/>
            <w:r>
              <w:rPr>
                <w:lang w:val="uk-UA"/>
              </w:rPr>
              <w:t>кр</w:t>
            </w:r>
            <w:proofErr w:type="gramEnd"/>
            <w:r>
              <w:rPr>
                <w:lang w:val="uk-UA"/>
              </w:rPr>
              <w:t>ім 45,32, 45,2)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</w:tr>
      <w:tr w:rsidR="00BE018F" w:rsidTr="00005273">
        <w:trPr>
          <w:trHeight w:val="7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lastRenderedPageBreak/>
              <w:t>45.32 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t>Роздрібна</w:t>
            </w:r>
            <w:proofErr w:type="spellEnd"/>
            <w:r>
              <w:t xml:space="preserve"> </w:t>
            </w:r>
            <w:proofErr w:type="spellStart"/>
            <w:r>
              <w:t>торгівля</w:t>
            </w:r>
            <w:proofErr w:type="spellEnd"/>
            <w:r>
              <w:t xml:space="preserve"> деталями та </w:t>
            </w:r>
            <w:proofErr w:type="spellStart"/>
            <w:r>
              <w:t>приладдям</w:t>
            </w:r>
            <w:proofErr w:type="spellEnd"/>
            <w:r>
              <w:t xml:space="preserve"> для </w:t>
            </w:r>
            <w:proofErr w:type="spellStart"/>
            <w:r>
              <w:t>автотранспортних</w:t>
            </w:r>
            <w:proofErr w:type="spellEnd"/>
            <w:r>
              <w:t xml:space="preserve"> </w:t>
            </w:r>
            <w:proofErr w:type="spellStart"/>
            <w:r>
              <w:t>засобі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BE018F" w:rsidTr="00005273">
        <w:trPr>
          <w:trHeight w:val="7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t>45.20 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proofErr w:type="gramStart"/>
            <w:r>
              <w:t>Техн</w:t>
            </w:r>
            <w:proofErr w:type="gramEnd"/>
            <w:r>
              <w:t>ічне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ремонт </w:t>
            </w:r>
            <w:proofErr w:type="spellStart"/>
            <w:r>
              <w:t>автотранспортних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</w:tr>
      <w:tr w:rsidR="00BE018F" w:rsidTr="00005273">
        <w:trPr>
          <w:trHeight w:val="7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46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Оптова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торгівлі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автотранспортними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засобами</w:t>
            </w:r>
            <w:proofErr w:type="spellEnd"/>
            <w:r>
              <w:rPr>
                <w:bCs/>
              </w:rPr>
              <w:t xml:space="preserve"> та мотоциклами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47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Роздрібна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торгівлі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автотранспортними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засобами</w:t>
            </w:r>
            <w:proofErr w:type="spellEnd"/>
            <w:r>
              <w:rPr>
                <w:bCs/>
              </w:rPr>
              <w:t xml:space="preserve"> та мотоциклами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55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Тимчасове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розміщування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49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Наземний</w:t>
            </w:r>
            <w:proofErr w:type="spellEnd"/>
            <w:r>
              <w:rPr>
                <w:bCs/>
              </w:rPr>
              <w:t xml:space="preserve"> і </w:t>
            </w:r>
            <w:proofErr w:type="spellStart"/>
            <w:r>
              <w:rPr>
                <w:bCs/>
              </w:rPr>
              <w:t>трубопровідний</w:t>
            </w:r>
            <w:proofErr w:type="spellEnd"/>
            <w:r>
              <w:rPr>
                <w:bCs/>
              </w:rPr>
              <w:t xml:space="preserve"> транспорт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52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Складське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господарство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допоміжна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сфері</w:t>
            </w:r>
            <w:proofErr w:type="spellEnd"/>
            <w:r>
              <w:rPr>
                <w:bCs/>
              </w:rPr>
              <w:t xml:space="preserve"> транспорту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65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Страхування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перестрахування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недержавне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пенсійне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забезпечення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обов'язкового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соціального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страхування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66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Допоміжна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у</w:t>
            </w:r>
            <w:proofErr w:type="gramEnd"/>
            <w:r>
              <w:rPr>
                <w:bCs/>
              </w:rPr>
              <w:t xml:space="preserve"> сферах </w:t>
            </w:r>
            <w:proofErr w:type="spellStart"/>
            <w:r>
              <w:rPr>
                <w:bCs/>
              </w:rPr>
              <w:t>фінансових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rPr>
                <w:bCs/>
              </w:rPr>
              <w:t xml:space="preserve"> і </w:t>
            </w:r>
            <w:proofErr w:type="spellStart"/>
            <w:r>
              <w:rPr>
                <w:bCs/>
              </w:rPr>
              <w:t>страхування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68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Операції</w:t>
            </w:r>
            <w:proofErr w:type="spellEnd"/>
            <w:r>
              <w:rPr>
                <w:bCs/>
              </w:rPr>
              <w:t xml:space="preserve"> з </w:t>
            </w:r>
            <w:proofErr w:type="spellStart"/>
            <w:r>
              <w:rPr>
                <w:bCs/>
              </w:rPr>
              <w:t>нерухомим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майном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</w:tr>
      <w:tr w:rsidR="00BE018F" w:rsidTr="00005273">
        <w:trPr>
          <w:trHeight w:val="52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77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Оренда</w:t>
            </w:r>
            <w:proofErr w:type="spellEnd"/>
            <w:r>
              <w:rPr>
                <w:bCs/>
              </w:rPr>
              <w:t xml:space="preserve">, прокат і </w:t>
            </w:r>
            <w:proofErr w:type="spellStart"/>
            <w:proofErr w:type="gramStart"/>
            <w:r>
              <w:rPr>
                <w:bCs/>
              </w:rPr>
              <w:t>л</w:t>
            </w:r>
            <w:proofErr w:type="gramEnd"/>
            <w:r>
              <w:rPr>
                <w:bCs/>
              </w:rPr>
              <w:t>ізинг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62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Комп'ютерне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програмування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консультування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proofErr w:type="gramStart"/>
            <w:r>
              <w:rPr>
                <w:bCs/>
              </w:rPr>
              <w:t>пов'язана</w:t>
            </w:r>
            <w:proofErr w:type="spellEnd"/>
            <w:proofErr w:type="gramEnd"/>
            <w:r>
              <w:rPr>
                <w:bCs/>
              </w:rPr>
              <w:t xml:space="preserve"> з ними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51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69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у сферах права та </w:t>
            </w:r>
            <w:proofErr w:type="spellStart"/>
            <w:r>
              <w:rPr>
                <w:bCs/>
              </w:rPr>
              <w:t>бухгалтерського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обл</w:t>
            </w:r>
            <w:proofErr w:type="gramEnd"/>
            <w:r>
              <w:rPr>
                <w:bCs/>
              </w:rPr>
              <w:t>іку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86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Охорона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здоров'я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87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Надання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rPr>
                <w:bCs/>
              </w:rPr>
              <w:t xml:space="preserve"> догляду </w:t>
            </w:r>
            <w:proofErr w:type="spellStart"/>
            <w:r>
              <w:rPr>
                <w:bCs/>
              </w:rPr>
              <w:t>із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забезпеченням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проживання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88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Надання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соц</w:t>
            </w:r>
            <w:proofErr w:type="gramEnd"/>
            <w:r>
              <w:rPr>
                <w:bCs/>
              </w:rPr>
              <w:t>іальної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допомоги</w:t>
            </w:r>
            <w:proofErr w:type="spellEnd"/>
            <w:r>
              <w:rPr>
                <w:bCs/>
              </w:rPr>
              <w:t xml:space="preserve"> без </w:t>
            </w:r>
            <w:proofErr w:type="spellStart"/>
            <w:r>
              <w:rPr>
                <w:bCs/>
              </w:rPr>
              <w:t>забезпечення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проживання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37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Каналізація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відведення</w:t>
            </w:r>
            <w:proofErr w:type="spellEnd"/>
            <w:r>
              <w:rPr>
                <w:bCs/>
              </w:rPr>
              <w:t xml:space="preserve"> й </w:t>
            </w:r>
            <w:proofErr w:type="spellStart"/>
            <w:r>
              <w:rPr>
                <w:bCs/>
              </w:rPr>
              <w:t>очищення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ст</w:t>
            </w:r>
            <w:proofErr w:type="gramEnd"/>
            <w:r>
              <w:rPr>
                <w:bCs/>
              </w:rPr>
              <w:t>ічних</w:t>
            </w:r>
            <w:proofErr w:type="spellEnd"/>
            <w:r>
              <w:rPr>
                <w:bCs/>
              </w:rPr>
              <w:t xml:space="preserve"> вод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  <w:tr w:rsidR="00BE018F" w:rsidTr="00005273">
        <w:trPr>
          <w:trHeight w:val="51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93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сфері</w:t>
            </w:r>
            <w:proofErr w:type="spellEnd"/>
            <w:r>
              <w:rPr>
                <w:bCs/>
              </w:rPr>
              <w:t xml:space="preserve"> спорту, </w:t>
            </w:r>
            <w:proofErr w:type="spellStart"/>
            <w:r>
              <w:rPr>
                <w:bCs/>
              </w:rPr>
              <w:t>організування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відпочинку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розваг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96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  <w:rPr>
                <w:lang w:val="uk-UA"/>
              </w:rPr>
            </w:pPr>
            <w:proofErr w:type="spellStart"/>
            <w:r>
              <w:rPr>
                <w:bCs/>
              </w:rPr>
              <w:t>Надання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індивідуальних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t> </w:t>
            </w:r>
            <w:r>
              <w:rPr>
                <w:lang w:val="uk-UA"/>
              </w:rPr>
              <w:t xml:space="preserve"> (</w:t>
            </w:r>
            <w:proofErr w:type="gramStart"/>
            <w:r>
              <w:rPr>
                <w:lang w:val="uk-UA"/>
              </w:rPr>
              <w:t>кр</w:t>
            </w:r>
            <w:proofErr w:type="gramEnd"/>
            <w:r>
              <w:rPr>
                <w:lang w:val="uk-UA"/>
              </w:rPr>
              <w:t>ім 96.03)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  <w:tr w:rsidR="00BE018F" w:rsidTr="00005273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t>96.03 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t>Організування</w:t>
            </w:r>
            <w:proofErr w:type="spellEnd"/>
            <w:r>
              <w:t xml:space="preserve"> </w:t>
            </w:r>
            <w:proofErr w:type="spellStart"/>
            <w:r>
              <w:t>поховань</w:t>
            </w:r>
            <w:proofErr w:type="spellEnd"/>
            <w:r>
              <w:t xml:space="preserve"> і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суміжних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</w:tr>
      <w:tr w:rsidR="00BE018F" w:rsidTr="00005273">
        <w:trPr>
          <w:trHeight w:val="52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r>
              <w:rPr>
                <w:bCs/>
              </w:rPr>
              <w:t>98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pStyle w:val="a3"/>
            </w:pP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домашніх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</w:t>
            </w:r>
            <w:proofErr w:type="spellEnd"/>
            <w:r>
              <w:rPr>
                <w:bCs/>
              </w:rPr>
              <w:t xml:space="preserve"> як </w:t>
            </w:r>
            <w:proofErr w:type="spellStart"/>
            <w:r>
              <w:rPr>
                <w:bCs/>
              </w:rPr>
              <w:t>виробників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товарі</w:t>
            </w:r>
            <w:proofErr w:type="gramStart"/>
            <w:r>
              <w:rPr>
                <w:bCs/>
              </w:rPr>
              <w:t>в</w:t>
            </w:r>
            <w:proofErr w:type="spellEnd"/>
            <w:proofErr w:type="gram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rPr>
                <w:bCs/>
              </w:rPr>
              <w:t xml:space="preserve"> для </w:t>
            </w:r>
            <w:proofErr w:type="spellStart"/>
            <w:r>
              <w:rPr>
                <w:bCs/>
              </w:rPr>
              <w:t>власного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споживання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8F" w:rsidRDefault="00BE018F" w:rsidP="00005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</w:tbl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sz w:val="24"/>
          <w:szCs w:val="24"/>
          <w:lang w:val="uk-UA"/>
        </w:rPr>
      </w:pP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селищної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Т.М. Ісаєнко</w:t>
      </w:r>
    </w:p>
    <w:p w:rsidR="00BE018F" w:rsidRDefault="00BE018F" w:rsidP="00BE018F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D44582" w:rsidRPr="00BE018F" w:rsidRDefault="00D44582" w:rsidP="00BE018F">
      <w:pPr>
        <w:rPr>
          <w:lang w:val="uk-UA"/>
        </w:rPr>
      </w:pPr>
    </w:p>
    <w:sectPr w:rsidR="00D44582" w:rsidRPr="00BE0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BE018F"/>
    <w:rsid w:val="00CB66EE"/>
    <w:rsid w:val="00D4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1340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2018-04-26T16:41:00Z</dcterms:created>
  <dcterms:modified xsi:type="dcterms:W3CDTF">2018-04-26T16:42:00Z</dcterms:modified>
</cp:coreProperties>
</file>