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ABD" w:rsidRPr="007F28B9" w:rsidRDefault="002A3ABD" w:rsidP="002A3ABD">
      <w:pPr>
        <w:shd w:val="clear" w:color="auto" w:fill="FFFFFF"/>
        <w:spacing w:after="0" w:line="240" w:lineRule="auto"/>
        <w:ind w:left="150"/>
        <w:outlineLvl w:val="0"/>
        <w:rPr>
          <w:rFonts w:ascii="Trebuchet MS" w:eastAsia="Times New Roman" w:hAnsi="Trebuchet MS" w:cs="Times New Roman"/>
          <w:color w:val="000000" w:themeColor="text1"/>
          <w:kern w:val="36"/>
          <w:sz w:val="29"/>
          <w:szCs w:val="29"/>
          <w:lang w:val="uk-UA" w:eastAsia="ru-RU"/>
        </w:rPr>
      </w:pPr>
      <w:r w:rsidRPr="008574B4">
        <w:rPr>
          <w:rFonts w:ascii="Trebuchet MS" w:eastAsia="Times New Roman" w:hAnsi="Trebuchet MS" w:cs="Times New Roman"/>
          <w:color w:val="000000" w:themeColor="text1"/>
          <w:kern w:val="36"/>
          <w:sz w:val="29"/>
          <w:szCs w:val="29"/>
          <w:lang w:eastAsia="ru-RU"/>
        </w:rPr>
        <w:t>АНА</w:t>
      </w:r>
      <w:r w:rsidR="007F28B9">
        <w:rPr>
          <w:rFonts w:ascii="Trebuchet MS" w:eastAsia="Times New Roman" w:hAnsi="Trebuchet MS" w:cs="Times New Roman"/>
          <w:color w:val="000000" w:themeColor="text1"/>
          <w:kern w:val="36"/>
          <w:sz w:val="29"/>
          <w:szCs w:val="29"/>
          <w:lang w:eastAsia="ru-RU"/>
        </w:rPr>
        <w:t xml:space="preserve">ЛІЗ РЕГУЛЯТОРНОГО </w:t>
      </w:r>
      <w:proofErr w:type="gramStart"/>
      <w:r w:rsidR="007F28B9">
        <w:rPr>
          <w:rFonts w:ascii="Trebuchet MS" w:eastAsia="Times New Roman" w:hAnsi="Trebuchet MS" w:cs="Times New Roman"/>
          <w:color w:val="000000" w:themeColor="text1"/>
          <w:kern w:val="36"/>
          <w:sz w:val="29"/>
          <w:szCs w:val="29"/>
          <w:lang w:eastAsia="ru-RU"/>
        </w:rPr>
        <w:t xml:space="preserve">ВПЛИВУ </w:t>
      </w:r>
      <w:r w:rsidRPr="008574B4">
        <w:rPr>
          <w:rFonts w:ascii="Trebuchet MS" w:eastAsia="Times New Roman" w:hAnsi="Trebuchet MS" w:cs="Times New Roman"/>
          <w:color w:val="000000" w:themeColor="text1"/>
          <w:kern w:val="36"/>
          <w:sz w:val="29"/>
          <w:szCs w:val="29"/>
          <w:lang w:eastAsia="ru-RU"/>
        </w:rPr>
        <w:t xml:space="preserve"> рішення</w:t>
      </w:r>
      <w:proofErr w:type="gramEnd"/>
      <w:r w:rsidRPr="008574B4">
        <w:rPr>
          <w:rFonts w:ascii="Trebuchet MS" w:eastAsia="Times New Roman" w:hAnsi="Trebuchet MS" w:cs="Times New Roman"/>
          <w:color w:val="000000" w:themeColor="text1"/>
          <w:kern w:val="36"/>
          <w:sz w:val="29"/>
          <w:szCs w:val="29"/>
          <w:lang w:eastAsia="ru-RU"/>
        </w:rPr>
        <w:t xml:space="preserve"> </w:t>
      </w:r>
      <w:r w:rsidR="00E33C58" w:rsidRPr="008574B4">
        <w:rPr>
          <w:rFonts w:ascii="Trebuchet MS" w:eastAsia="Times New Roman" w:hAnsi="Trebuchet MS" w:cs="Times New Roman"/>
          <w:color w:val="000000" w:themeColor="text1"/>
          <w:kern w:val="36"/>
          <w:sz w:val="29"/>
          <w:szCs w:val="29"/>
          <w:lang w:val="uk-UA" w:eastAsia="ru-RU"/>
        </w:rPr>
        <w:t>Ямпільської</w:t>
      </w:r>
      <w:r w:rsidR="007F28B9">
        <w:rPr>
          <w:rFonts w:ascii="Trebuchet MS" w:eastAsia="Times New Roman" w:hAnsi="Trebuchet MS" w:cs="Times New Roman"/>
          <w:color w:val="000000" w:themeColor="text1"/>
          <w:kern w:val="36"/>
          <w:sz w:val="29"/>
          <w:szCs w:val="29"/>
          <w:lang w:val="uk-UA" w:eastAsia="ru-RU"/>
        </w:rPr>
        <w:t xml:space="preserve"> </w:t>
      </w:r>
      <w:r w:rsidR="00E33C58" w:rsidRPr="008574B4">
        <w:rPr>
          <w:rFonts w:ascii="Trebuchet MS" w:eastAsia="Times New Roman" w:hAnsi="Trebuchet MS" w:cs="Times New Roman"/>
          <w:color w:val="000000" w:themeColor="text1"/>
          <w:kern w:val="36"/>
          <w:sz w:val="29"/>
          <w:szCs w:val="29"/>
          <w:lang w:val="uk-UA" w:eastAsia="ru-RU"/>
        </w:rPr>
        <w:t>селищної</w:t>
      </w:r>
      <w:r w:rsidRPr="008574B4">
        <w:rPr>
          <w:rFonts w:ascii="Trebuchet MS" w:eastAsia="Times New Roman" w:hAnsi="Trebuchet MS" w:cs="Times New Roman"/>
          <w:color w:val="000000" w:themeColor="text1"/>
          <w:kern w:val="36"/>
          <w:sz w:val="29"/>
          <w:szCs w:val="29"/>
          <w:lang w:eastAsia="ru-RU"/>
        </w:rPr>
        <w:t xml:space="preserve"> ради </w:t>
      </w:r>
      <w:r w:rsidR="00B9268B" w:rsidRPr="008574B4">
        <w:rPr>
          <w:rFonts w:ascii="Trebuchet MS" w:eastAsia="Times New Roman" w:hAnsi="Trebuchet MS" w:cs="Times New Roman"/>
          <w:color w:val="000000" w:themeColor="text1"/>
          <w:kern w:val="36"/>
          <w:sz w:val="29"/>
          <w:szCs w:val="29"/>
          <w:lang w:eastAsia="ru-RU"/>
        </w:rPr>
        <w:t>про</w:t>
      </w:r>
      <w:r w:rsidRPr="008574B4">
        <w:rPr>
          <w:rFonts w:ascii="Trebuchet MS" w:eastAsia="Times New Roman" w:hAnsi="Trebuchet MS" w:cs="Times New Roman"/>
          <w:color w:val="000000" w:themeColor="text1"/>
          <w:kern w:val="36"/>
          <w:sz w:val="29"/>
          <w:szCs w:val="29"/>
          <w:lang w:eastAsia="ru-RU"/>
        </w:rPr>
        <w:t xml:space="preserve"> встановлення єдиного податку на території </w:t>
      </w:r>
      <w:r w:rsidR="00E33C58" w:rsidRPr="008574B4">
        <w:rPr>
          <w:rFonts w:ascii="Trebuchet MS" w:eastAsia="Times New Roman" w:hAnsi="Trebuchet MS" w:cs="Times New Roman"/>
          <w:color w:val="000000" w:themeColor="text1"/>
          <w:kern w:val="36"/>
          <w:sz w:val="29"/>
          <w:szCs w:val="29"/>
          <w:lang w:val="uk-UA" w:eastAsia="ru-RU"/>
        </w:rPr>
        <w:t>Ямпільської</w:t>
      </w:r>
      <w:r w:rsidR="007F28B9">
        <w:rPr>
          <w:rFonts w:ascii="Trebuchet MS" w:eastAsia="Times New Roman" w:hAnsi="Trebuchet MS" w:cs="Times New Roman"/>
          <w:color w:val="000000" w:themeColor="text1"/>
          <w:kern w:val="36"/>
          <w:sz w:val="29"/>
          <w:szCs w:val="29"/>
          <w:lang w:val="uk-UA" w:eastAsia="ru-RU"/>
        </w:rPr>
        <w:t xml:space="preserve"> </w:t>
      </w:r>
      <w:r w:rsidR="00E33C58" w:rsidRPr="008574B4">
        <w:rPr>
          <w:rFonts w:ascii="Trebuchet MS" w:eastAsia="Times New Roman" w:hAnsi="Trebuchet MS" w:cs="Times New Roman"/>
          <w:color w:val="000000" w:themeColor="text1"/>
          <w:kern w:val="36"/>
          <w:sz w:val="29"/>
          <w:szCs w:val="29"/>
          <w:lang w:val="uk-UA" w:eastAsia="ru-RU"/>
        </w:rPr>
        <w:t>селищної</w:t>
      </w:r>
      <w:r w:rsidR="00E33C58" w:rsidRPr="008574B4">
        <w:rPr>
          <w:rFonts w:ascii="Trebuchet MS" w:eastAsia="Times New Roman" w:hAnsi="Trebuchet MS" w:cs="Times New Roman"/>
          <w:color w:val="000000" w:themeColor="text1"/>
          <w:kern w:val="36"/>
          <w:sz w:val="29"/>
          <w:szCs w:val="29"/>
          <w:lang w:eastAsia="ru-RU"/>
        </w:rPr>
        <w:t xml:space="preserve"> ради </w:t>
      </w:r>
      <w:r w:rsidR="00B6091C">
        <w:rPr>
          <w:rFonts w:ascii="Trebuchet MS" w:eastAsia="Times New Roman" w:hAnsi="Trebuchet MS" w:cs="Times New Roman"/>
          <w:color w:val="000000" w:themeColor="text1"/>
          <w:kern w:val="36"/>
          <w:sz w:val="29"/>
          <w:szCs w:val="29"/>
          <w:lang w:val="uk-UA" w:eastAsia="ru-RU"/>
        </w:rPr>
        <w:t>н</w:t>
      </w:r>
      <w:r w:rsidR="00187182">
        <w:rPr>
          <w:rFonts w:ascii="Trebuchet MS" w:eastAsia="Times New Roman" w:hAnsi="Trebuchet MS" w:cs="Times New Roman"/>
          <w:color w:val="000000" w:themeColor="text1"/>
          <w:kern w:val="36"/>
          <w:sz w:val="29"/>
          <w:szCs w:val="29"/>
          <w:lang w:val="uk-UA" w:eastAsia="ru-RU"/>
        </w:rPr>
        <w:t xml:space="preserve">а </w:t>
      </w:r>
      <w:r w:rsidR="00B6091C">
        <w:rPr>
          <w:rFonts w:ascii="Trebuchet MS" w:eastAsia="Times New Roman" w:hAnsi="Trebuchet MS" w:cs="Times New Roman"/>
          <w:color w:val="000000" w:themeColor="text1"/>
          <w:kern w:val="36"/>
          <w:sz w:val="29"/>
          <w:szCs w:val="29"/>
          <w:lang w:eastAsia="ru-RU"/>
        </w:rPr>
        <w:t xml:space="preserve"> 20</w:t>
      </w:r>
      <w:r w:rsidR="00B6091C">
        <w:rPr>
          <w:rFonts w:ascii="Trebuchet MS" w:eastAsia="Times New Roman" w:hAnsi="Trebuchet MS" w:cs="Times New Roman"/>
          <w:color w:val="000000" w:themeColor="text1"/>
          <w:kern w:val="36"/>
          <w:sz w:val="29"/>
          <w:szCs w:val="29"/>
          <w:lang w:val="uk-UA" w:eastAsia="ru-RU"/>
        </w:rPr>
        <w:t>20</w:t>
      </w:r>
      <w:r w:rsidR="007F28B9">
        <w:rPr>
          <w:rFonts w:ascii="Trebuchet MS" w:eastAsia="Times New Roman" w:hAnsi="Trebuchet MS" w:cs="Times New Roman"/>
          <w:color w:val="000000" w:themeColor="text1"/>
          <w:kern w:val="36"/>
          <w:sz w:val="29"/>
          <w:szCs w:val="29"/>
          <w:lang w:eastAsia="ru-RU"/>
        </w:rPr>
        <w:t xml:space="preserve"> р</w:t>
      </w:r>
      <w:r w:rsidR="007F28B9">
        <w:rPr>
          <w:rFonts w:ascii="Trebuchet MS" w:eastAsia="Times New Roman" w:hAnsi="Trebuchet MS" w:cs="Times New Roman"/>
          <w:color w:val="000000" w:themeColor="text1"/>
          <w:kern w:val="36"/>
          <w:sz w:val="29"/>
          <w:szCs w:val="29"/>
          <w:lang w:val="uk-UA" w:eastAsia="ru-RU"/>
        </w:rPr>
        <w:t>оку</w:t>
      </w:r>
    </w:p>
    <w:p w:rsidR="009C31DA" w:rsidRPr="007F28B9" w:rsidRDefault="009C31DA" w:rsidP="002A3ABD">
      <w:pPr>
        <w:shd w:val="clear" w:color="auto" w:fill="FFFFFF"/>
        <w:spacing w:after="0" w:line="240" w:lineRule="auto"/>
        <w:ind w:left="150"/>
        <w:outlineLvl w:val="0"/>
        <w:rPr>
          <w:rFonts w:ascii="Trebuchet MS" w:eastAsia="Times New Roman" w:hAnsi="Trebuchet MS" w:cs="Times New Roman"/>
          <w:color w:val="000000" w:themeColor="text1"/>
          <w:kern w:val="36"/>
          <w:sz w:val="29"/>
          <w:szCs w:val="29"/>
          <w:lang w:val="uk-UA" w:eastAsia="ru-RU"/>
        </w:rPr>
      </w:pPr>
    </w:p>
    <w:p w:rsidR="009C31DA" w:rsidRPr="008574B4" w:rsidRDefault="009C31DA" w:rsidP="002A3ABD">
      <w:pPr>
        <w:shd w:val="clear" w:color="auto" w:fill="FFFFFF"/>
        <w:spacing w:after="0" w:line="240" w:lineRule="auto"/>
        <w:ind w:left="150"/>
        <w:outlineLvl w:val="0"/>
        <w:rPr>
          <w:rFonts w:ascii="Trebuchet MS" w:eastAsia="Times New Roman" w:hAnsi="Trebuchet MS" w:cs="Times New Roman"/>
          <w:color w:val="000000" w:themeColor="text1"/>
          <w:kern w:val="36"/>
          <w:sz w:val="29"/>
          <w:szCs w:val="29"/>
          <w:lang w:eastAsia="ru-RU"/>
        </w:rPr>
      </w:pPr>
    </w:p>
    <w:p w:rsidR="002A3ABD" w:rsidRPr="002A3ABD" w:rsidRDefault="002A3ABD" w:rsidP="002A3ABD">
      <w:pPr>
        <w:shd w:val="clear" w:color="auto" w:fill="FFFFFF"/>
        <w:spacing w:after="105" w:line="384" w:lineRule="atLeast"/>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b/>
          <w:bCs/>
          <w:color w:val="000000"/>
          <w:sz w:val="19"/>
          <w:szCs w:val="19"/>
          <w:lang w:eastAsia="ru-RU"/>
        </w:rPr>
        <w:t>АНАЛІЗ РЕГУЛЯТОРНОГО ВПЛИВУ</w:t>
      </w:r>
    </w:p>
    <w:p w:rsidR="002A3ABD" w:rsidRPr="00E33C58" w:rsidRDefault="002A3ABD" w:rsidP="002A3ABD">
      <w:pPr>
        <w:shd w:val="clear" w:color="auto" w:fill="FFFFFF"/>
        <w:spacing w:after="105" w:line="384" w:lineRule="atLeast"/>
        <w:jc w:val="center"/>
        <w:rPr>
          <w:rFonts w:ascii="Arial" w:hAnsi="Arial" w:cs="Arial"/>
          <w:sz w:val="24"/>
          <w:szCs w:val="24"/>
        </w:rPr>
      </w:pPr>
      <w:r w:rsidRPr="00E33C58">
        <w:rPr>
          <w:rFonts w:ascii="Arial" w:eastAsia="Times New Roman" w:hAnsi="Arial" w:cs="Arial"/>
          <w:bCs/>
          <w:color w:val="000000"/>
          <w:sz w:val="24"/>
          <w:szCs w:val="24"/>
          <w:lang w:eastAsia="ru-RU"/>
        </w:rPr>
        <w:t>проекту рішення</w:t>
      </w:r>
      <w:r w:rsidRPr="00E33C58">
        <w:rPr>
          <w:rFonts w:ascii="Arial" w:eastAsia="Times New Roman" w:hAnsi="Arial" w:cs="Arial"/>
          <w:color w:val="000000"/>
          <w:sz w:val="24"/>
          <w:szCs w:val="24"/>
          <w:lang w:eastAsia="ru-RU"/>
        </w:rPr>
        <w:t> </w:t>
      </w:r>
      <w:r w:rsidR="00E33C58" w:rsidRPr="00E33C58">
        <w:rPr>
          <w:rFonts w:ascii="Arial" w:hAnsi="Arial" w:cs="Arial"/>
          <w:sz w:val="24"/>
          <w:szCs w:val="24"/>
        </w:rPr>
        <w:t>Ямпільської селищної ради</w:t>
      </w:r>
    </w:p>
    <w:p w:rsidR="002A3ABD" w:rsidRPr="002A3ABD" w:rsidRDefault="002A3ABD" w:rsidP="00E33C58">
      <w:pPr>
        <w:shd w:val="clear" w:color="auto" w:fill="FFFFFF"/>
        <w:spacing w:after="105" w:line="384" w:lineRule="atLeast"/>
        <w:jc w:val="center"/>
        <w:rPr>
          <w:rFonts w:ascii="Trebuchet MS" w:eastAsia="Times New Roman" w:hAnsi="Trebuchet MS" w:cs="Times New Roman"/>
          <w:color w:val="000000"/>
          <w:sz w:val="19"/>
          <w:szCs w:val="19"/>
          <w:lang w:eastAsia="ru-RU"/>
        </w:rPr>
      </w:pPr>
      <w:r w:rsidRPr="00E33C58">
        <w:rPr>
          <w:rFonts w:ascii="Arial" w:eastAsia="Times New Roman" w:hAnsi="Arial" w:cs="Arial"/>
          <w:bCs/>
          <w:color w:val="000000"/>
          <w:sz w:val="24"/>
          <w:szCs w:val="24"/>
          <w:lang w:eastAsia="ru-RU"/>
        </w:rPr>
        <w:t xml:space="preserve">«Про встановлення єдиного податку на території </w:t>
      </w:r>
      <w:r w:rsidR="00E33C58" w:rsidRPr="00E33C58">
        <w:rPr>
          <w:rFonts w:ascii="Arial" w:hAnsi="Arial" w:cs="Arial"/>
          <w:sz w:val="24"/>
          <w:szCs w:val="24"/>
        </w:rPr>
        <w:t>Ямпільської селищної ради</w:t>
      </w:r>
      <w:r w:rsidRPr="002A3ABD">
        <w:rPr>
          <w:rFonts w:ascii="Trebuchet MS" w:eastAsia="Times New Roman" w:hAnsi="Trebuchet MS" w:cs="Times New Roman"/>
          <w:b/>
          <w:bCs/>
          <w:color w:val="000000"/>
          <w:sz w:val="19"/>
          <w:szCs w:val="19"/>
          <w:lang w:eastAsia="ru-RU"/>
        </w:rPr>
        <w:t>»</w:t>
      </w:r>
    </w:p>
    <w:p w:rsidR="002A3ABD" w:rsidRPr="002A3ABD" w:rsidRDefault="002A3ABD" w:rsidP="002A3ABD">
      <w:pPr>
        <w:shd w:val="clear" w:color="auto" w:fill="FFFFFF"/>
        <w:spacing w:after="105" w:line="384" w:lineRule="atLeast"/>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xml:space="preserve">Аналіз регуляторного впливу проекту рішення </w:t>
      </w:r>
      <w:r w:rsidR="00E33C58" w:rsidRPr="00B9268B">
        <w:rPr>
          <w:rFonts w:ascii="Arial" w:hAnsi="Arial" w:cs="Arial"/>
          <w:sz w:val="24"/>
          <w:szCs w:val="24"/>
        </w:rPr>
        <w:t xml:space="preserve">Ямпільської селищної </w:t>
      </w:r>
      <w:proofErr w:type="gramStart"/>
      <w:r w:rsidR="00E33C58" w:rsidRPr="00B9268B">
        <w:rPr>
          <w:rFonts w:ascii="Arial" w:hAnsi="Arial" w:cs="Arial"/>
          <w:sz w:val="24"/>
          <w:szCs w:val="24"/>
        </w:rPr>
        <w:t>ради</w:t>
      </w:r>
      <w:r w:rsidRPr="00B9268B">
        <w:rPr>
          <w:rFonts w:ascii="Trebuchet MS" w:eastAsia="Times New Roman" w:hAnsi="Trebuchet MS" w:cs="Times New Roman"/>
          <w:color w:val="000000"/>
          <w:sz w:val="24"/>
          <w:szCs w:val="24"/>
          <w:lang w:eastAsia="ru-RU"/>
        </w:rPr>
        <w:t>«</w:t>
      </w:r>
      <w:proofErr w:type="gramEnd"/>
      <w:r w:rsidRPr="00B9268B">
        <w:rPr>
          <w:rFonts w:ascii="Trebuchet MS" w:eastAsia="Times New Roman" w:hAnsi="Trebuchet MS" w:cs="Times New Roman"/>
          <w:color w:val="000000"/>
          <w:sz w:val="24"/>
          <w:szCs w:val="24"/>
          <w:lang w:eastAsia="ru-RU"/>
        </w:rPr>
        <w:t xml:space="preserve">Про встановлення єдиного податку на території </w:t>
      </w:r>
      <w:r w:rsidR="00E33C58" w:rsidRPr="00B9268B">
        <w:rPr>
          <w:rFonts w:ascii="Arial" w:hAnsi="Arial" w:cs="Arial"/>
          <w:sz w:val="24"/>
          <w:szCs w:val="24"/>
        </w:rPr>
        <w:t>Ямпільської селищної ради</w:t>
      </w:r>
      <w:r w:rsidR="007F2719">
        <w:rPr>
          <w:rFonts w:ascii="Arial" w:hAnsi="Arial" w:cs="Arial"/>
          <w:sz w:val="24"/>
          <w:szCs w:val="24"/>
          <w:lang w:val="uk-UA"/>
        </w:rPr>
        <w:t xml:space="preserve"> </w:t>
      </w:r>
      <w:r w:rsidR="007F28B9">
        <w:rPr>
          <w:rFonts w:ascii="Trebuchet MS" w:eastAsia="Times New Roman" w:hAnsi="Trebuchet MS" w:cs="Times New Roman"/>
          <w:color w:val="000000"/>
          <w:sz w:val="24"/>
          <w:szCs w:val="24"/>
          <w:lang w:eastAsia="ru-RU"/>
        </w:rPr>
        <w:t>на </w:t>
      </w:r>
      <w:r w:rsidR="007F2719">
        <w:rPr>
          <w:rFonts w:ascii="Trebuchet MS" w:eastAsia="Times New Roman" w:hAnsi="Trebuchet MS" w:cs="Times New Roman"/>
          <w:color w:val="000000"/>
          <w:sz w:val="24"/>
          <w:szCs w:val="24"/>
          <w:lang w:val="uk-UA" w:eastAsia="ru-RU"/>
        </w:rPr>
        <w:t>2020</w:t>
      </w:r>
      <w:r w:rsidRPr="00B9268B">
        <w:rPr>
          <w:rFonts w:ascii="Trebuchet MS" w:eastAsia="Times New Roman" w:hAnsi="Trebuchet MS" w:cs="Times New Roman"/>
          <w:color w:val="000000"/>
          <w:sz w:val="24"/>
          <w:szCs w:val="24"/>
          <w:lang w:eastAsia="ru-RU"/>
        </w:rPr>
        <w:t>» підготовлено згідно з вимогами Закону України „Про засади державної регуляторної політики у сфері господарської діяльності”, Методики проведення аналізу впливу регуляторного акту, затвердженої постановою Кабінету Міністрів України від 11.03.2004 № 308.</w:t>
      </w:r>
    </w:p>
    <w:p w:rsidR="002A3ABD" w:rsidRPr="002A3ABD" w:rsidRDefault="002A3ABD" w:rsidP="0033745A">
      <w:pPr>
        <w:shd w:val="clear" w:color="auto" w:fill="FFFFFF"/>
        <w:spacing w:after="105" w:line="240" w:lineRule="auto"/>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B9268B" w:rsidRDefault="00B9268B" w:rsidP="0033745A">
      <w:pPr>
        <w:shd w:val="clear" w:color="auto" w:fill="FFFFFF"/>
        <w:spacing w:after="105" w:line="240" w:lineRule="auto"/>
        <w:rPr>
          <w:rFonts w:ascii="Trebuchet MS" w:eastAsia="Times New Roman" w:hAnsi="Trebuchet MS" w:cs="Times New Roman"/>
          <w:color w:val="000000"/>
          <w:sz w:val="24"/>
          <w:szCs w:val="24"/>
          <w:lang w:eastAsia="ru-RU"/>
        </w:rPr>
      </w:pPr>
      <w:r>
        <w:rPr>
          <w:rFonts w:ascii="Trebuchet MS" w:eastAsia="Times New Roman" w:hAnsi="Trebuchet MS" w:cs="Times New Roman"/>
          <w:b/>
          <w:bCs/>
          <w:color w:val="000000"/>
          <w:sz w:val="24"/>
          <w:szCs w:val="24"/>
          <w:lang w:eastAsia="ru-RU"/>
        </w:rPr>
        <w:t>1.</w:t>
      </w:r>
      <w:r w:rsidR="002A3ABD" w:rsidRPr="00B9268B">
        <w:rPr>
          <w:rFonts w:ascii="Trebuchet MS" w:eastAsia="Times New Roman" w:hAnsi="Trebuchet MS" w:cs="Times New Roman"/>
          <w:b/>
          <w:bCs/>
          <w:color w:val="000000"/>
          <w:sz w:val="24"/>
          <w:szCs w:val="24"/>
          <w:lang w:eastAsia="ru-RU"/>
        </w:rPr>
        <w:t>Визначення та аналіз проблеми</w:t>
      </w:r>
      <w:r w:rsidR="007F2719">
        <w:rPr>
          <w:rFonts w:ascii="Trebuchet MS" w:eastAsia="Times New Roman" w:hAnsi="Trebuchet MS" w:cs="Times New Roman"/>
          <w:b/>
          <w:bCs/>
          <w:color w:val="000000"/>
          <w:sz w:val="24"/>
          <w:szCs w:val="24"/>
          <w:lang w:val="uk-UA" w:eastAsia="ru-RU"/>
        </w:rPr>
        <w:t>,</w:t>
      </w:r>
      <w:r w:rsidR="002A3ABD" w:rsidRPr="00B9268B">
        <w:rPr>
          <w:rFonts w:ascii="Trebuchet MS" w:eastAsia="Times New Roman" w:hAnsi="Trebuchet MS" w:cs="Times New Roman"/>
          <w:b/>
          <w:bCs/>
          <w:color w:val="000000"/>
          <w:sz w:val="24"/>
          <w:szCs w:val="24"/>
          <w:lang w:eastAsia="ru-RU"/>
        </w:rPr>
        <w:t xml:space="preserve"> на вирішення якої спрямоване </w:t>
      </w:r>
      <w:r w:rsidR="00F501F3" w:rsidRPr="00B9268B">
        <w:rPr>
          <w:rFonts w:ascii="Trebuchet MS" w:eastAsia="Times New Roman" w:hAnsi="Trebuchet MS" w:cs="Times New Roman"/>
          <w:b/>
          <w:bCs/>
          <w:color w:val="000000"/>
          <w:sz w:val="24"/>
          <w:szCs w:val="24"/>
          <w:lang w:eastAsia="ru-RU"/>
        </w:rPr>
        <w:t>державне регулювання</w:t>
      </w:r>
      <w:r w:rsidR="002A3ABD" w:rsidRPr="00B9268B">
        <w:rPr>
          <w:rFonts w:ascii="Trebuchet MS" w:eastAsia="Times New Roman" w:hAnsi="Trebuchet MS" w:cs="Times New Roman"/>
          <w:b/>
          <w:bCs/>
          <w:color w:val="000000"/>
          <w:sz w:val="24"/>
          <w:szCs w:val="24"/>
          <w:lang w:eastAsia="ru-RU"/>
        </w:rPr>
        <w:t>.</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Згідно зі статтею 10 та пунктом 12.3 статті 12 Податкового кодексу України законодавчо закріплено право органів місцевого самоврядування встановлювати місцеві податки та збори в межах своїх повноважень.</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Податковим кодексом України визначено, що органи місцевого самоврядування приймають рішення про встановлення місцевих податків та зборів та офіційно оприлюднюють до 15 липня року, що передує бюджетному періоду, в якому планується їх застосування, а саме</w:t>
      </w:r>
      <w:r w:rsidRPr="00B9268B">
        <w:rPr>
          <w:rFonts w:ascii="Trebuchet MS" w:eastAsia="Times New Roman" w:hAnsi="Trebuchet MS" w:cs="Times New Roman"/>
          <w:color w:val="000000"/>
          <w:sz w:val="24"/>
          <w:szCs w:val="24"/>
          <w:highlight w:val="yellow"/>
          <w:lang w:eastAsia="ru-RU"/>
        </w:rPr>
        <w:t>: податку на нерухоме майно, відмінне від земельної ділянки, транспортний податок, плата за землю, єдиного податку, туристичного збору, збір за місця для паркування транспортних засобів.</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xml:space="preserve">Відповідно до пункту 12.3.5 статті 12 Податкового кодексу України, якщо </w:t>
      </w:r>
      <w:r w:rsidR="00BD7AAE">
        <w:rPr>
          <w:rFonts w:ascii="Trebuchet MS" w:eastAsia="Times New Roman" w:hAnsi="Trebuchet MS" w:cs="Times New Roman"/>
          <w:color w:val="000000"/>
          <w:sz w:val="24"/>
          <w:szCs w:val="24"/>
          <w:lang w:val="uk-UA" w:eastAsia="ru-RU"/>
        </w:rPr>
        <w:t>селищн</w:t>
      </w:r>
      <w:r w:rsidRPr="00B9268B">
        <w:rPr>
          <w:rFonts w:ascii="Trebuchet MS" w:eastAsia="Times New Roman" w:hAnsi="Trebuchet MS" w:cs="Times New Roman"/>
          <w:color w:val="000000"/>
          <w:sz w:val="24"/>
          <w:szCs w:val="24"/>
          <w:lang w:eastAsia="ru-RU"/>
        </w:rPr>
        <w:t>а рада </w:t>
      </w:r>
      <w:hyperlink r:id="rId5" w:tgtFrame="_top" w:history="1">
        <w:r w:rsidRPr="00B9268B">
          <w:rPr>
            <w:rFonts w:ascii="Trebuchet MS" w:eastAsia="Times New Roman" w:hAnsi="Trebuchet MS" w:cs="Times New Roman"/>
            <w:color w:val="FE8A3D"/>
            <w:sz w:val="24"/>
            <w:szCs w:val="24"/>
            <w:u w:val="single"/>
            <w:lang w:eastAsia="ru-RU"/>
          </w:rPr>
          <w:t>не прийняла рішення про встановлення відповідних місцевих податків і зборів, що є обов'язковими згідно з нормами Податкового кодексу України, такі податки до прийняття рішення справляються виходячи з норм Податкового кодексу із застосуванням їх мінімальних ставок.</w:t>
        </w:r>
      </w:hyperlink>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xml:space="preserve">Місцеві податки та збори зараховуються в повному обсязі до </w:t>
      </w:r>
      <w:r w:rsidR="00CF0751" w:rsidRPr="00B9268B">
        <w:rPr>
          <w:rFonts w:ascii="Trebuchet MS" w:eastAsia="Times New Roman" w:hAnsi="Trebuchet MS" w:cs="Times New Roman"/>
          <w:color w:val="000000"/>
          <w:sz w:val="24"/>
          <w:szCs w:val="24"/>
          <w:lang w:val="uk-UA" w:eastAsia="ru-RU"/>
        </w:rPr>
        <w:t xml:space="preserve">селищного </w:t>
      </w:r>
      <w:r w:rsidRPr="00B9268B">
        <w:rPr>
          <w:rFonts w:ascii="Trebuchet MS" w:eastAsia="Times New Roman" w:hAnsi="Trebuchet MS" w:cs="Times New Roman"/>
          <w:color w:val="000000"/>
          <w:sz w:val="24"/>
          <w:szCs w:val="24"/>
          <w:lang w:eastAsia="ru-RU"/>
        </w:rPr>
        <w:t>бюджету та є його бюджетно-</w:t>
      </w:r>
      <w:r w:rsidR="009E4B23" w:rsidRPr="00B9268B">
        <w:rPr>
          <w:rFonts w:ascii="Trebuchet MS" w:eastAsia="Times New Roman" w:hAnsi="Trebuchet MS" w:cs="Times New Roman"/>
          <w:color w:val="000000"/>
          <w:sz w:val="24"/>
          <w:szCs w:val="24"/>
          <w:lang w:eastAsia="ru-RU"/>
        </w:rPr>
        <w:t>формуючим джерелом</w:t>
      </w:r>
      <w:r w:rsidRPr="00B9268B">
        <w:rPr>
          <w:rFonts w:ascii="Trebuchet MS" w:eastAsia="Times New Roman" w:hAnsi="Trebuchet MS" w:cs="Times New Roman"/>
          <w:color w:val="000000"/>
          <w:sz w:val="24"/>
          <w:szCs w:val="24"/>
          <w:lang w:eastAsia="ru-RU"/>
        </w:rPr>
        <w:t xml:space="preserve">, забезпечують збалансованість дохідної частини бюджету та задоволення нагальних потреб громади </w:t>
      </w:r>
      <w:r w:rsidR="00BD7AAE">
        <w:rPr>
          <w:rFonts w:ascii="Trebuchet MS" w:eastAsia="Times New Roman" w:hAnsi="Trebuchet MS" w:cs="Times New Roman"/>
          <w:color w:val="000000"/>
          <w:sz w:val="24"/>
          <w:szCs w:val="24"/>
          <w:lang w:val="uk-UA" w:eastAsia="ru-RU"/>
        </w:rPr>
        <w:t>селищ</w:t>
      </w:r>
      <w:r w:rsidRPr="00B9268B">
        <w:rPr>
          <w:rFonts w:ascii="Trebuchet MS" w:eastAsia="Times New Roman" w:hAnsi="Trebuchet MS" w:cs="Times New Roman"/>
          <w:color w:val="000000"/>
          <w:sz w:val="24"/>
          <w:szCs w:val="24"/>
          <w:lang w:eastAsia="ru-RU"/>
        </w:rPr>
        <w:t>а.</w:t>
      </w:r>
    </w:p>
    <w:p w:rsidR="002A3ABD"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xml:space="preserve">Виходячи з вищевикладеного, з метою безумовного виконання Податкового кодексу України, недопущення суперечливих ситуацій, забезпечення дохідної частини </w:t>
      </w:r>
      <w:r w:rsidR="0085459D" w:rsidRPr="00B9268B">
        <w:rPr>
          <w:rFonts w:ascii="Trebuchet MS" w:eastAsia="Times New Roman" w:hAnsi="Trebuchet MS" w:cs="Times New Roman"/>
          <w:color w:val="000000"/>
          <w:sz w:val="24"/>
          <w:szCs w:val="24"/>
          <w:lang w:val="uk-UA" w:eastAsia="ru-RU"/>
        </w:rPr>
        <w:t>селищного</w:t>
      </w:r>
      <w:r w:rsidRPr="00B9268B">
        <w:rPr>
          <w:rFonts w:ascii="Trebuchet MS" w:eastAsia="Times New Roman" w:hAnsi="Trebuchet MS" w:cs="Times New Roman"/>
          <w:color w:val="000000"/>
          <w:sz w:val="24"/>
          <w:szCs w:val="24"/>
          <w:lang w:eastAsia="ru-RU"/>
        </w:rPr>
        <w:t xml:space="preserve"> бюджету, виконання програм соціально-економічного розвитку </w:t>
      </w:r>
      <w:r w:rsidR="00074A5D">
        <w:rPr>
          <w:rFonts w:ascii="Trebuchet MS" w:eastAsia="Times New Roman" w:hAnsi="Trebuchet MS" w:cs="Times New Roman"/>
          <w:color w:val="000000"/>
          <w:sz w:val="24"/>
          <w:szCs w:val="24"/>
          <w:lang w:val="uk-UA" w:eastAsia="ru-RU"/>
        </w:rPr>
        <w:t>населиних пунктів ради</w:t>
      </w:r>
      <w:r w:rsidRPr="00B9268B">
        <w:rPr>
          <w:rFonts w:ascii="Trebuchet MS" w:eastAsia="Times New Roman" w:hAnsi="Trebuchet MS" w:cs="Times New Roman"/>
          <w:color w:val="000000"/>
          <w:sz w:val="24"/>
          <w:szCs w:val="24"/>
          <w:lang w:eastAsia="ru-RU"/>
        </w:rPr>
        <w:t xml:space="preserve"> пропонується </w:t>
      </w:r>
      <w:r w:rsidR="009E4B23" w:rsidRPr="00B9268B">
        <w:rPr>
          <w:rFonts w:ascii="Trebuchet MS" w:eastAsia="Times New Roman" w:hAnsi="Trebuchet MS" w:cs="Times New Roman"/>
          <w:color w:val="000000"/>
          <w:sz w:val="24"/>
          <w:szCs w:val="24"/>
          <w:lang w:eastAsia="ru-RU"/>
        </w:rPr>
        <w:t>прийняти рішення</w:t>
      </w:r>
      <w:r w:rsidR="0085459D" w:rsidRPr="00B9268B">
        <w:rPr>
          <w:rFonts w:ascii="Trebuchet MS" w:eastAsia="Times New Roman" w:hAnsi="Trebuchet MS" w:cs="Times New Roman"/>
          <w:color w:val="000000"/>
          <w:sz w:val="24"/>
          <w:szCs w:val="24"/>
          <w:lang w:val="uk-UA" w:eastAsia="ru-RU"/>
        </w:rPr>
        <w:t>селищної</w:t>
      </w:r>
      <w:r w:rsidRPr="00B9268B">
        <w:rPr>
          <w:rFonts w:ascii="Trebuchet MS" w:eastAsia="Times New Roman" w:hAnsi="Trebuchet MS" w:cs="Times New Roman"/>
          <w:color w:val="000000"/>
          <w:sz w:val="24"/>
          <w:szCs w:val="24"/>
          <w:lang w:eastAsia="ru-RU"/>
        </w:rPr>
        <w:t xml:space="preserve"> ради ««Про встановлення єдиного податку на території </w:t>
      </w:r>
      <w:r w:rsidR="0085459D" w:rsidRPr="00B9268B">
        <w:rPr>
          <w:rFonts w:ascii="Trebuchet MS" w:eastAsia="Times New Roman" w:hAnsi="Trebuchet MS" w:cs="Times New Roman"/>
          <w:color w:val="000000"/>
          <w:sz w:val="24"/>
          <w:szCs w:val="24"/>
          <w:lang w:val="uk-UA" w:eastAsia="ru-RU"/>
        </w:rPr>
        <w:t>Ямпільськоїселищної ради</w:t>
      </w:r>
      <w:r w:rsidR="005E5D08">
        <w:rPr>
          <w:rFonts w:ascii="Trebuchet MS" w:eastAsia="Times New Roman" w:hAnsi="Trebuchet MS" w:cs="Times New Roman"/>
          <w:color w:val="000000"/>
          <w:sz w:val="24"/>
          <w:szCs w:val="24"/>
          <w:lang w:val="uk-UA" w:eastAsia="ru-RU"/>
        </w:rPr>
        <w:t xml:space="preserve"> </w:t>
      </w:r>
      <w:r w:rsidR="00B6091C">
        <w:rPr>
          <w:rFonts w:ascii="Trebuchet MS" w:eastAsia="Times New Roman" w:hAnsi="Trebuchet MS" w:cs="Times New Roman"/>
          <w:color w:val="000000"/>
          <w:sz w:val="24"/>
          <w:szCs w:val="24"/>
          <w:lang w:eastAsia="ru-RU"/>
        </w:rPr>
        <w:t>на 20</w:t>
      </w:r>
      <w:r w:rsidR="00B6091C">
        <w:rPr>
          <w:rFonts w:ascii="Trebuchet MS" w:eastAsia="Times New Roman" w:hAnsi="Trebuchet MS" w:cs="Times New Roman"/>
          <w:color w:val="000000"/>
          <w:sz w:val="24"/>
          <w:szCs w:val="24"/>
          <w:lang w:val="uk-UA" w:eastAsia="ru-RU"/>
        </w:rPr>
        <w:t>20</w:t>
      </w:r>
      <w:r w:rsidRPr="00B9268B">
        <w:rPr>
          <w:rFonts w:ascii="Trebuchet MS" w:eastAsia="Times New Roman" w:hAnsi="Trebuchet MS" w:cs="Times New Roman"/>
          <w:color w:val="000000"/>
          <w:sz w:val="24"/>
          <w:szCs w:val="24"/>
          <w:lang w:eastAsia="ru-RU"/>
        </w:rPr>
        <w:t xml:space="preserve"> рік»» з додатками. Прийняття рішення з даного питання необхідне для прозорого та ефективного встановлення ставок єдиного </w:t>
      </w:r>
      <w:r w:rsidR="009E4B23" w:rsidRPr="00B9268B">
        <w:rPr>
          <w:rFonts w:ascii="Trebuchet MS" w:eastAsia="Times New Roman" w:hAnsi="Trebuchet MS" w:cs="Times New Roman"/>
          <w:color w:val="000000"/>
          <w:sz w:val="24"/>
          <w:szCs w:val="24"/>
          <w:lang w:eastAsia="ru-RU"/>
        </w:rPr>
        <w:t>податку, здійснення</w:t>
      </w:r>
      <w:r w:rsidRPr="00B9268B">
        <w:rPr>
          <w:rFonts w:ascii="Trebuchet MS" w:eastAsia="Times New Roman" w:hAnsi="Trebuchet MS" w:cs="Times New Roman"/>
          <w:color w:val="000000"/>
          <w:sz w:val="24"/>
          <w:szCs w:val="24"/>
          <w:lang w:eastAsia="ru-RU"/>
        </w:rPr>
        <w:t xml:space="preserve"> необхідного контролю за своєчасністю та повнотою проведення платежів. У зв’язку з потребою встановлення єдиного податку</w:t>
      </w:r>
      <w:r w:rsidR="00074A5D">
        <w:rPr>
          <w:rFonts w:ascii="Trebuchet MS" w:eastAsia="Times New Roman" w:hAnsi="Trebuchet MS" w:cs="Times New Roman"/>
          <w:color w:val="000000"/>
          <w:sz w:val="24"/>
          <w:szCs w:val="24"/>
          <w:lang w:val="uk-UA" w:eastAsia="ru-RU"/>
        </w:rPr>
        <w:t xml:space="preserve">, </w:t>
      </w:r>
      <w:r w:rsidRPr="00B9268B">
        <w:rPr>
          <w:rFonts w:ascii="Trebuchet MS" w:eastAsia="Times New Roman" w:hAnsi="Trebuchet MS" w:cs="Times New Roman"/>
          <w:color w:val="000000"/>
          <w:sz w:val="24"/>
          <w:szCs w:val="24"/>
          <w:lang w:eastAsia="ru-RU"/>
        </w:rPr>
        <w:t xml:space="preserve">керуючись Податковим кодексом, для визначення надходжень до </w:t>
      </w:r>
      <w:r w:rsidR="003B01F1" w:rsidRPr="00B9268B">
        <w:rPr>
          <w:rFonts w:ascii="Trebuchet MS" w:eastAsia="Times New Roman" w:hAnsi="Trebuchet MS" w:cs="Times New Roman"/>
          <w:color w:val="000000"/>
          <w:sz w:val="24"/>
          <w:szCs w:val="24"/>
          <w:lang w:val="uk-UA" w:eastAsia="ru-RU"/>
        </w:rPr>
        <w:t>селищного</w:t>
      </w:r>
      <w:r w:rsidRPr="00B9268B">
        <w:rPr>
          <w:rFonts w:ascii="Trebuchet MS" w:eastAsia="Times New Roman" w:hAnsi="Trebuchet MS" w:cs="Times New Roman"/>
          <w:color w:val="000000"/>
          <w:sz w:val="24"/>
          <w:szCs w:val="24"/>
          <w:lang w:eastAsia="ru-RU"/>
        </w:rPr>
        <w:t xml:space="preserve"> бюджету виникла необхідність у розробці проекту даного рішення з метою забезпечення надходжень до </w:t>
      </w:r>
      <w:r w:rsidR="009E4B23" w:rsidRPr="00B9268B">
        <w:rPr>
          <w:rFonts w:ascii="Trebuchet MS" w:eastAsia="Times New Roman" w:hAnsi="Trebuchet MS" w:cs="Times New Roman"/>
          <w:color w:val="000000"/>
          <w:sz w:val="24"/>
          <w:szCs w:val="24"/>
          <w:lang w:val="uk-UA" w:eastAsia="ru-RU"/>
        </w:rPr>
        <w:t>селищного</w:t>
      </w:r>
      <w:r w:rsidR="009E4B23" w:rsidRPr="00B9268B">
        <w:rPr>
          <w:rFonts w:ascii="Trebuchet MS" w:eastAsia="Times New Roman" w:hAnsi="Trebuchet MS" w:cs="Times New Roman"/>
          <w:color w:val="000000"/>
          <w:sz w:val="24"/>
          <w:szCs w:val="24"/>
          <w:lang w:eastAsia="ru-RU"/>
        </w:rPr>
        <w:t> бюджету</w:t>
      </w:r>
      <w:r w:rsidRPr="00B9268B">
        <w:rPr>
          <w:rFonts w:ascii="Trebuchet MS" w:eastAsia="Times New Roman" w:hAnsi="Trebuchet MS" w:cs="Times New Roman"/>
          <w:color w:val="000000"/>
          <w:sz w:val="24"/>
          <w:szCs w:val="24"/>
          <w:lang w:eastAsia="ru-RU"/>
        </w:rPr>
        <w:t xml:space="preserve">, регламентування відносин щодо сплати даного податку платниками (фізичними та юридичними особами), які знаходяться на території </w:t>
      </w:r>
      <w:r w:rsidR="007B2398" w:rsidRPr="00B9268B">
        <w:rPr>
          <w:rFonts w:ascii="Trebuchet MS" w:eastAsia="Times New Roman" w:hAnsi="Trebuchet MS" w:cs="Times New Roman"/>
          <w:color w:val="000000"/>
          <w:sz w:val="24"/>
          <w:szCs w:val="24"/>
          <w:lang w:val="uk-UA" w:eastAsia="ru-RU"/>
        </w:rPr>
        <w:t>Ямпільської селищної</w:t>
      </w:r>
      <w:r w:rsidRPr="00B9268B">
        <w:rPr>
          <w:rFonts w:ascii="Trebuchet MS" w:eastAsia="Times New Roman" w:hAnsi="Trebuchet MS" w:cs="Times New Roman"/>
          <w:color w:val="000000"/>
          <w:sz w:val="24"/>
          <w:szCs w:val="24"/>
          <w:lang w:eastAsia="ru-RU"/>
        </w:rPr>
        <w:t xml:space="preserve"> ради до </w:t>
      </w:r>
      <w:r w:rsidR="007B2398" w:rsidRPr="00B9268B">
        <w:rPr>
          <w:rFonts w:ascii="Trebuchet MS" w:eastAsia="Times New Roman" w:hAnsi="Trebuchet MS" w:cs="Times New Roman"/>
          <w:color w:val="000000"/>
          <w:sz w:val="24"/>
          <w:szCs w:val="24"/>
          <w:lang w:val="uk-UA" w:eastAsia="ru-RU"/>
        </w:rPr>
        <w:t>селищн</w:t>
      </w:r>
      <w:r w:rsidRPr="00B9268B">
        <w:rPr>
          <w:rFonts w:ascii="Trebuchet MS" w:eastAsia="Times New Roman" w:hAnsi="Trebuchet MS" w:cs="Times New Roman"/>
          <w:color w:val="000000"/>
          <w:sz w:val="24"/>
          <w:szCs w:val="24"/>
          <w:lang w:eastAsia="ru-RU"/>
        </w:rPr>
        <w:t>ого бюджету.</w:t>
      </w:r>
    </w:p>
    <w:p w:rsidR="00B9268B" w:rsidRDefault="00B9268B" w:rsidP="0033745A">
      <w:pPr>
        <w:shd w:val="clear" w:color="auto" w:fill="FFFFFF"/>
        <w:spacing w:after="105" w:line="240" w:lineRule="auto"/>
        <w:rPr>
          <w:rFonts w:ascii="Trebuchet MS" w:eastAsia="Times New Roman" w:hAnsi="Trebuchet MS" w:cs="Times New Roman"/>
          <w:color w:val="000000"/>
          <w:sz w:val="24"/>
          <w:szCs w:val="24"/>
          <w:lang w:eastAsia="ru-RU"/>
        </w:rPr>
      </w:pPr>
    </w:p>
    <w:p w:rsidR="00B9268B" w:rsidRPr="00B9268B" w:rsidRDefault="00B9268B" w:rsidP="0033745A">
      <w:pPr>
        <w:shd w:val="clear" w:color="auto" w:fill="FFFFFF"/>
        <w:spacing w:after="105" w:line="240" w:lineRule="auto"/>
        <w:rPr>
          <w:rFonts w:ascii="Trebuchet MS" w:eastAsia="Times New Roman" w:hAnsi="Trebuchet MS" w:cs="Times New Roman"/>
          <w:color w:val="000000"/>
          <w:sz w:val="24"/>
          <w:szCs w:val="24"/>
          <w:lang w:eastAsia="ru-RU"/>
        </w:rPr>
      </w:pPr>
    </w:p>
    <w:p w:rsidR="002A3ABD" w:rsidRPr="00B729A7"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b/>
          <w:bCs/>
          <w:color w:val="000000"/>
          <w:sz w:val="24"/>
          <w:szCs w:val="24"/>
          <w:lang w:eastAsia="ru-RU"/>
        </w:rPr>
        <w:t>Причини вини</w:t>
      </w:r>
      <w:r w:rsidRPr="00B729A7">
        <w:rPr>
          <w:rFonts w:ascii="Trebuchet MS" w:eastAsia="Times New Roman" w:hAnsi="Trebuchet MS" w:cs="Times New Roman"/>
          <w:b/>
          <w:bCs/>
          <w:color w:val="000000"/>
          <w:sz w:val="24"/>
          <w:szCs w:val="24"/>
          <w:lang w:eastAsia="ru-RU"/>
        </w:rPr>
        <w:t>кнення проблеми:</w:t>
      </w:r>
    </w:p>
    <w:p w:rsidR="002A3ABD" w:rsidRPr="00B729A7"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729A7">
        <w:rPr>
          <w:rFonts w:ascii="Trebuchet MS" w:eastAsia="Times New Roman" w:hAnsi="Trebuchet MS" w:cs="Times New Roman"/>
          <w:color w:val="000000"/>
          <w:sz w:val="24"/>
          <w:szCs w:val="24"/>
          <w:lang w:eastAsia="ru-RU"/>
        </w:rPr>
        <w:t xml:space="preserve">У разі неприйняття рішення «Про встановлення єдиного податку на території </w:t>
      </w:r>
      <w:r w:rsidR="003B01F1" w:rsidRPr="00B729A7">
        <w:rPr>
          <w:rFonts w:ascii="Trebuchet MS" w:eastAsia="Times New Roman" w:hAnsi="Trebuchet MS" w:cs="Times New Roman"/>
          <w:color w:val="000000"/>
          <w:sz w:val="24"/>
          <w:szCs w:val="24"/>
          <w:lang w:val="uk-UA" w:eastAsia="ru-RU"/>
        </w:rPr>
        <w:t>Ямпільської</w:t>
      </w:r>
      <w:r w:rsidR="007F2719">
        <w:rPr>
          <w:rFonts w:ascii="Trebuchet MS" w:eastAsia="Times New Roman" w:hAnsi="Trebuchet MS" w:cs="Times New Roman"/>
          <w:color w:val="000000"/>
          <w:sz w:val="24"/>
          <w:szCs w:val="24"/>
          <w:lang w:val="uk-UA" w:eastAsia="ru-RU"/>
        </w:rPr>
        <w:t xml:space="preserve"> </w:t>
      </w:r>
      <w:r w:rsidR="003B01F1" w:rsidRPr="00B729A7">
        <w:rPr>
          <w:rFonts w:ascii="Trebuchet MS" w:eastAsia="Times New Roman" w:hAnsi="Trebuchet MS" w:cs="Times New Roman"/>
          <w:color w:val="000000"/>
          <w:sz w:val="24"/>
          <w:szCs w:val="24"/>
          <w:lang w:val="uk-UA" w:eastAsia="ru-RU"/>
        </w:rPr>
        <w:t>селищної</w:t>
      </w:r>
      <w:r w:rsidR="007F2719">
        <w:rPr>
          <w:rFonts w:ascii="Trebuchet MS" w:eastAsia="Times New Roman" w:hAnsi="Trebuchet MS" w:cs="Times New Roman"/>
          <w:color w:val="000000"/>
          <w:sz w:val="24"/>
          <w:szCs w:val="24"/>
          <w:lang w:val="uk-UA" w:eastAsia="ru-RU"/>
        </w:rPr>
        <w:t xml:space="preserve"> </w:t>
      </w:r>
      <w:r w:rsidRPr="00B729A7">
        <w:rPr>
          <w:rFonts w:ascii="Trebuchet MS" w:eastAsia="Times New Roman" w:hAnsi="Trebuchet MS" w:cs="Times New Roman"/>
          <w:color w:val="000000"/>
          <w:sz w:val="24"/>
          <w:szCs w:val="24"/>
          <w:lang w:eastAsia="ru-RU"/>
        </w:rPr>
        <w:t xml:space="preserve">ради </w:t>
      </w:r>
      <w:r w:rsidR="00B6091C">
        <w:rPr>
          <w:rFonts w:ascii="Trebuchet MS" w:eastAsia="Times New Roman" w:hAnsi="Trebuchet MS" w:cs="Times New Roman"/>
          <w:color w:val="000000"/>
          <w:sz w:val="24"/>
          <w:szCs w:val="24"/>
          <w:lang w:eastAsia="ru-RU"/>
        </w:rPr>
        <w:t>на 20</w:t>
      </w:r>
      <w:r w:rsidR="00B6091C">
        <w:rPr>
          <w:rFonts w:ascii="Trebuchet MS" w:eastAsia="Times New Roman" w:hAnsi="Trebuchet MS" w:cs="Times New Roman"/>
          <w:color w:val="000000"/>
          <w:sz w:val="24"/>
          <w:szCs w:val="24"/>
          <w:lang w:val="uk-UA" w:eastAsia="ru-RU"/>
        </w:rPr>
        <w:t>20</w:t>
      </w:r>
      <w:r w:rsidRPr="00B729A7">
        <w:rPr>
          <w:rFonts w:ascii="Trebuchet MS" w:eastAsia="Times New Roman" w:hAnsi="Trebuchet MS" w:cs="Times New Roman"/>
          <w:color w:val="000000"/>
          <w:sz w:val="24"/>
          <w:szCs w:val="24"/>
          <w:lang w:eastAsia="ru-RU"/>
        </w:rPr>
        <w:t xml:space="preserve"> рік», даний податок будуть </w:t>
      </w:r>
      <w:r w:rsidR="00BD7AAE" w:rsidRPr="00B729A7">
        <w:rPr>
          <w:rFonts w:ascii="Trebuchet MS" w:eastAsia="Times New Roman" w:hAnsi="Trebuchet MS" w:cs="Times New Roman"/>
          <w:color w:val="000000"/>
          <w:sz w:val="24"/>
          <w:szCs w:val="24"/>
          <w:lang w:eastAsia="ru-RU"/>
        </w:rPr>
        <w:t>сплачувати по</w:t>
      </w:r>
      <w:r w:rsidRPr="00B729A7">
        <w:rPr>
          <w:rFonts w:ascii="Trebuchet MS" w:eastAsia="Times New Roman" w:hAnsi="Trebuchet MS" w:cs="Times New Roman"/>
          <w:color w:val="000000"/>
          <w:sz w:val="24"/>
          <w:szCs w:val="24"/>
          <w:lang w:eastAsia="ru-RU"/>
        </w:rPr>
        <w:t xml:space="preserve"> мінімальним ставкам, що спричинить втрати дохідної частини бюджету. Як наслідок</w:t>
      </w:r>
      <w:r w:rsidR="007F2719">
        <w:rPr>
          <w:rFonts w:ascii="Trebuchet MS" w:eastAsia="Times New Roman" w:hAnsi="Trebuchet MS" w:cs="Times New Roman"/>
          <w:color w:val="000000"/>
          <w:sz w:val="24"/>
          <w:szCs w:val="24"/>
          <w:lang w:val="uk-UA" w:eastAsia="ru-RU"/>
        </w:rPr>
        <w:t>,</w:t>
      </w:r>
      <w:r w:rsidRPr="00B729A7">
        <w:rPr>
          <w:rFonts w:ascii="Trebuchet MS" w:eastAsia="Times New Roman" w:hAnsi="Trebuchet MS" w:cs="Times New Roman"/>
          <w:color w:val="000000"/>
          <w:sz w:val="24"/>
          <w:szCs w:val="24"/>
          <w:lang w:eastAsia="ru-RU"/>
        </w:rPr>
        <w:t xml:space="preserve"> будуть не профінансовані </w:t>
      </w:r>
      <w:r w:rsidR="00437C22">
        <w:rPr>
          <w:rFonts w:ascii="Trebuchet MS" w:eastAsia="Times New Roman" w:hAnsi="Trebuchet MS" w:cs="Times New Roman"/>
          <w:color w:val="000000"/>
          <w:sz w:val="24"/>
          <w:szCs w:val="24"/>
          <w:lang w:val="uk-UA" w:eastAsia="ru-RU"/>
        </w:rPr>
        <w:t xml:space="preserve">селищні </w:t>
      </w:r>
      <w:proofErr w:type="gramStart"/>
      <w:r w:rsidR="00437C22">
        <w:rPr>
          <w:rFonts w:ascii="Trebuchet MS" w:eastAsia="Times New Roman" w:hAnsi="Trebuchet MS" w:cs="Times New Roman"/>
          <w:color w:val="000000"/>
          <w:sz w:val="24"/>
          <w:szCs w:val="24"/>
          <w:lang w:val="uk-UA" w:eastAsia="ru-RU"/>
        </w:rPr>
        <w:t xml:space="preserve">цільові </w:t>
      </w:r>
      <w:r w:rsidRPr="00B729A7">
        <w:rPr>
          <w:rFonts w:ascii="Trebuchet MS" w:eastAsia="Times New Roman" w:hAnsi="Trebuchet MS" w:cs="Times New Roman"/>
          <w:color w:val="000000"/>
          <w:sz w:val="24"/>
          <w:szCs w:val="24"/>
          <w:lang w:eastAsia="ru-RU"/>
        </w:rPr>
        <w:t xml:space="preserve"> програми</w:t>
      </w:r>
      <w:proofErr w:type="gramEnd"/>
      <w:r w:rsidRPr="00B729A7">
        <w:rPr>
          <w:rFonts w:ascii="Trebuchet MS" w:eastAsia="Times New Roman" w:hAnsi="Trebuchet MS" w:cs="Times New Roman"/>
          <w:color w:val="000000"/>
          <w:sz w:val="24"/>
          <w:szCs w:val="24"/>
          <w:lang w:eastAsia="ru-RU"/>
        </w:rPr>
        <w:t>, а саме:</w:t>
      </w:r>
    </w:p>
    <w:p w:rsidR="002A3ABD" w:rsidRPr="00B729A7"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729A7">
        <w:rPr>
          <w:rFonts w:ascii="Trebuchet MS" w:eastAsia="Times New Roman" w:hAnsi="Trebuchet MS" w:cs="Times New Roman"/>
          <w:color w:val="000000"/>
          <w:sz w:val="24"/>
          <w:szCs w:val="24"/>
          <w:lang w:eastAsia="ru-RU"/>
        </w:rPr>
        <w:t xml:space="preserve">- оплата харчування дітей </w:t>
      </w:r>
      <w:r w:rsidR="002228FB" w:rsidRPr="00B729A7">
        <w:rPr>
          <w:rFonts w:ascii="Trebuchet MS" w:eastAsia="Times New Roman" w:hAnsi="Trebuchet MS" w:cs="Times New Roman"/>
          <w:color w:val="000000"/>
          <w:sz w:val="24"/>
          <w:szCs w:val="24"/>
          <w:lang w:val="uk-UA" w:eastAsia="ru-RU"/>
        </w:rPr>
        <w:t>в ДНЗ</w:t>
      </w:r>
      <w:r w:rsidRPr="00B729A7">
        <w:rPr>
          <w:rFonts w:ascii="Trebuchet MS" w:eastAsia="Times New Roman" w:hAnsi="Trebuchet MS" w:cs="Times New Roman"/>
          <w:color w:val="000000"/>
          <w:sz w:val="24"/>
          <w:szCs w:val="24"/>
          <w:lang w:eastAsia="ru-RU"/>
        </w:rPr>
        <w:t xml:space="preserve"> та пільгових категорій дітей</w:t>
      </w:r>
      <w:r w:rsidR="002228FB" w:rsidRPr="00B729A7">
        <w:rPr>
          <w:rFonts w:ascii="Trebuchet MS" w:eastAsia="Times New Roman" w:hAnsi="Trebuchet MS" w:cs="Times New Roman"/>
          <w:color w:val="000000"/>
          <w:sz w:val="24"/>
          <w:szCs w:val="24"/>
          <w:lang w:val="uk-UA" w:eastAsia="ru-RU"/>
        </w:rPr>
        <w:t xml:space="preserve"> в ДНЗ</w:t>
      </w:r>
      <w:r w:rsidRPr="00B729A7">
        <w:rPr>
          <w:rFonts w:ascii="Trebuchet MS" w:eastAsia="Times New Roman" w:hAnsi="Trebuchet MS" w:cs="Times New Roman"/>
          <w:color w:val="000000"/>
          <w:sz w:val="24"/>
          <w:szCs w:val="24"/>
          <w:lang w:eastAsia="ru-RU"/>
        </w:rPr>
        <w:t xml:space="preserve"> (</w:t>
      </w:r>
      <w:r w:rsidR="00202BD9">
        <w:rPr>
          <w:rFonts w:ascii="Trebuchet MS" w:eastAsia="Times New Roman" w:hAnsi="Trebuchet MS" w:cs="Times New Roman"/>
          <w:color w:val="000000"/>
          <w:sz w:val="24"/>
          <w:szCs w:val="24"/>
          <w:lang w:val="uk-UA" w:eastAsia="ru-RU"/>
        </w:rPr>
        <w:t>268</w:t>
      </w:r>
      <w:r w:rsidR="00D04801" w:rsidRPr="00B729A7">
        <w:rPr>
          <w:rFonts w:ascii="Trebuchet MS" w:eastAsia="Times New Roman" w:hAnsi="Trebuchet MS" w:cs="Times New Roman"/>
          <w:color w:val="000000"/>
          <w:sz w:val="24"/>
          <w:szCs w:val="24"/>
          <w:lang w:eastAsia="ru-RU"/>
        </w:rPr>
        <w:t xml:space="preserve"> тис. грн.</w:t>
      </w:r>
      <w:r w:rsidRPr="00B729A7">
        <w:rPr>
          <w:rFonts w:ascii="Trebuchet MS" w:eastAsia="Times New Roman" w:hAnsi="Trebuchet MS" w:cs="Times New Roman"/>
          <w:color w:val="000000"/>
          <w:sz w:val="24"/>
          <w:szCs w:val="24"/>
          <w:lang w:eastAsia="ru-RU"/>
        </w:rPr>
        <w:t>);</w:t>
      </w:r>
    </w:p>
    <w:p w:rsidR="002A3ABD" w:rsidRPr="00B729A7"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729A7">
        <w:rPr>
          <w:rFonts w:ascii="Trebuchet MS" w:eastAsia="Times New Roman" w:hAnsi="Trebuchet MS" w:cs="Times New Roman"/>
          <w:color w:val="000000"/>
          <w:sz w:val="24"/>
          <w:szCs w:val="24"/>
          <w:lang w:eastAsia="ru-RU"/>
        </w:rPr>
        <w:t>- благ</w:t>
      </w:r>
      <w:r w:rsidR="00F03160">
        <w:rPr>
          <w:rFonts w:ascii="Trebuchet MS" w:eastAsia="Times New Roman" w:hAnsi="Trebuchet MS" w:cs="Times New Roman"/>
          <w:color w:val="000000"/>
          <w:sz w:val="24"/>
          <w:szCs w:val="24"/>
          <w:lang w:eastAsia="ru-RU"/>
        </w:rPr>
        <w:t>оустрій міста (</w:t>
      </w:r>
      <w:r w:rsidR="00B6091C">
        <w:rPr>
          <w:rFonts w:ascii="Trebuchet MS" w:eastAsia="Times New Roman" w:hAnsi="Trebuchet MS" w:cs="Times New Roman"/>
          <w:color w:val="000000"/>
          <w:sz w:val="24"/>
          <w:szCs w:val="24"/>
          <w:lang w:val="uk-UA" w:eastAsia="ru-RU"/>
        </w:rPr>
        <w:t>200</w:t>
      </w:r>
      <w:r w:rsidR="00F03160">
        <w:rPr>
          <w:rFonts w:ascii="Trebuchet MS" w:eastAsia="Times New Roman" w:hAnsi="Trebuchet MS" w:cs="Times New Roman"/>
          <w:color w:val="000000"/>
          <w:sz w:val="24"/>
          <w:szCs w:val="24"/>
          <w:lang w:eastAsia="ru-RU"/>
        </w:rPr>
        <w:t>,</w:t>
      </w:r>
      <w:r w:rsidR="00B6091C">
        <w:rPr>
          <w:rFonts w:ascii="Trebuchet MS" w:eastAsia="Times New Roman" w:hAnsi="Trebuchet MS" w:cs="Times New Roman"/>
          <w:color w:val="000000"/>
          <w:sz w:val="24"/>
          <w:szCs w:val="24"/>
          <w:lang w:val="uk-UA" w:eastAsia="ru-RU"/>
        </w:rPr>
        <w:t>0</w:t>
      </w:r>
      <w:r w:rsidR="00B729A7" w:rsidRPr="00B729A7">
        <w:rPr>
          <w:rFonts w:ascii="Trebuchet MS" w:eastAsia="Times New Roman" w:hAnsi="Trebuchet MS" w:cs="Times New Roman"/>
          <w:color w:val="000000"/>
          <w:sz w:val="24"/>
          <w:szCs w:val="24"/>
          <w:lang w:eastAsia="ru-RU"/>
        </w:rPr>
        <w:t xml:space="preserve"> тис. грн.</w:t>
      </w:r>
      <w:r w:rsidRPr="00B729A7">
        <w:rPr>
          <w:rFonts w:ascii="Trebuchet MS" w:eastAsia="Times New Roman" w:hAnsi="Trebuchet MS" w:cs="Times New Roman"/>
          <w:color w:val="000000"/>
          <w:sz w:val="24"/>
          <w:szCs w:val="24"/>
          <w:lang w:eastAsia="ru-RU"/>
        </w:rPr>
        <w:t>);</w:t>
      </w:r>
    </w:p>
    <w:p w:rsidR="002A3ABD" w:rsidRDefault="002A3ABD" w:rsidP="0033745A">
      <w:pPr>
        <w:shd w:val="clear" w:color="auto" w:fill="FFFFFF"/>
        <w:spacing w:after="105" w:line="240" w:lineRule="auto"/>
        <w:rPr>
          <w:rFonts w:ascii="Trebuchet MS" w:eastAsia="Times New Roman" w:hAnsi="Trebuchet MS" w:cs="Times New Roman"/>
          <w:color w:val="000000"/>
          <w:sz w:val="24"/>
          <w:szCs w:val="24"/>
          <w:lang w:val="uk-UA" w:eastAsia="ru-RU"/>
        </w:rPr>
      </w:pPr>
      <w:r w:rsidRPr="00B729A7">
        <w:rPr>
          <w:rFonts w:ascii="Trebuchet MS" w:eastAsia="Times New Roman" w:hAnsi="Trebuchet MS" w:cs="Times New Roman"/>
          <w:color w:val="000000"/>
          <w:sz w:val="24"/>
          <w:szCs w:val="24"/>
          <w:lang w:eastAsia="ru-RU"/>
        </w:rPr>
        <w:t xml:space="preserve">- поточний </w:t>
      </w:r>
      <w:r w:rsidR="00F03160">
        <w:rPr>
          <w:rFonts w:ascii="Trebuchet MS" w:eastAsia="Times New Roman" w:hAnsi="Trebuchet MS" w:cs="Times New Roman"/>
          <w:color w:val="000000"/>
          <w:sz w:val="24"/>
          <w:szCs w:val="24"/>
          <w:lang w:eastAsia="ru-RU"/>
        </w:rPr>
        <w:t>ремонт доріг (</w:t>
      </w:r>
      <w:r w:rsidR="00F03160">
        <w:rPr>
          <w:rFonts w:ascii="Trebuchet MS" w:eastAsia="Times New Roman" w:hAnsi="Trebuchet MS" w:cs="Times New Roman"/>
          <w:color w:val="000000"/>
          <w:sz w:val="24"/>
          <w:szCs w:val="24"/>
          <w:lang w:val="uk-UA" w:eastAsia="ru-RU"/>
        </w:rPr>
        <w:t>160</w:t>
      </w:r>
      <w:r w:rsidR="00B729A7" w:rsidRPr="00B729A7">
        <w:rPr>
          <w:rFonts w:ascii="Trebuchet MS" w:eastAsia="Times New Roman" w:hAnsi="Trebuchet MS" w:cs="Times New Roman"/>
          <w:color w:val="000000"/>
          <w:sz w:val="24"/>
          <w:szCs w:val="24"/>
          <w:lang w:eastAsia="ru-RU"/>
        </w:rPr>
        <w:t xml:space="preserve"> тис. грн.</w:t>
      </w:r>
      <w:r w:rsidRPr="00B729A7">
        <w:rPr>
          <w:rFonts w:ascii="Trebuchet MS" w:eastAsia="Times New Roman" w:hAnsi="Trebuchet MS" w:cs="Times New Roman"/>
          <w:color w:val="000000"/>
          <w:sz w:val="24"/>
          <w:szCs w:val="24"/>
          <w:lang w:eastAsia="ru-RU"/>
        </w:rPr>
        <w:t>)</w:t>
      </w:r>
    </w:p>
    <w:p w:rsidR="00F03160" w:rsidRPr="00F03160" w:rsidRDefault="00F03160" w:rsidP="0033745A">
      <w:pPr>
        <w:shd w:val="clear" w:color="auto" w:fill="FFFFFF"/>
        <w:spacing w:after="105" w:line="240" w:lineRule="auto"/>
        <w:rPr>
          <w:rFonts w:ascii="Trebuchet MS" w:eastAsia="Times New Roman" w:hAnsi="Trebuchet MS" w:cs="Times New Roman"/>
          <w:color w:val="000000"/>
          <w:sz w:val="24"/>
          <w:szCs w:val="24"/>
          <w:lang w:val="uk-UA" w:eastAsia="ru-RU"/>
        </w:rPr>
      </w:pPr>
      <w:r>
        <w:rPr>
          <w:rFonts w:ascii="Trebuchet MS" w:eastAsia="Times New Roman" w:hAnsi="Trebuchet MS" w:cs="Times New Roman"/>
          <w:color w:val="000000"/>
          <w:sz w:val="24"/>
          <w:szCs w:val="24"/>
          <w:lang w:val="uk-UA" w:eastAsia="ru-RU"/>
        </w:rPr>
        <w:t>- капітальний рем</w:t>
      </w:r>
      <w:r w:rsidR="007F2719">
        <w:rPr>
          <w:rFonts w:ascii="Trebuchet MS" w:eastAsia="Times New Roman" w:hAnsi="Trebuchet MS" w:cs="Times New Roman"/>
          <w:color w:val="000000"/>
          <w:sz w:val="24"/>
          <w:szCs w:val="24"/>
          <w:lang w:val="uk-UA" w:eastAsia="ru-RU"/>
        </w:rPr>
        <w:t>онт зовнішнього освітлення ( 330</w:t>
      </w:r>
      <w:r>
        <w:rPr>
          <w:rFonts w:ascii="Trebuchet MS" w:eastAsia="Times New Roman" w:hAnsi="Trebuchet MS" w:cs="Times New Roman"/>
          <w:color w:val="000000"/>
          <w:sz w:val="24"/>
          <w:szCs w:val="24"/>
          <w:lang w:val="uk-UA" w:eastAsia="ru-RU"/>
        </w:rPr>
        <w:t xml:space="preserve"> тис. грн..)</w:t>
      </w:r>
    </w:p>
    <w:p w:rsidR="00F03160" w:rsidRDefault="00F03160" w:rsidP="0033745A">
      <w:pPr>
        <w:shd w:val="clear" w:color="auto" w:fill="FFFFFF"/>
        <w:spacing w:after="105" w:line="240" w:lineRule="auto"/>
        <w:rPr>
          <w:rFonts w:ascii="Trebuchet MS" w:eastAsia="Times New Roman" w:hAnsi="Trebuchet MS" w:cs="Times New Roman"/>
          <w:color w:val="000000"/>
          <w:sz w:val="24"/>
          <w:szCs w:val="24"/>
          <w:lang w:val="uk-UA" w:eastAsia="ru-RU"/>
        </w:rPr>
      </w:pPr>
      <w:r>
        <w:rPr>
          <w:rFonts w:ascii="Trebuchet MS" w:eastAsia="Times New Roman" w:hAnsi="Trebuchet MS" w:cs="Times New Roman"/>
          <w:color w:val="000000"/>
          <w:sz w:val="24"/>
          <w:szCs w:val="24"/>
          <w:lang w:val="uk-UA" w:eastAsia="ru-RU"/>
        </w:rPr>
        <w:t>- капітальний ремо</w:t>
      </w:r>
      <w:r w:rsidR="00B6091C">
        <w:rPr>
          <w:rFonts w:ascii="Trebuchet MS" w:eastAsia="Times New Roman" w:hAnsi="Trebuchet MS" w:cs="Times New Roman"/>
          <w:color w:val="000000"/>
          <w:sz w:val="24"/>
          <w:szCs w:val="24"/>
          <w:lang w:val="uk-UA" w:eastAsia="ru-RU"/>
        </w:rPr>
        <w:t>нт</w:t>
      </w:r>
      <w:r w:rsidR="007F2719">
        <w:rPr>
          <w:rFonts w:ascii="Trebuchet MS" w:eastAsia="Times New Roman" w:hAnsi="Trebuchet MS" w:cs="Times New Roman"/>
          <w:color w:val="000000"/>
          <w:sz w:val="24"/>
          <w:szCs w:val="24"/>
          <w:lang w:val="uk-UA" w:eastAsia="ru-RU"/>
        </w:rPr>
        <w:t xml:space="preserve"> центрального водопроводу ( 220</w:t>
      </w:r>
      <w:r>
        <w:rPr>
          <w:rFonts w:ascii="Trebuchet MS" w:eastAsia="Times New Roman" w:hAnsi="Trebuchet MS" w:cs="Times New Roman"/>
          <w:color w:val="000000"/>
          <w:sz w:val="24"/>
          <w:szCs w:val="24"/>
          <w:lang w:val="uk-UA" w:eastAsia="ru-RU"/>
        </w:rPr>
        <w:t xml:space="preserve"> тис. грн.)</w:t>
      </w:r>
    </w:p>
    <w:p w:rsidR="006C5F51" w:rsidRPr="00F03160" w:rsidRDefault="006C5F51" w:rsidP="0033745A">
      <w:pPr>
        <w:shd w:val="clear" w:color="auto" w:fill="FFFFFF"/>
        <w:spacing w:after="105" w:line="240" w:lineRule="auto"/>
        <w:rPr>
          <w:rFonts w:ascii="Trebuchet MS" w:eastAsia="Times New Roman" w:hAnsi="Trebuchet MS" w:cs="Times New Roman"/>
          <w:color w:val="000000"/>
          <w:sz w:val="24"/>
          <w:szCs w:val="24"/>
          <w:lang w:val="uk-UA" w:eastAsia="ru-RU"/>
        </w:rPr>
      </w:pPr>
      <w:r>
        <w:rPr>
          <w:rFonts w:ascii="Trebuchet MS" w:eastAsia="Times New Roman" w:hAnsi="Trebuchet MS" w:cs="Times New Roman"/>
          <w:color w:val="000000"/>
          <w:sz w:val="24"/>
          <w:szCs w:val="24"/>
          <w:lang w:val="uk-UA" w:eastAsia="ru-RU"/>
        </w:rPr>
        <w:t>- к</w:t>
      </w:r>
      <w:r w:rsidR="007F2719">
        <w:rPr>
          <w:rFonts w:ascii="Trebuchet MS" w:eastAsia="Times New Roman" w:hAnsi="Trebuchet MS" w:cs="Times New Roman"/>
          <w:color w:val="000000"/>
          <w:sz w:val="24"/>
          <w:szCs w:val="24"/>
          <w:lang w:val="uk-UA" w:eastAsia="ru-RU"/>
        </w:rPr>
        <w:t>апітальний ремонт тротуару ( 527</w:t>
      </w:r>
      <w:r>
        <w:rPr>
          <w:rFonts w:ascii="Trebuchet MS" w:eastAsia="Times New Roman" w:hAnsi="Trebuchet MS" w:cs="Times New Roman"/>
          <w:color w:val="000000"/>
          <w:sz w:val="24"/>
          <w:szCs w:val="24"/>
          <w:lang w:val="uk-UA" w:eastAsia="ru-RU"/>
        </w:rPr>
        <w:t xml:space="preserve"> тис. грн..)</w:t>
      </w:r>
    </w:p>
    <w:p w:rsidR="002A3ABD" w:rsidRPr="00B729A7" w:rsidRDefault="002A3ABD" w:rsidP="0033745A">
      <w:pPr>
        <w:shd w:val="clear" w:color="auto" w:fill="FFFFFF"/>
        <w:spacing w:after="105" w:line="240" w:lineRule="auto"/>
        <w:rPr>
          <w:rFonts w:ascii="Trebuchet MS" w:eastAsia="Times New Roman" w:hAnsi="Trebuchet MS" w:cs="Times New Roman"/>
          <w:color w:val="000000"/>
          <w:sz w:val="24"/>
          <w:szCs w:val="24"/>
          <w:lang w:val="uk-UA" w:eastAsia="ru-RU"/>
        </w:rPr>
      </w:pPr>
      <w:r w:rsidRPr="00B729A7">
        <w:rPr>
          <w:rFonts w:ascii="Trebuchet MS" w:eastAsia="Times New Roman" w:hAnsi="Trebuchet MS" w:cs="Times New Roman"/>
          <w:color w:val="000000"/>
          <w:sz w:val="24"/>
          <w:szCs w:val="24"/>
          <w:lang w:eastAsia="ru-RU"/>
        </w:rPr>
        <w:t xml:space="preserve">- </w:t>
      </w:r>
      <w:r w:rsidR="00B729A7" w:rsidRPr="00B729A7">
        <w:rPr>
          <w:rFonts w:ascii="Trebuchet MS" w:eastAsia="Times New Roman" w:hAnsi="Trebuchet MS" w:cs="Times New Roman"/>
          <w:color w:val="000000"/>
          <w:sz w:val="24"/>
          <w:szCs w:val="24"/>
          <w:lang w:val="uk-UA" w:eastAsia="ru-RU"/>
        </w:rPr>
        <w:t>капітальний ремонт дахів житлових будинків(</w:t>
      </w:r>
      <w:r w:rsidR="007F2719">
        <w:rPr>
          <w:rFonts w:ascii="Trebuchet MS" w:eastAsia="Times New Roman" w:hAnsi="Trebuchet MS" w:cs="Times New Roman"/>
          <w:color w:val="000000"/>
          <w:sz w:val="24"/>
          <w:szCs w:val="24"/>
          <w:lang w:val="uk-UA" w:eastAsia="ru-RU"/>
        </w:rPr>
        <w:t>600</w:t>
      </w:r>
      <w:r w:rsidR="00B729A7">
        <w:rPr>
          <w:rFonts w:ascii="Trebuchet MS" w:eastAsia="Times New Roman" w:hAnsi="Trebuchet MS" w:cs="Times New Roman"/>
          <w:color w:val="000000"/>
          <w:sz w:val="24"/>
          <w:szCs w:val="24"/>
          <w:lang w:val="uk-UA" w:eastAsia="ru-RU"/>
        </w:rPr>
        <w:t>тис.грн.)</w:t>
      </w:r>
    </w:p>
    <w:p w:rsidR="002A3ABD" w:rsidRPr="00B9268B" w:rsidRDefault="002A3ABD" w:rsidP="002A3ABD">
      <w:pPr>
        <w:shd w:val="clear" w:color="auto" w:fill="FFFFFF"/>
        <w:spacing w:after="105" w:line="384" w:lineRule="atLeast"/>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xml:space="preserve">Аналіз втрат до </w:t>
      </w:r>
      <w:r w:rsidR="00F3616B" w:rsidRPr="00B9268B">
        <w:rPr>
          <w:rFonts w:ascii="Trebuchet MS" w:eastAsia="Times New Roman" w:hAnsi="Trebuchet MS" w:cs="Times New Roman"/>
          <w:color w:val="000000"/>
          <w:sz w:val="24"/>
          <w:szCs w:val="24"/>
          <w:lang w:val="uk-UA" w:eastAsia="ru-RU"/>
        </w:rPr>
        <w:t>селищного</w:t>
      </w:r>
      <w:r w:rsidRPr="00B9268B">
        <w:rPr>
          <w:rFonts w:ascii="Trebuchet MS" w:eastAsia="Times New Roman" w:hAnsi="Trebuchet MS" w:cs="Times New Roman"/>
          <w:color w:val="000000"/>
          <w:sz w:val="24"/>
          <w:szCs w:val="24"/>
          <w:lang w:eastAsia="ru-RU"/>
        </w:rPr>
        <w:t xml:space="preserve"> бюджету</w:t>
      </w:r>
    </w:p>
    <w:tbl>
      <w:tblPr>
        <w:tblW w:w="97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1"/>
        <w:gridCol w:w="1938"/>
        <w:gridCol w:w="1217"/>
        <w:gridCol w:w="1562"/>
        <w:gridCol w:w="1412"/>
        <w:gridCol w:w="1562"/>
        <w:gridCol w:w="1623"/>
      </w:tblGrid>
      <w:tr w:rsidR="002A3ABD" w:rsidRPr="002A3ABD" w:rsidTr="002A3ABD">
        <w:tc>
          <w:tcPr>
            <w:tcW w:w="390" w:type="dxa"/>
            <w:vMerge w:val="restart"/>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2A3ABD">
            <w:pPr>
              <w:spacing w:after="105" w:line="384" w:lineRule="atLeast"/>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п/н</w:t>
            </w:r>
          </w:p>
        </w:tc>
        <w:tc>
          <w:tcPr>
            <w:tcW w:w="1935" w:type="dxa"/>
            <w:vMerge w:val="restart"/>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2A3ABD">
            <w:pPr>
              <w:spacing w:after="105" w:line="384" w:lineRule="atLeast"/>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Назва показника</w:t>
            </w:r>
          </w:p>
        </w:tc>
        <w:tc>
          <w:tcPr>
            <w:tcW w:w="2775" w:type="dxa"/>
            <w:gridSpan w:val="2"/>
            <w:tcBorders>
              <w:top w:val="outset" w:sz="6" w:space="0" w:color="auto"/>
              <w:left w:val="outset" w:sz="6" w:space="0" w:color="auto"/>
              <w:bottom w:val="outset" w:sz="6" w:space="0" w:color="auto"/>
              <w:right w:val="outset" w:sz="6" w:space="0" w:color="auto"/>
            </w:tcBorders>
            <w:vAlign w:val="center"/>
            <w:hideMark/>
          </w:tcPr>
          <w:p w:rsidR="002A3ABD" w:rsidRPr="00D63831" w:rsidRDefault="002A3ABD" w:rsidP="00D63831">
            <w:pPr>
              <w:spacing w:after="105" w:line="240" w:lineRule="auto"/>
              <w:rPr>
                <w:rFonts w:ascii="Times New Roman" w:eastAsia="Times New Roman" w:hAnsi="Times New Roman" w:cs="Times New Roman"/>
                <w:sz w:val="20"/>
                <w:szCs w:val="20"/>
                <w:lang w:eastAsia="ru-RU"/>
              </w:rPr>
            </w:pPr>
            <w:r w:rsidRPr="00D63831">
              <w:rPr>
                <w:rFonts w:ascii="Times New Roman" w:eastAsia="Times New Roman" w:hAnsi="Times New Roman" w:cs="Times New Roman"/>
                <w:sz w:val="20"/>
                <w:szCs w:val="20"/>
                <w:lang w:eastAsia="ru-RU"/>
              </w:rPr>
              <w:t xml:space="preserve">У разі прийняття рішення про </w:t>
            </w:r>
            <w:r w:rsidR="007F2719">
              <w:rPr>
                <w:rFonts w:ascii="Times New Roman" w:eastAsia="Times New Roman" w:hAnsi="Times New Roman" w:cs="Times New Roman"/>
                <w:sz w:val="20"/>
                <w:szCs w:val="20"/>
                <w:lang w:eastAsia="ru-RU"/>
              </w:rPr>
              <w:t xml:space="preserve">місцеві податки та збори на </w:t>
            </w:r>
            <w:proofErr w:type="gramStart"/>
            <w:r w:rsidR="007F2719">
              <w:rPr>
                <w:rFonts w:ascii="Times New Roman" w:eastAsia="Times New Roman" w:hAnsi="Times New Roman" w:cs="Times New Roman"/>
                <w:sz w:val="20"/>
                <w:szCs w:val="20"/>
                <w:lang w:eastAsia="ru-RU"/>
              </w:rPr>
              <w:t>2020</w:t>
            </w:r>
            <w:r w:rsidR="00EA1C10">
              <w:rPr>
                <w:rFonts w:ascii="Times New Roman" w:eastAsia="Times New Roman" w:hAnsi="Times New Roman" w:cs="Times New Roman"/>
                <w:sz w:val="20"/>
                <w:szCs w:val="20"/>
                <w:lang w:val="uk-UA" w:eastAsia="ru-RU"/>
              </w:rPr>
              <w:t xml:space="preserve"> </w:t>
            </w:r>
            <w:r w:rsidRPr="00D63831">
              <w:rPr>
                <w:rFonts w:ascii="Times New Roman" w:eastAsia="Times New Roman" w:hAnsi="Times New Roman" w:cs="Times New Roman"/>
                <w:sz w:val="20"/>
                <w:szCs w:val="20"/>
                <w:lang w:eastAsia="ru-RU"/>
              </w:rPr>
              <w:t xml:space="preserve"> р.</w:t>
            </w:r>
            <w:proofErr w:type="gramEnd"/>
          </w:p>
        </w:tc>
        <w:tc>
          <w:tcPr>
            <w:tcW w:w="2970" w:type="dxa"/>
            <w:gridSpan w:val="2"/>
            <w:tcBorders>
              <w:top w:val="outset" w:sz="6" w:space="0" w:color="auto"/>
              <w:left w:val="outset" w:sz="6" w:space="0" w:color="auto"/>
              <w:bottom w:val="outset" w:sz="6" w:space="0" w:color="auto"/>
              <w:right w:val="outset" w:sz="6" w:space="0" w:color="auto"/>
            </w:tcBorders>
            <w:vAlign w:val="center"/>
            <w:hideMark/>
          </w:tcPr>
          <w:p w:rsidR="002A3ABD" w:rsidRPr="00D63831" w:rsidRDefault="002A3ABD" w:rsidP="00D63831">
            <w:pPr>
              <w:spacing w:after="105" w:line="240" w:lineRule="auto"/>
              <w:rPr>
                <w:rFonts w:ascii="Times New Roman" w:eastAsia="Times New Roman" w:hAnsi="Times New Roman" w:cs="Times New Roman"/>
                <w:sz w:val="20"/>
                <w:szCs w:val="20"/>
                <w:lang w:eastAsia="ru-RU"/>
              </w:rPr>
            </w:pPr>
            <w:r w:rsidRPr="00D63831">
              <w:rPr>
                <w:rFonts w:ascii="Times New Roman" w:eastAsia="Times New Roman" w:hAnsi="Times New Roman" w:cs="Times New Roman"/>
                <w:sz w:val="20"/>
                <w:szCs w:val="20"/>
                <w:lang w:eastAsia="ru-RU"/>
              </w:rPr>
              <w:t xml:space="preserve">У разі не прийняття рішення про </w:t>
            </w:r>
            <w:r w:rsidR="007F2719">
              <w:rPr>
                <w:rFonts w:ascii="Times New Roman" w:eastAsia="Times New Roman" w:hAnsi="Times New Roman" w:cs="Times New Roman"/>
                <w:sz w:val="20"/>
                <w:szCs w:val="20"/>
                <w:lang w:eastAsia="ru-RU"/>
              </w:rPr>
              <w:t>місцеві податки та збори на 2020</w:t>
            </w:r>
            <w:r w:rsidRPr="00D63831">
              <w:rPr>
                <w:rFonts w:ascii="Times New Roman" w:eastAsia="Times New Roman" w:hAnsi="Times New Roman" w:cs="Times New Roman"/>
                <w:sz w:val="20"/>
                <w:szCs w:val="20"/>
                <w:lang w:eastAsia="ru-RU"/>
              </w:rPr>
              <w:t xml:space="preserve"> р.</w:t>
            </w:r>
          </w:p>
        </w:tc>
        <w:tc>
          <w:tcPr>
            <w:tcW w:w="1620" w:type="dxa"/>
            <w:vMerge w:val="restart"/>
            <w:tcBorders>
              <w:top w:val="outset" w:sz="6" w:space="0" w:color="auto"/>
              <w:left w:val="outset" w:sz="6" w:space="0" w:color="auto"/>
              <w:bottom w:val="outset" w:sz="6" w:space="0" w:color="auto"/>
              <w:right w:val="outset" w:sz="6" w:space="0" w:color="auto"/>
            </w:tcBorders>
            <w:vAlign w:val="center"/>
            <w:hideMark/>
          </w:tcPr>
          <w:p w:rsidR="002A3ABD" w:rsidRPr="00D63831" w:rsidRDefault="002A3ABD" w:rsidP="00D63831">
            <w:pPr>
              <w:spacing w:after="105" w:line="240" w:lineRule="auto"/>
              <w:rPr>
                <w:rFonts w:ascii="Times New Roman" w:eastAsia="Times New Roman" w:hAnsi="Times New Roman" w:cs="Times New Roman"/>
                <w:sz w:val="20"/>
                <w:szCs w:val="20"/>
                <w:lang w:eastAsia="ru-RU"/>
              </w:rPr>
            </w:pPr>
            <w:r w:rsidRPr="00D63831">
              <w:rPr>
                <w:rFonts w:ascii="Times New Roman" w:eastAsia="Times New Roman" w:hAnsi="Times New Roman" w:cs="Times New Roman"/>
                <w:sz w:val="20"/>
                <w:szCs w:val="20"/>
                <w:lang w:eastAsia="ru-RU"/>
              </w:rPr>
              <w:t>Відхилення, тис.грн.</w:t>
            </w:r>
          </w:p>
          <w:p w:rsidR="002A3ABD" w:rsidRPr="00D63831" w:rsidRDefault="002A3ABD" w:rsidP="00D63831">
            <w:pPr>
              <w:spacing w:after="105" w:line="240" w:lineRule="auto"/>
              <w:rPr>
                <w:rFonts w:ascii="Times New Roman" w:eastAsia="Times New Roman" w:hAnsi="Times New Roman" w:cs="Times New Roman"/>
                <w:sz w:val="20"/>
                <w:szCs w:val="20"/>
                <w:lang w:eastAsia="ru-RU"/>
              </w:rPr>
            </w:pPr>
            <w:r w:rsidRPr="00D63831">
              <w:rPr>
                <w:rFonts w:ascii="Times New Roman" w:eastAsia="Times New Roman" w:hAnsi="Times New Roman" w:cs="Times New Roman"/>
                <w:sz w:val="20"/>
                <w:szCs w:val="20"/>
                <w:lang w:eastAsia="ru-RU"/>
              </w:rPr>
              <w:t>(втрати до бюджету)</w:t>
            </w:r>
          </w:p>
        </w:tc>
      </w:tr>
      <w:tr w:rsidR="002A3ABD" w:rsidRPr="002A3ABD" w:rsidTr="002A3ABD">
        <w:tc>
          <w:tcPr>
            <w:tcW w:w="0" w:type="auto"/>
            <w:vMerge/>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2A3ABD">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2A3ABD">
            <w:pPr>
              <w:spacing w:after="0" w:line="240" w:lineRule="auto"/>
              <w:rPr>
                <w:rFonts w:ascii="Times New Roman" w:eastAsia="Times New Roman" w:hAnsi="Times New Roman" w:cs="Times New Roman"/>
                <w:sz w:val="24"/>
                <w:szCs w:val="24"/>
                <w:lang w:eastAsia="ru-RU"/>
              </w:rPr>
            </w:pPr>
          </w:p>
        </w:tc>
        <w:tc>
          <w:tcPr>
            <w:tcW w:w="1215" w:type="dxa"/>
            <w:tcBorders>
              <w:top w:val="outset" w:sz="6" w:space="0" w:color="auto"/>
              <w:left w:val="outset" w:sz="6" w:space="0" w:color="auto"/>
              <w:bottom w:val="outset" w:sz="6" w:space="0" w:color="auto"/>
              <w:right w:val="outset" w:sz="6" w:space="0" w:color="auto"/>
            </w:tcBorders>
            <w:vAlign w:val="center"/>
            <w:hideMark/>
          </w:tcPr>
          <w:p w:rsidR="002A3ABD" w:rsidRPr="00D63831" w:rsidRDefault="002A3ABD" w:rsidP="00D63831">
            <w:pPr>
              <w:spacing w:after="105" w:line="240" w:lineRule="auto"/>
              <w:rPr>
                <w:rFonts w:ascii="Times New Roman" w:eastAsia="Times New Roman" w:hAnsi="Times New Roman" w:cs="Times New Roman"/>
                <w:sz w:val="20"/>
                <w:szCs w:val="20"/>
                <w:lang w:eastAsia="ru-RU"/>
              </w:rPr>
            </w:pPr>
            <w:r w:rsidRPr="00D63831">
              <w:rPr>
                <w:rFonts w:ascii="Times New Roman" w:eastAsia="Times New Roman" w:hAnsi="Times New Roman" w:cs="Times New Roman"/>
                <w:sz w:val="20"/>
                <w:szCs w:val="20"/>
                <w:lang w:eastAsia="ru-RU"/>
              </w:rPr>
              <w:t>Ставка, %</w:t>
            </w:r>
          </w:p>
        </w:tc>
        <w:tc>
          <w:tcPr>
            <w:tcW w:w="1560" w:type="dxa"/>
            <w:tcBorders>
              <w:top w:val="outset" w:sz="6" w:space="0" w:color="auto"/>
              <w:left w:val="outset" w:sz="6" w:space="0" w:color="auto"/>
              <w:bottom w:val="outset" w:sz="6" w:space="0" w:color="auto"/>
              <w:right w:val="outset" w:sz="6" w:space="0" w:color="auto"/>
            </w:tcBorders>
            <w:vAlign w:val="center"/>
            <w:hideMark/>
          </w:tcPr>
          <w:p w:rsidR="002A3ABD" w:rsidRPr="00D63831" w:rsidRDefault="002A3ABD" w:rsidP="00D63831">
            <w:pPr>
              <w:spacing w:after="105" w:line="240" w:lineRule="auto"/>
              <w:rPr>
                <w:rFonts w:ascii="Times New Roman" w:eastAsia="Times New Roman" w:hAnsi="Times New Roman" w:cs="Times New Roman"/>
                <w:sz w:val="20"/>
                <w:szCs w:val="20"/>
                <w:lang w:eastAsia="ru-RU"/>
              </w:rPr>
            </w:pPr>
            <w:r w:rsidRPr="00D63831">
              <w:rPr>
                <w:rFonts w:ascii="Times New Roman" w:eastAsia="Times New Roman" w:hAnsi="Times New Roman" w:cs="Times New Roman"/>
                <w:sz w:val="20"/>
                <w:szCs w:val="20"/>
                <w:lang w:eastAsia="ru-RU"/>
              </w:rPr>
              <w:t>Очікуваний обсяг надходжень тис.грн.</w:t>
            </w:r>
          </w:p>
        </w:tc>
        <w:tc>
          <w:tcPr>
            <w:tcW w:w="1410" w:type="dxa"/>
            <w:tcBorders>
              <w:top w:val="outset" w:sz="6" w:space="0" w:color="auto"/>
              <w:left w:val="outset" w:sz="6" w:space="0" w:color="auto"/>
              <w:bottom w:val="outset" w:sz="6" w:space="0" w:color="auto"/>
              <w:right w:val="outset" w:sz="6" w:space="0" w:color="auto"/>
            </w:tcBorders>
            <w:vAlign w:val="center"/>
            <w:hideMark/>
          </w:tcPr>
          <w:p w:rsidR="002A3ABD" w:rsidRPr="00D63831" w:rsidRDefault="002A3ABD" w:rsidP="00D63831">
            <w:pPr>
              <w:spacing w:after="105" w:line="240" w:lineRule="auto"/>
              <w:rPr>
                <w:rFonts w:ascii="Times New Roman" w:eastAsia="Times New Roman" w:hAnsi="Times New Roman" w:cs="Times New Roman"/>
                <w:sz w:val="20"/>
                <w:szCs w:val="20"/>
                <w:lang w:eastAsia="ru-RU"/>
              </w:rPr>
            </w:pPr>
            <w:r w:rsidRPr="00D63831">
              <w:rPr>
                <w:rFonts w:ascii="Times New Roman" w:eastAsia="Times New Roman" w:hAnsi="Times New Roman" w:cs="Times New Roman"/>
                <w:sz w:val="20"/>
                <w:szCs w:val="20"/>
                <w:lang w:eastAsia="ru-RU"/>
              </w:rPr>
              <w:t>Ставка, %</w:t>
            </w:r>
          </w:p>
          <w:p w:rsidR="002A3ABD" w:rsidRPr="00D63831" w:rsidRDefault="002A3ABD" w:rsidP="00D63831">
            <w:pPr>
              <w:spacing w:after="105" w:line="240" w:lineRule="auto"/>
              <w:ind w:left="-108"/>
              <w:rPr>
                <w:rFonts w:ascii="Times New Roman" w:eastAsia="Times New Roman" w:hAnsi="Times New Roman" w:cs="Times New Roman"/>
                <w:sz w:val="20"/>
                <w:szCs w:val="20"/>
                <w:lang w:eastAsia="ru-RU"/>
              </w:rPr>
            </w:pPr>
            <w:r w:rsidRPr="00D63831">
              <w:rPr>
                <w:rFonts w:ascii="Times New Roman" w:eastAsia="Times New Roman" w:hAnsi="Times New Roman" w:cs="Times New Roman"/>
                <w:sz w:val="20"/>
                <w:szCs w:val="20"/>
                <w:lang w:eastAsia="ru-RU"/>
              </w:rPr>
              <w:t>(мінімальна)</w:t>
            </w:r>
          </w:p>
        </w:tc>
        <w:tc>
          <w:tcPr>
            <w:tcW w:w="1560" w:type="dxa"/>
            <w:tcBorders>
              <w:top w:val="outset" w:sz="6" w:space="0" w:color="auto"/>
              <w:left w:val="outset" w:sz="6" w:space="0" w:color="auto"/>
              <w:bottom w:val="outset" w:sz="6" w:space="0" w:color="auto"/>
              <w:right w:val="outset" w:sz="6" w:space="0" w:color="auto"/>
            </w:tcBorders>
            <w:vAlign w:val="center"/>
            <w:hideMark/>
          </w:tcPr>
          <w:p w:rsidR="002A3ABD" w:rsidRPr="00D63831" w:rsidRDefault="002A3ABD" w:rsidP="00D63831">
            <w:pPr>
              <w:spacing w:after="105" w:line="240" w:lineRule="auto"/>
              <w:rPr>
                <w:rFonts w:ascii="Times New Roman" w:eastAsia="Times New Roman" w:hAnsi="Times New Roman" w:cs="Times New Roman"/>
                <w:sz w:val="20"/>
                <w:szCs w:val="20"/>
                <w:lang w:eastAsia="ru-RU"/>
              </w:rPr>
            </w:pPr>
            <w:r w:rsidRPr="00D63831">
              <w:rPr>
                <w:rFonts w:ascii="Times New Roman" w:eastAsia="Times New Roman" w:hAnsi="Times New Roman" w:cs="Times New Roman"/>
                <w:sz w:val="20"/>
                <w:szCs w:val="20"/>
                <w:lang w:eastAsia="ru-RU"/>
              </w:rPr>
              <w:t>Очікуваний обсяг надходжень тис.грн.</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3ABD" w:rsidRPr="00D63831" w:rsidRDefault="002A3ABD" w:rsidP="00D63831">
            <w:pPr>
              <w:spacing w:after="0" w:line="240" w:lineRule="auto"/>
              <w:rPr>
                <w:rFonts w:ascii="Times New Roman" w:eastAsia="Times New Roman" w:hAnsi="Times New Roman" w:cs="Times New Roman"/>
                <w:sz w:val="20"/>
                <w:szCs w:val="20"/>
                <w:lang w:eastAsia="ru-RU"/>
              </w:rPr>
            </w:pPr>
          </w:p>
        </w:tc>
      </w:tr>
      <w:tr w:rsidR="002A3ABD" w:rsidRPr="002A3ABD" w:rsidTr="00F3616B">
        <w:trPr>
          <w:trHeight w:val="540"/>
        </w:trPr>
        <w:tc>
          <w:tcPr>
            <w:tcW w:w="39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D63831">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1</w:t>
            </w:r>
          </w:p>
        </w:tc>
        <w:tc>
          <w:tcPr>
            <w:tcW w:w="1935"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D63831">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Єдиний податок</w:t>
            </w:r>
          </w:p>
        </w:tc>
        <w:tc>
          <w:tcPr>
            <w:tcW w:w="1215" w:type="dxa"/>
            <w:tcBorders>
              <w:top w:val="outset" w:sz="6" w:space="0" w:color="auto"/>
              <w:left w:val="outset" w:sz="6" w:space="0" w:color="auto"/>
              <w:bottom w:val="outset" w:sz="6" w:space="0" w:color="auto"/>
              <w:right w:val="outset" w:sz="6" w:space="0" w:color="auto"/>
            </w:tcBorders>
            <w:vAlign w:val="center"/>
            <w:hideMark/>
          </w:tcPr>
          <w:p w:rsidR="002A3ABD" w:rsidRPr="00F3616B" w:rsidRDefault="002228FB" w:rsidP="00D63831">
            <w:pPr>
              <w:spacing w:after="105"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r w:rsidR="00D04801">
              <w:rPr>
                <w:rFonts w:ascii="Times New Roman" w:eastAsia="Times New Roman" w:hAnsi="Times New Roman" w:cs="Times New Roman"/>
                <w:sz w:val="24"/>
                <w:szCs w:val="24"/>
                <w:lang w:val="uk-UA" w:eastAsia="ru-RU"/>
              </w:rPr>
              <w:t xml:space="preserve"> %</w:t>
            </w:r>
          </w:p>
        </w:tc>
        <w:tc>
          <w:tcPr>
            <w:tcW w:w="156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DD3741" w:rsidP="002228FB">
            <w:pPr>
              <w:spacing w:after="105"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372,9</w:t>
            </w:r>
          </w:p>
        </w:tc>
        <w:tc>
          <w:tcPr>
            <w:tcW w:w="141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D63831">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56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D63831">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62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DD3741" w:rsidP="002228FB">
            <w:pPr>
              <w:spacing w:after="105"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372,9</w:t>
            </w:r>
          </w:p>
        </w:tc>
      </w:tr>
      <w:tr w:rsidR="006A01AF" w:rsidRPr="002A3ABD" w:rsidTr="00F3616B">
        <w:trPr>
          <w:trHeight w:val="540"/>
        </w:trPr>
        <w:tc>
          <w:tcPr>
            <w:tcW w:w="390" w:type="dxa"/>
            <w:tcBorders>
              <w:top w:val="outset" w:sz="6" w:space="0" w:color="auto"/>
              <w:left w:val="outset" w:sz="6" w:space="0" w:color="auto"/>
              <w:bottom w:val="outset" w:sz="6" w:space="0" w:color="auto"/>
              <w:right w:val="outset" w:sz="6" w:space="0" w:color="auto"/>
            </w:tcBorders>
            <w:vAlign w:val="center"/>
          </w:tcPr>
          <w:p w:rsidR="006A01AF" w:rsidRPr="002228FB" w:rsidRDefault="002228FB" w:rsidP="00D63831">
            <w:pPr>
              <w:spacing w:after="105"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35" w:type="dxa"/>
            <w:tcBorders>
              <w:top w:val="outset" w:sz="6" w:space="0" w:color="auto"/>
              <w:left w:val="outset" w:sz="6" w:space="0" w:color="auto"/>
              <w:bottom w:val="outset" w:sz="6" w:space="0" w:color="auto"/>
              <w:right w:val="outset" w:sz="6" w:space="0" w:color="auto"/>
            </w:tcBorders>
            <w:vAlign w:val="center"/>
          </w:tcPr>
          <w:p w:rsidR="006A01AF" w:rsidRPr="002228FB" w:rsidRDefault="001064C1" w:rsidP="00D63831">
            <w:pPr>
              <w:spacing w:after="105"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Єд</w:t>
            </w:r>
            <w:r w:rsidR="002228FB">
              <w:rPr>
                <w:rFonts w:ascii="Times New Roman" w:eastAsia="Times New Roman" w:hAnsi="Times New Roman" w:cs="Times New Roman"/>
                <w:sz w:val="24"/>
                <w:szCs w:val="24"/>
                <w:lang w:val="uk-UA" w:eastAsia="ru-RU"/>
              </w:rPr>
              <w:t>иний податок</w:t>
            </w:r>
          </w:p>
        </w:tc>
        <w:tc>
          <w:tcPr>
            <w:tcW w:w="1215" w:type="dxa"/>
            <w:tcBorders>
              <w:top w:val="outset" w:sz="6" w:space="0" w:color="auto"/>
              <w:left w:val="outset" w:sz="6" w:space="0" w:color="auto"/>
              <w:bottom w:val="outset" w:sz="6" w:space="0" w:color="auto"/>
              <w:right w:val="outset" w:sz="6" w:space="0" w:color="auto"/>
            </w:tcBorders>
            <w:vAlign w:val="center"/>
          </w:tcPr>
          <w:p w:rsidR="006A01AF" w:rsidRDefault="002228FB" w:rsidP="00D63831">
            <w:pPr>
              <w:spacing w:after="105"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10-18 %</w:t>
            </w:r>
          </w:p>
        </w:tc>
        <w:tc>
          <w:tcPr>
            <w:tcW w:w="1560" w:type="dxa"/>
            <w:tcBorders>
              <w:top w:val="outset" w:sz="6" w:space="0" w:color="auto"/>
              <w:left w:val="outset" w:sz="6" w:space="0" w:color="auto"/>
              <w:bottom w:val="outset" w:sz="6" w:space="0" w:color="auto"/>
              <w:right w:val="outset" w:sz="6" w:space="0" w:color="auto"/>
            </w:tcBorders>
            <w:vAlign w:val="center"/>
          </w:tcPr>
          <w:p w:rsidR="006A01AF" w:rsidRPr="002228FB" w:rsidRDefault="00DD3741" w:rsidP="00B729A7">
            <w:pPr>
              <w:spacing w:after="105"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1565,0</w:t>
            </w:r>
          </w:p>
        </w:tc>
        <w:tc>
          <w:tcPr>
            <w:tcW w:w="1410" w:type="dxa"/>
            <w:tcBorders>
              <w:top w:val="outset" w:sz="6" w:space="0" w:color="auto"/>
              <w:left w:val="outset" w:sz="6" w:space="0" w:color="auto"/>
              <w:bottom w:val="outset" w:sz="6" w:space="0" w:color="auto"/>
              <w:right w:val="outset" w:sz="6" w:space="0" w:color="auto"/>
            </w:tcBorders>
            <w:vAlign w:val="center"/>
          </w:tcPr>
          <w:p w:rsidR="006A01AF" w:rsidRPr="002228FB" w:rsidRDefault="002228FB" w:rsidP="00D63831">
            <w:pPr>
              <w:spacing w:after="105"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w:t>
            </w:r>
          </w:p>
        </w:tc>
        <w:tc>
          <w:tcPr>
            <w:tcW w:w="1560" w:type="dxa"/>
            <w:tcBorders>
              <w:top w:val="outset" w:sz="6" w:space="0" w:color="auto"/>
              <w:left w:val="outset" w:sz="6" w:space="0" w:color="auto"/>
              <w:bottom w:val="outset" w:sz="6" w:space="0" w:color="auto"/>
              <w:right w:val="outset" w:sz="6" w:space="0" w:color="auto"/>
            </w:tcBorders>
            <w:vAlign w:val="center"/>
          </w:tcPr>
          <w:p w:rsidR="006A01AF" w:rsidRPr="002228FB" w:rsidRDefault="002228FB" w:rsidP="00D63831">
            <w:pPr>
              <w:spacing w:after="105"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w:t>
            </w:r>
          </w:p>
        </w:tc>
        <w:tc>
          <w:tcPr>
            <w:tcW w:w="1620" w:type="dxa"/>
            <w:tcBorders>
              <w:top w:val="outset" w:sz="6" w:space="0" w:color="auto"/>
              <w:left w:val="outset" w:sz="6" w:space="0" w:color="auto"/>
              <w:bottom w:val="outset" w:sz="6" w:space="0" w:color="auto"/>
              <w:right w:val="outset" w:sz="6" w:space="0" w:color="auto"/>
            </w:tcBorders>
            <w:vAlign w:val="center"/>
          </w:tcPr>
          <w:p w:rsidR="006A01AF" w:rsidRPr="002228FB" w:rsidRDefault="00DD3741" w:rsidP="00B729A7">
            <w:pPr>
              <w:spacing w:after="105"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1565,0</w:t>
            </w:r>
          </w:p>
        </w:tc>
      </w:tr>
      <w:tr w:rsidR="002A3ABD" w:rsidRPr="002A3ABD" w:rsidTr="00F3616B">
        <w:trPr>
          <w:trHeight w:val="406"/>
        </w:trPr>
        <w:tc>
          <w:tcPr>
            <w:tcW w:w="39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D63831">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w:t>
            </w:r>
          </w:p>
        </w:tc>
        <w:tc>
          <w:tcPr>
            <w:tcW w:w="1935"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228FB" w:rsidP="00D63831">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РАЗОМ (</w:t>
            </w:r>
            <w:r w:rsidR="002A3ABD" w:rsidRPr="002A3ABD">
              <w:rPr>
                <w:rFonts w:ascii="Times New Roman" w:eastAsia="Times New Roman" w:hAnsi="Times New Roman" w:cs="Times New Roman"/>
                <w:sz w:val="24"/>
                <w:szCs w:val="24"/>
                <w:lang w:eastAsia="ru-RU"/>
              </w:rPr>
              <w:t>втрати до бюджету)</w:t>
            </w:r>
          </w:p>
        </w:tc>
        <w:tc>
          <w:tcPr>
            <w:tcW w:w="1215"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D63831">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Х</w:t>
            </w:r>
          </w:p>
        </w:tc>
        <w:tc>
          <w:tcPr>
            <w:tcW w:w="1560" w:type="dxa"/>
            <w:tcBorders>
              <w:top w:val="outset" w:sz="6" w:space="0" w:color="auto"/>
              <w:left w:val="outset" w:sz="6" w:space="0" w:color="auto"/>
              <w:bottom w:val="outset" w:sz="6" w:space="0" w:color="auto"/>
              <w:right w:val="outset" w:sz="6" w:space="0" w:color="auto"/>
            </w:tcBorders>
            <w:vAlign w:val="center"/>
            <w:hideMark/>
          </w:tcPr>
          <w:p w:rsidR="002A3ABD" w:rsidRPr="002228FB" w:rsidRDefault="00DD3741" w:rsidP="00B729A7">
            <w:pPr>
              <w:spacing w:after="105"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1937</w:t>
            </w:r>
            <w:r w:rsidR="002228FB">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9</w:t>
            </w:r>
          </w:p>
        </w:tc>
        <w:tc>
          <w:tcPr>
            <w:tcW w:w="141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D63831">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Х</w:t>
            </w:r>
          </w:p>
        </w:tc>
        <w:tc>
          <w:tcPr>
            <w:tcW w:w="156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D63831">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Х</w:t>
            </w:r>
          </w:p>
        </w:tc>
        <w:tc>
          <w:tcPr>
            <w:tcW w:w="162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DD3741" w:rsidP="00B729A7">
            <w:pPr>
              <w:spacing w:after="105"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1937,9</w:t>
            </w:r>
          </w:p>
        </w:tc>
      </w:tr>
    </w:tbl>
    <w:p w:rsidR="002A3ABD" w:rsidRPr="002A3ABD" w:rsidRDefault="002A3ABD" w:rsidP="0033745A">
      <w:pPr>
        <w:shd w:val="clear" w:color="auto" w:fill="FFFFFF"/>
        <w:spacing w:after="105" w:line="240" w:lineRule="auto"/>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b/>
          <w:bCs/>
          <w:color w:val="000000"/>
          <w:sz w:val="24"/>
          <w:szCs w:val="24"/>
          <w:lang w:eastAsia="ru-RU"/>
        </w:rPr>
        <w:t>Підтвердження важливості проблеми:</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xml:space="preserve">Важливість проблеми при затвердженні ставок </w:t>
      </w:r>
      <w:r w:rsidR="009E4B23" w:rsidRPr="00B9268B">
        <w:rPr>
          <w:rFonts w:ascii="Trebuchet MS" w:eastAsia="Times New Roman" w:hAnsi="Trebuchet MS" w:cs="Times New Roman"/>
          <w:color w:val="000000"/>
          <w:sz w:val="24"/>
          <w:szCs w:val="24"/>
          <w:lang w:eastAsia="ru-RU"/>
        </w:rPr>
        <w:t>єдиного податку</w:t>
      </w:r>
      <w:r w:rsidRPr="00B9268B">
        <w:rPr>
          <w:rFonts w:ascii="Trebuchet MS" w:eastAsia="Times New Roman" w:hAnsi="Trebuchet MS" w:cs="Times New Roman"/>
          <w:color w:val="000000"/>
          <w:sz w:val="24"/>
          <w:szCs w:val="24"/>
          <w:lang w:eastAsia="ru-RU"/>
        </w:rPr>
        <w:t xml:space="preserve"> полягає в необхідності наповнення місцевого бюджету та спрямування отриманих коштів від сплати податків на вирішення соціальних проблем територіальної громади та покращення інфраструктури </w:t>
      </w:r>
      <w:r w:rsidR="00437C22">
        <w:rPr>
          <w:rFonts w:ascii="Trebuchet MS" w:eastAsia="Times New Roman" w:hAnsi="Trebuchet MS" w:cs="Times New Roman"/>
          <w:color w:val="000000"/>
          <w:sz w:val="24"/>
          <w:szCs w:val="24"/>
          <w:lang w:val="uk-UA" w:eastAsia="ru-RU"/>
        </w:rPr>
        <w:t>населених пунктів ради</w:t>
      </w:r>
      <w:r w:rsidRPr="00B9268B">
        <w:rPr>
          <w:rFonts w:ascii="Trebuchet MS" w:eastAsia="Times New Roman" w:hAnsi="Trebuchet MS" w:cs="Times New Roman"/>
          <w:color w:val="000000"/>
          <w:sz w:val="24"/>
          <w:szCs w:val="24"/>
          <w:lang w:eastAsia="ru-RU"/>
        </w:rPr>
        <w:t>.</w:t>
      </w:r>
    </w:p>
    <w:p w:rsidR="002A3ABD" w:rsidRPr="00366AB3" w:rsidRDefault="007F2719" w:rsidP="00366AB3">
      <w:pPr>
        <w:spacing w:after="105" w:line="240" w:lineRule="auto"/>
        <w:rPr>
          <w:rFonts w:ascii="Trebuchet MS" w:eastAsia="Times New Roman" w:hAnsi="Trebuchet MS" w:cs="Times New Roman"/>
          <w:color w:val="000000"/>
          <w:sz w:val="28"/>
          <w:szCs w:val="28"/>
          <w:lang w:eastAsia="ru-RU"/>
        </w:rPr>
      </w:pPr>
      <w:r>
        <w:rPr>
          <w:rFonts w:ascii="Trebuchet MS" w:eastAsia="Times New Roman" w:hAnsi="Trebuchet MS" w:cs="Times New Roman"/>
          <w:color w:val="000000"/>
          <w:sz w:val="24"/>
          <w:szCs w:val="24"/>
          <w:lang w:eastAsia="ru-RU"/>
        </w:rPr>
        <w:t xml:space="preserve">         Враховуючи  </w:t>
      </w:r>
      <w:r w:rsidR="002A3ABD" w:rsidRPr="00B9268B">
        <w:rPr>
          <w:rFonts w:ascii="Trebuchet MS" w:eastAsia="Times New Roman" w:hAnsi="Trebuchet MS" w:cs="Times New Roman"/>
          <w:color w:val="000000"/>
          <w:sz w:val="24"/>
          <w:szCs w:val="24"/>
          <w:lang w:eastAsia="ru-RU"/>
        </w:rPr>
        <w:t xml:space="preserve"> вищевикладене, </w:t>
      </w:r>
      <w:r w:rsidR="007B2398" w:rsidRPr="00B9268B">
        <w:rPr>
          <w:rFonts w:ascii="Trebuchet MS" w:eastAsia="Times New Roman" w:hAnsi="Trebuchet MS" w:cs="Times New Roman"/>
          <w:color w:val="000000"/>
          <w:sz w:val="24"/>
          <w:szCs w:val="24"/>
          <w:lang w:val="uk-UA" w:eastAsia="ru-RU"/>
        </w:rPr>
        <w:t xml:space="preserve">Ямпільською селищною радою </w:t>
      </w:r>
      <w:r>
        <w:rPr>
          <w:rFonts w:ascii="Trebuchet MS" w:eastAsia="Times New Roman" w:hAnsi="Trebuchet MS" w:cs="Times New Roman"/>
          <w:color w:val="000000"/>
          <w:sz w:val="24"/>
          <w:szCs w:val="24"/>
          <w:lang w:eastAsia="ru-RU"/>
        </w:rPr>
        <w:t>розроблений</w:t>
      </w:r>
      <w:r w:rsidR="002A3ABD" w:rsidRPr="00B9268B">
        <w:rPr>
          <w:rFonts w:ascii="Trebuchet MS" w:eastAsia="Times New Roman" w:hAnsi="Trebuchet MS" w:cs="Times New Roman"/>
          <w:color w:val="000000"/>
          <w:sz w:val="24"/>
          <w:szCs w:val="24"/>
          <w:lang w:eastAsia="ru-RU"/>
        </w:rPr>
        <w:t xml:space="preserve"> проект рішення «Про встановлення єдиного </w:t>
      </w:r>
      <w:r w:rsidR="009E4B23" w:rsidRPr="00B9268B">
        <w:rPr>
          <w:rFonts w:ascii="Trebuchet MS" w:eastAsia="Times New Roman" w:hAnsi="Trebuchet MS" w:cs="Times New Roman"/>
          <w:color w:val="000000"/>
          <w:sz w:val="24"/>
          <w:szCs w:val="24"/>
          <w:lang w:eastAsia="ru-RU"/>
        </w:rPr>
        <w:t>податку на</w:t>
      </w:r>
      <w:r w:rsidR="002A3ABD" w:rsidRPr="00B9268B">
        <w:rPr>
          <w:rFonts w:ascii="Trebuchet MS" w:eastAsia="Times New Roman" w:hAnsi="Trebuchet MS" w:cs="Times New Roman"/>
          <w:color w:val="000000"/>
          <w:sz w:val="24"/>
          <w:szCs w:val="24"/>
          <w:lang w:eastAsia="ru-RU"/>
        </w:rPr>
        <w:t xml:space="preserve"> території </w:t>
      </w:r>
      <w:r w:rsidR="007B2398" w:rsidRPr="00B9268B">
        <w:rPr>
          <w:rFonts w:ascii="Trebuchet MS" w:eastAsia="Times New Roman" w:hAnsi="Trebuchet MS" w:cs="Times New Roman"/>
          <w:color w:val="000000"/>
          <w:sz w:val="24"/>
          <w:szCs w:val="24"/>
          <w:lang w:val="uk-UA" w:eastAsia="ru-RU"/>
        </w:rPr>
        <w:t xml:space="preserve">Ямпільської селищної </w:t>
      </w:r>
      <w:r w:rsidR="00B6091C">
        <w:rPr>
          <w:rFonts w:ascii="Trebuchet MS" w:eastAsia="Times New Roman" w:hAnsi="Trebuchet MS" w:cs="Times New Roman"/>
          <w:color w:val="000000"/>
          <w:sz w:val="24"/>
          <w:szCs w:val="24"/>
          <w:lang w:eastAsia="ru-RU"/>
        </w:rPr>
        <w:t>ради на 20</w:t>
      </w:r>
      <w:r w:rsidR="00B6091C">
        <w:rPr>
          <w:rFonts w:ascii="Trebuchet MS" w:eastAsia="Times New Roman" w:hAnsi="Trebuchet MS" w:cs="Times New Roman"/>
          <w:color w:val="000000"/>
          <w:sz w:val="24"/>
          <w:szCs w:val="24"/>
          <w:lang w:val="uk-UA" w:eastAsia="ru-RU"/>
        </w:rPr>
        <w:t>20</w:t>
      </w:r>
      <w:r>
        <w:rPr>
          <w:rFonts w:ascii="Trebuchet MS" w:eastAsia="Times New Roman" w:hAnsi="Trebuchet MS" w:cs="Times New Roman"/>
          <w:color w:val="000000"/>
          <w:sz w:val="24"/>
          <w:szCs w:val="24"/>
          <w:lang w:eastAsia="ru-RU"/>
        </w:rPr>
        <w:t xml:space="preserve"> рік» та буде </w:t>
      </w:r>
      <w:proofErr w:type="gramStart"/>
      <w:r>
        <w:rPr>
          <w:rFonts w:ascii="Trebuchet MS" w:eastAsia="Times New Roman" w:hAnsi="Trebuchet MS" w:cs="Times New Roman"/>
          <w:color w:val="000000"/>
          <w:sz w:val="24"/>
          <w:szCs w:val="24"/>
          <w:lang w:eastAsia="ru-RU"/>
        </w:rPr>
        <w:t xml:space="preserve">розміщений </w:t>
      </w:r>
      <w:r w:rsidR="009E4B23" w:rsidRPr="00B9268B">
        <w:rPr>
          <w:rFonts w:ascii="Trebuchet MS" w:eastAsia="Times New Roman" w:hAnsi="Trebuchet MS" w:cs="Times New Roman"/>
          <w:color w:val="000000"/>
          <w:sz w:val="24"/>
          <w:szCs w:val="24"/>
          <w:lang w:val="uk-UA" w:eastAsia="ru-RU"/>
        </w:rPr>
        <w:t xml:space="preserve"> на</w:t>
      </w:r>
      <w:proofErr w:type="gramEnd"/>
      <w:r w:rsidR="009E4B23" w:rsidRPr="00B9268B">
        <w:rPr>
          <w:rFonts w:ascii="Trebuchet MS" w:eastAsia="Times New Roman" w:hAnsi="Trebuchet MS" w:cs="Times New Roman"/>
          <w:color w:val="000000"/>
          <w:sz w:val="24"/>
          <w:szCs w:val="24"/>
          <w:lang w:val="uk-UA" w:eastAsia="ru-RU"/>
        </w:rPr>
        <w:t xml:space="preserve"> сайті Ямпільської селищної ради</w:t>
      </w:r>
      <w:r>
        <w:rPr>
          <w:rFonts w:ascii="Trebuchet MS" w:eastAsia="Times New Roman" w:hAnsi="Trebuchet MS" w:cs="Times New Roman"/>
          <w:color w:val="000000"/>
          <w:sz w:val="24"/>
          <w:szCs w:val="24"/>
          <w:lang w:val="uk-UA" w:eastAsia="ru-RU"/>
        </w:rPr>
        <w:t xml:space="preserve"> </w:t>
      </w:r>
      <w:r w:rsidR="00366AB3" w:rsidRPr="00366AB3">
        <w:rPr>
          <w:rFonts w:ascii="Trebuchet MS" w:eastAsia="Times New Roman" w:hAnsi="Trebuchet MS" w:cs="Times New Roman"/>
          <w:color w:val="000000"/>
          <w:sz w:val="24"/>
          <w:szCs w:val="24"/>
          <w:lang w:val="uk-UA" w:eastAsia="ru-RU"/>
        </w:rPr>
        <w:t xml:space="preserve">та </w:t>
      </w:r>
      <w:r w:rsidR="00366AB3" w:rsidRPr="00366AB3">
        <w:rPr>
          <w:rFonts w:ascii="Trebuchet MS" w:eastAsia="Times New Roman" w:hAnsi="Trebuchet MS" w:cs="Times New Roman"/>
          <w:sz w:val="24"/>
          <w:szCs w:val="24"/>
          <w:lang w:val="uk-UA" w:eastAsia="ru-RU"/>
        </w:rPr>
        <w:t>дошках оголошень селища</w:t>
      </w:r>
      <w:r w:rsidR="00366AB3" w:rsidRPr="00366AB3">
        <w:rPr>
          <w:rFonts w:ascii="Trebuchet MS" w:eastAsia="Times New Roman" w:hAnsi="Trebuchet MS" w:cs="Times New Roman"/>
          <w:sz w:val="24"/>
          <w:szCs w:val="24"/>
          <w:lang w:eastAsia="ru-RU"/>
        </w:rPr>
        <w:t xml:space="preserve"> в</w:t>
      </w:r>
      <w:r>
        <w:rPr>
          <w:rFonts w:ascii="Trebuchet MS" w:eastAsia="Times New Roman" w:hAnsi="Trebuchet MS" w:cs="Times New Roman"/>
          <w:sz w:val="24"/>
          <w:szCs w:val="24"/>
          <w:lang w:val="uk-UA" w:eastAsia="ru-RU"/>
        </w:rPr>
        <w:t xml:space="preserve"> </w:t>
      </w:r>
      <w:r w:rsidR="00366AB3" w:rsidRPr="00366AB3">
        <w:rPr>
          <w:rFonts w:ascii="Trebuchet MS" w:eastAsia="Times New Roman" w:hAnsi="Trebuchet MS" w:cs="Times New Roman"/>
          <w:sz w:val="24"/>
          <w:szCs w:val="24"/>
          <w:lang w:eastAsia="ru-RU"/>
        </w:rPr>
        <w:t>місцях масового скупчення людей у населених пунктах</w:t>
      </w:r>
      <w:r>
        <w:rPr>
          <w:rFonts w:ascii="Trebuchet MS" w:eastAsia="Times New Roman" w:hAnsi="Trebuchet MS" w:cs="Times New Roman"/>
          <w:sz w:val="24"/>
          <w:szCs w:val="24"/>
          <w:lang w:val="uk-UA" w:eastAsia="ru-RU"/>
        </w:rPr>
        <w:t xml:space="preserve"> </w:t>
      </w:r>
      <w:r w:rsidR="00366AB3" w:rsidRPr="00366AB3">
        <w:rPr>
          <w:rFonts w:ascii="Trebuchet MS" w:eastAsia="Times New Roman" w:hAnsi="Trebuchet MS" w:cs="Times New Roman"/>
          <w:sz w:val="24"/>
          <w:szCs w:val="24"/>
          <w:lang w:eastAsia="ru-RU"/>
        </w:rPr>
        <w:t>ради</w:t>
      </w:r>
      <w:r w:rsidR="002A3ABD" w:rsidRPr="00366AB3">
        <w:rPr>
          <w:rFonts w:ascii="Trebuchet MS" w:eastAsia="Times New Roman" w:hAnsi="Trebuchet MS" w:cs="Times New Roman"/>
          <w:color w:val="000000"/>
          <w:sz w:val="24"/>
          <w:szCs w:val="24"/>
          <w:lang w:eastAsia="ru-RU"/>
        </w:rPr>
        <w:t>.</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Основні групи, на які проблема справляє вплив:</w:t>
      </w:r>
    </w:p>
    <w:tbl>
      <w:tblPr>
        <w:tblW w:w="485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53"/>
        <w:gridCol w:w="2953"/>
        <w:gridCol w:w="2808"/>
      </w:tblGrid>
      <w:tr w:rsidR="002A3ABD" w:rsidRPr="002A3ABD" w:rsidTr="002A3ABD">
        <w:trPr>
          <w:trHeight w:val="330"/>
        </w:trPr>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2A3ABD">
            <w:pPr>
              <w:spacing w:after="105" w:line="384"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Групи</w:t>
            </w:r>
          </w:p>
        </w:tc>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2A3ABD">
            <w:pPr>
              <w:spacing w:after="105" w:line="384"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Так</w:t>
            </w:r>
          </w:p>
        </w:tc>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2A3ABD">
            <w:pPr>
              <w:spacing w:after="105" w:line="384"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Ні</w:t>
            </w:r>
          </w:p>
        </w:tc>
      </w:tr>
      <w:tr w:rsidR="002A3ABD" w:rsidRPr="002A3ABD" w:rsidTr="002A3ABD">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F3616B">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Громадяни</w:t>
            </w:r>
          </w:p>
        </w:tc>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F3616B">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так</w:t>
            </w:r>
          </w:p>
        </w:tc>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F3616B">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w:t>
            </w:r>
          </w:p>
        </w:tc>
      </w:tr>
      <w:tr w:rsidR="002A3ABD" w:rsidRPr="002A3ABD" w:rsidTr="002A3ABD">
        <w:trPr>
          <w:trHeight w:val="315"/>
        </w:trPr>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F3616B">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Держава</w:t>
            </w:r>
          </w:p>
        </w:tc>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F3616B">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так</w:t>
            </w:r>
          </w:p>
        </w:tc>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F3616B">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w:t>
            </w:r>
          </w:p>
        </w:tc>
      </w:tr>
      <w:tr w:rsidR="002A3ABD" w:rsidRPr="002A3ABD" w:rsidTr="002A3ABD">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F3616B">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Суб’єкти господарювання</w:t>
            </w:r>
          </w:p>
        </w:tc>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F3616B">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так</w:t>
            </w:r>
          </w:p>
        </w:tc>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F3616B">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w:t>
            </w:r>
          </w:p>
        </w:tc>
      </w:tr>
      <w:tr w:rsidR="002A3ABD" w:rsidRPr="002A3ABD" w:rsidTr="002A3ABD">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F3616B">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у тому числі суб’єкти малого підприємництва*</w:t>
            </w:r>
          </w:p>
        </w:tc>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F3616B">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так</w:t>
            </w:r>
          </w:p>
        </w:tc>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F3616B">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w:t>
            </w:r>
          </w:p>
        </w:tc>
      </w:tr>
    </w:tbl>
    <w:p w:rsidR="007F2719" w:rsidRDefault="007F2719" w:rsidP="002A3ABD">
      <w:pPr>
        <w:shd w:val="clear" w:color="auto" w:fill="FFFFFF"/>
        <w:spacing w:after="105" w:line="384" w:lineRule="atLeast"/>
        <w:rPr>
          <w:rFonts w:ascii="Trebuchet MS" w:eastAsia="Times New Roman" w:hAnsi="Trebuchet MS" w:cs="Times New Roman"/>
          <w:color w:val="000000"/>
          <w:sz w:val="19"/>
          <w:szCs w:val="19"/>
          <w:lang w:eastAsia="ru-RU"/>
        </w:rPr>
      </w:pPr>
    </w:p>
    <w:p w:rsidR="007F2719" w:rsidRDefault="007F2719" w:rsidP="002A3ABD">
      <w:pPr>
        <w:shd w:val="clear" w:color="auto" w:fill="FFFFFF"/>
        <w:spacing w:after="105" w:line="384" w:lineRule="atLeast"/>
        <w:rPr>
          <w:rFonts w:ascii="Trebuchet MS" w:eastAsia="Times New Roman" w:hAnsi="Trebuchet MS" w:cs="Times New Roman"/>
          <w:color w:val="000000"/>
          <w:sz w:val="19"/>
          <w:szCs w:val="19"/>
          <w:lang w:eastAsia="ru-RU"/>
        </w:rPr>
      </w:pPr>
    </w:p>
    <w:p w:rsidR="002A3ABD" w:rsidRPr="00B9268B" w:rsidRDefault="002A3ABD" w:rsidP="002A3ABD">
      <w:pPr>
        <w:shd w:val="clear" w:color="auto" w:fill="FFFFFF"/>
        <w:spacing w:after="105" w:line="384" w:lineRule="atLeast"/>
        <w:rPr>
          <w:rFonts w:ascii="Trebuchet MS" w:eastAsia="Times New Roman" w:hAnsi="Trebuchet MS" w:cs="Times New Roman"/>
          <w:color w:val="000000"/>
          <w:lang w:eastAsia="ru-RU"/>
        </w:rPr>
      </w:pPr>
      <w:r w:rsidRPr="002A3ABD">
        <w:rPr>
          <w:rFonts w:ascii="Trebuchet MS" w:eastAsia="Times New Roman" w:hAnsi="Trebuchet MS" w:cs="Times New Roman"/>
          <w:color w:val="000000"/>
          <w:sz w:val="19"/>
          <w:szCs w:val="19"/>
          <w:lang w:eastAsia="ru-RU"/>
        </w:rPr>
        <w:lastRenderedPageBreak/>
        <w:t> </w:t>
      </w:r>
      <w:r w:rsidRPr="00B9268B">
        <w:rPr>
          <w:rFonts w:ascii="Trebuchet MS" w:eastAsia="Times New Roman" w:hAnsi="Trebuchet MS" w:cs="Times New Roman"/>
          <w:b/>
          <w:bCs/>
          <w:color w:val="000000"/>
          <w:lang w:eastAsia="ru-RU"/>
        </w:rPr>
        <w:t>Обґрунтування неможливості вирішення проблеми за допомогою ринкових механізмів:</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2A3ABD">
        <w:rPr>
          <w:rFonts w:ascii="Trebuchet MS" w:eastAsia="Times New Roman" w:hAnsi="Trebuchet MS" w:cs="Times New Roman"/>
          <w:color w:val="000000"/>
          <w:sz w:val="19"/>
          <w:szCs w:val="19"/>
          <w:lang w:eastAsia="ru-RU"/>
        </w:rPr>
        <w:t> </w:t>
      </w:r>
      <w:r w:rsidR="007F2719">
        <w:rPr>
          <w:rFonts w:ascii="Trebuchet MS" w:eastAsia="Times New Roman" w:hAnsi="Trebuchet MS" w:cs="Times New Roman"/>
          <w:color w:val="000000"/>
          <w:sz w:val="19"/>
          <w:szCs w:val="19"/>
          <w:lang w:val="uk-UA" w:eastAsia="ru-RU"/>
        </w:rPr>
        <w:t xml:space="preserve">          </w:t>
      </w:r>
      <w:r w:rsidRPr="00B9268B">
        <w:rPr>
          <w:rFonts w:ascii="Trebuchet MS" w:eastAsia="Times New Roman" w:hAnsi="Trebuchet MS" w:cs="Times New Roman"/>
          <w:color w:val="000000"/>
          <w:sz w:val="24"/>
          <w:szCs w:val="24"/>
          <w:lang w:eastAsia="ru-RU"/>
        </w:rPr>
        <w:t xml:space="preserve">Застосування ринкових механізмів для вирішення вказаної проблеми не є можливим, оскільки здійснення вищезазначених заходів є засобом державного регулювання та відповідно до Податкового кодексу України є компетенцією </w:t>
      </w:r>
      <w:r w:rsidR="00F3616B" w:rsidRPr="00B9268B">
        <w:rPr>
          <w:rFonts w:ascii="Trebuchet MS" w:eastAsia="Times New Roman" w:hAnsi="Trebuchet MS" w:cs="Times New Roman"/>
          <w:color w:val="000000"/>
          <w:sz w:val="24"/>
          <w:szCs w:val="24"/>
          <w:lang w:val="uk-UA" w:eastAsia="ru-RU"/>
        </w:rPr>
        <w:t>селищної</w:t>
      </w:r>
      <w:r w:rsidRPr="00B9268B">
        <w:rPr>
          <w:rFonts w:ascii="Trebuchet MS" w:eastAsia="Times New Roman" w:hAnsi="Trebuchet MS" w:cs="Times New Roman"/>
          <w:color w:val="000000"/>
          <w:sz w:val="24"/>
          <w:szCs w:val="24"/>
          <w:lang w:eastAsia="ru-RU"/>
        </w:rPr>
        <w:t xml:space="preserve"> ради.</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lang w:eastAsia="ru-RU"/>
        </w:rPr>
      </w:pPr>
      <w:r w:rsidRPr="00B9268B">
        <w:rPr>
          <w:rFonts w:ascii="Trebuchet MS" w:eastAsia="Times New Roman" w:hAnsi="Trebuchet MS" w:cs="Times New Roman"/>
          <w:b/>
          <w:bCs/>
          <w:color w:val="000000"/>
          <w:lang w:eastAsia="ru-RU"/>
        </w:rPr>
        <w:t>Обґрунтування неможливості вирішення проблеми за допомогою діючих регуляторних актів:</w:t>
      </w:r>
    </w:p>
    <w:p w:rsidR="002A3ABD" w:rsidRPr="00B9268B" w:rsidRDefault="007F2719" w:rsidP="0033745A">
      <w:pPr>
        <w:shd w:val="clear" w:color="auto" w:fill="FFFFFF"/>
        <w:spacing w:after="105" w:line="240" w:lineRule="auto"/>
        <w:rPr>
          <w:rFonts w:ascii="Trebuchet MS" w:eastAsia="Times New Roman" w:hAnsi="Trebuchet MS" w:cs="Times New Roman"/>
          <w:color w:val="000000"/>
          <w:sz w:val="24"/>
          <w:szCs w:val="24"/>
          <w:lang w:eastAsia="ru-RU"/>
        </w:rPr>
      </w:pPr>
      <w:r>
        <w:rPr>
          <w:rFonts w:ascii="Trebuchet MS" w:eastAsia="Times New Roman" w:hAnsi="Trebuchet MS" w:cs="Times New Roman"/>
          <w:color w:val="000000"/>
          <w:sz w:val="24"/>
          <w:szCs w:val="24"/>
          <w:lang w:val="uk-UA" w:eastAsia="ru-RU"/>
        </w:rPr>
        <w:t xml:space="preserve">      </w:t>
      </w:r>
      <w:r w:rsidR="002A3ABD" w:rsidRPr="00B9268B">
        <w:rPr>
          <w:rFonts w:ascii="Trebuchet MS" w:eastAsia="Times New Roman" w:hAnsi="Trebuchet MS" w:cs="Times New Roman"/>
          <w:color w:val="000000"/>
          <w:sz w:val="24"/>
          <w:szCs w:val="24"/>
          <w:lang w:eastAsia="ru-RU"/>
        </w:rPr>
        <w:t xml:space="preserve">Зазначена проблема не може бути вирішена за допомогою діючих регуляторних актів з огляду на вимоги Податкового кодексу України. А саме, у разі, якщо </w:t>
      </w:r>
      <w:r w:rsidR="00F3616B" w:rsidRPr="00B9268B">
        <w:rPr>
          <w:rFonts w:ascii="Trebuchet MS" w:eastAsia="Times New Roman" w:hAnsi="Trebuchet MS" w:cs="Times New Roman"/>
          <w:color w:val="000000"/>
          <w:sz w:val="24"/>
          <w:szCs w:val="24"/>
          <w:lang w:val="uk-UA" w:eastAsia="ru-RU"/>
        </w:rPr>
        <w:t>селищн</w:t>
      </w:r>
      <w:r w:rsidR="002A3ABD" w:rsidRPr="00B9268B">
        <w:rPr>
          <w:rFonts w:ascii="Trebuchet MS" w:eastAsia="Times New Roman" w:hAnsi="Trebuchet MS" w:cs="Times New Roman"/>
          <w:color w:val="000000"/>
          <w:sz w:val="24"/>
          <w:szCs w:val="24"/>
          <w:lang w:eastAsia="ru-RU"/>
        </w:rPr>
        <w:t>а рада у термін до 15 липня не прийняла та не оприлюднила рішення про єдиний подато</w:t>
      </w:r>
      <w:r w:rsidR="00A47602" w:rsidRPr="00B9268B">
        <w:rPr>
          <w:rFonts w:ascii="Trebuchet MS" w:eastAsia="Times New Roman" w:hAnsi="Trebuchet MS" w:cs="Times New Roman"/>
          <w:color w:val="000000"/>
          <w:sz w:val="24"/>
          <w:szCs w:val="24"/>
          <w:lang w:eastAsia="ru-RU"/>
        </w:rPr>
        <w:t xml:space="preserve">к на </w:t>
      </w:r>
      <w:r w:rsidR="0033745A" w:rsidRPr="00B9268B">
        <w:rPr>
          <w:rFonts w:ascii="Trebuchet MS" w:eastAsia="Times New Roman" w:hAnsi="Trebuchet MS" w:cs="Times New Roman"/>
          <w:color w:val="000000"/>
          <w:sz w:val="24"/>
          <w:szCs w:val="24"/>
          <w:lang w:eastAsia="ru-RU"/>
        </w:rPr>
        <w:t>території Ямпільської</w:t>
      </w:r>
      <w:r>
        <w:rPr>
          <w:rFonts w:ascii="Trebuchet MS" w:eastAsia="Times New Roman" w:hAnsi="Trebuchet MS" w:cs="Times New Roman"/>
          <w:color w:val="000000"/>
          <w:sz w:val="24"/>
          <w:szCs w:val="24"/>
          <w:lang w:val="uk-UA" w:eastAsia="ru-RU"/>
        </w:rPr>
        <w:t xml:space="preserve"> </w:t>
      </w:r>
      <w:r w:rsidR="00A47602" w:rsidRPr="00B9268B">
        <w:rPr>
          <w:rFonts w:ascii="Trebuchet MS" w:eastAsia="Times New Roman" w:hAnsi="Trebuchet MS" w:cs="Times New Roman"/>
          <w:color w:val="000000"/>
          <w:sz w:val="24"/>
          <w:szCs w:val="24"/>
          <w:lang w:val="uk-UA" w:eastAsia="ru-RU"/>
        </w:rPr>
        <w:t xml:space="preserve">селищної </w:t>
      </w:r>
      <w:r w:rsidR="0033745A" w:rsidRPr="00B9268B">
        <w:rPr>
          <w:rFonts w:ascii="Trebuchet MS" w:eastAsia="Times New Roman" w:hAnsi="Trebuchet MS" w:cs="Times New Roman"/>
          <w:color w:val="000000"/>
          <w:sz w:val="24"/>
          <w:szCs w:val="24"/>
          <w:lang w:eastAsia="ru-RU"/>
        </w:rPr>
        <w:t>ради на</w:t>
      </w:r>
      <w:r w:rsidR="002A3ABD" w:rsidRPr="00B9268B">
        <w:rPr>
          <w:rFonts w:ascii="Trebuchet MS" w:eastAsia="Times New Roman" w:hAnsi="Trebuchet MS" w:cs="Times New Roman"/>
          <w:color w:val="000000"/>
          <w:sz w:val="24"/>
          <w:szCs w:val="24"/>
          <w:lang w:eastAsia="ru-RU"/>
        </w:rPr>
        <w:t xml:space="preserve"> наступний рік, </w:t>
      </w:r>
      <w:r w:rsidR="0033745A" w:rsidRPr="00B9268B">
        <w:rPr>
          <w:rFonts w:ascii="Trebuchet MS" w:eastAsia="Times New Roman" w:hAnsi="Trebuchet MS" w:cs="Times New Roman"/>
          <w:color w:val="000000"/>
          <w:sz w:val="24"/>
          <w:szCs w:val="24"/>
          <w:lang w:eastAsia="ru-RU"/>
        </w:rPr>
        <w:t>то</w:t>
      </w:r>
      <w:r>
        <w:rPr>
          <w:rFonts w:ascii="Trebuchet MS" w:eastAsia="Times New Roman" w:hAnsi="Trebuchet MS" w:cs="Times New Roman"/>
          <w:color w:val="000000"/>
          <w:sz w:val="24"/>
          <w:szCs w:val="24"/>
          <w:lang w:val="uk-UA" w:eastAsia="ru-RU"/>
        </w:rPr>
        <w:t>,</w:t>
      </w:r>
      <w:r w:rsidR="0033745A" w:rsidRPr="00B9268B">
        <w:rPr>
          <w:rFonts w:ascii="Trebuchet MS" w:eastAsia="Times New Roman" w:hAnsi="Trebuchet MS" w:cs="Times New Roman"/>
          <w:color w:val="000000"/>
          <w:sz w:val="24"/>
          <w:szCs w:val="24"/>
          <w:lang w:eastAsia="ru-RU"/>
        </w:rPr>
        <w:t> виходячи</w:t>
      </w:r>
      <w:r w:rsidR="002A3ABD" w:rsidRPr="00B9268B">
        <w:rPr>
          <w:rFonts w:ascii="Trebuchet MS" w:eastAsia="Times New Roman" w:hAnsi="Trebuchet MS" w:cs="Times New Roman"/>
          <w:color w:val="000000"/>
          <w:sz w:val="24"/>
          <w:szCs w:val="24"/>
          <w:lang w:eastAsia="ru-RU"/>
        </w:rPr>
        <w:t xml:space="preserve"> з норми Податкового кодексу України, даний податок справляється із застосуванням їх мінімальних ставок та без застосування відповідних коефіцієнтів.</w:t>
      </w:r>
    </w:p>
    <w:p w:rsidR="002A3ABD" w:rsidRPr="00B9268B" w:rsidRDefault="002A3ABD" w:rsidP="0033745A">
      <w:pPr>
        <w:shd w:val="clear" w:color="auto" w:fill="FFFFFF"/>
        <w:spacing w:after="105" w:line="240" w:lineRule="auto"/>
        <w:jc w:val="center"/>
        <w:rPr>
          <w:rFonts w:ascii="Trebuchet MS" w:eastAsia="Times New Roman" w:hAnsi="Trebuchet MS" w:cs="Times New Roman"/>
          <w:b/>
          <w:color w:val="000000"/>
          <w:sz w:val="24"/>
          <w:szCs w:val="24"/>
          <w:lang w:eastAsia="ru-RU"/>
        </w:rPr>
      </w:pPr>
      <w:r w:rsidRPr="00B9268B">
        <w:rPr>
          <w:rFonts w:ascii="Trebuchet MS" w:eastAsia="Times New Roman" w:hAnsi="Trebuchet MS" w:cs="Times New Roman"/>
          <w:b/>
          <w:bCs/>
          <w:color w:val="000000"/>
          <w:sz w:val="24"/>
          <w:szCs w:val="24"/>
          <w:lang w:eastAsia="ru-RU"/>
        </w:rPr>
        <w:t>II. Цілі державного регулювання</w:t>
      </w:r>
      <w:r w:rsidRPr="00B9268B">
        <w:rPr>
          <w:rFonts w:ascii="Trebuchet MS" w:eastAsia="Times New Roman" w:hAnsi="Trebuchet MS" w:cs="Times New Roman"/>
          <w:b/>
          <w:color w:val="000000"/>
          <w:sz w:val="24"/>
          <w:szCs w:val="24"/>
          <w:lang w:eastAsia="ru-RU"/>
        </w:rPr>
        <w:t> </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lang w:eastAsia="ru-RU"/>
        </w:rPr>
      </w:pPr>
      <w:r w:rsidRPr="00B9268B">
        <w:rPr>
          <w:rFonts w:ascii="Trebuchet MS" w:eastAsia="Times New Roman" w:hAnsi="Trebuchet MS" w:cs="Times New Roman"/>
          <w:b/>
          <w:bCs/>
          <w:color w:val="000000"/>
          <w:lang w:eastAsia="ru-RU"/>
        </w:rPr>
        <w:t>Цілі державного регулювання, безпосередньо пов'язані з розв'язанням проблеми:</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Проект регуляторного акту спрямований на розв’язання проблеми, визначеної в попередньому розділі.</w:t>
      </w:r>
    </w:p>
    <w:p w:rsidR="002A3ABD" w:rsidRPr="00B95DB8"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w:t>
      </w:r>
      <w:r w:rsidRPr="00B95DB8">
        <w:rPr>
          <w:rFonts w:ascii="Trebuchet MS" w:eastAsia="Times New Roman" w:hAnsi="Trebuchet MS" w:cs="Times New Roman"/>
          <w:color w:val="000000"/>
          <w:sz w:val="24"/>
          <w:szCs w:val="24"/>
          <w:lang w:eastAsia="ru-RU"/>
        </w:rPr>
        <w:t>Основними цілями регулювання є:</w:t>
      </w:r>
    </w:p>
    <w:p w:rsidR="002A3ABD" w:rsidRPr="00B95DB8"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5DB8">
        <w:rPr>
          <w:rFonts w:ascii="Trebuchet MS" w:eastAsia="Times New Roman" w:hAnsi="Trebuchet MS" w:cs="Times New Roman"/>
          <w:color w:val="000000"/>
          <w:sz w:val="24"/>
          <w:szCs w:val="24"/>
          <w:lang w:eastAsia="ru-RU"/>
        </w:rPr>
        <w:t>- здійснити планування та прогнозування</w:t>
      </w:r>
      <w:r w:rsidR="007F2719">
        <w:rPr>
          <w:rFonts w:ascii="Trebuchet MS" w:eastAsia="Times New Roman" w:hAnsi="Trebuchet MS" w:cs="Times New Roman"/>
          <w:color w:val="000000"/>
          <w:sz w:val="24"/>
          <w:szCs w:val="24"/>
          <w:lang w:eastAsia="ru-RU"/>
        </w:rPr>
        <w:t xml:space="preserve"> надходжень </w:t>
      </w:r>
      <w:proofErr w:type="gramStart"/>
      <w:r w:rsidR="007F2719">
        <w:rPr>
          <w:rFonts w:ascii="Trebuchet MS" w:eastAsia="Times New Roman" w:hAnsi="Trebuchet MS" w:cs="Times New Roman"/>
          <w:color w:val="000000"/>
          <w:sz w:val="24"/>
          <w:szCs w:val="24"/>
          <w:lang w:eastAsia="ru-RU"/>
        </w:rPr>
        <w:t xml:space="preserve">від </w:t>
      </w:r>
      <w:r w:rsidR="007F2719">
        <w:rPr>
          <w:rFonts w:ascii="Trebuchet MS" w:eastAsia="Times New Roman" w:hAnsi="Trebuchet MS" w:cs="Times New Roman"/>
          <w:color w:val="000000"/>
          <w:sz w:val="24"/>
          <w:szCs w:val="24"/>
          <w:lang w:val="uk-UA" w:eastAsia="ru-RU"/>
        </w:rPr>
        <w:t xml:space="preserve"> єдиного</w:t>
      </w:r>
      <w:proofErr w:type="gramEnd"/>
      <w:r w:rsidR="007F2719">
        <w:rPr>
          <w:rFonts w:ascii="Trebuchet MS" w:eastAsia="Times New Roman" w:hAnsi="Trebuchet MS" w:cs="Times New Roman"/>
          <w:color w:val="000000"/>
          <w:sz w:val="24"/>
          <w:szCs w:val="24"/>
          <w:lang w:val="uk-UA" w:eastAsia="ru-RU"/>
        </w:rPr>
        <w:t xml:space="preserve"> </w:t>
      </w:r>
      <w:r w:rsidR="007F2719">
        <w:rPr>
          <w:rFonts w:ascii="Trebuchet MS" w:eastAsia="Times New Roman" w:hAnsi="Trebuchet MS" w:cs="Times New Roman"/>
          <w:color w:val="000000"/>
          <w:sz w:val="24"/>
          <w:szCs w:val="24"/>
          <w:lang w:eastAsia="ru-RU"/>
        </w:rPr>
        <w:t xml:space="preserve">податку </w:t>
      </w:r>
      <w:r w:rsidRPr="00B95DB8">
        <w:rPr>
          <w:rFonts w:ascii="Trebuchet MS" w:eastAsia="Times New Roman" w:hAnsi="Trebuchet MS" w:cs="Times New Roman"/>
          <w:color w:val="000000"/>
          <w:sz w:val="24"/>
          <w:szCs w:val="24"/>
          <w:lang w:eastAsia="ru-RU"/>
        </w:rPr>
        <w:t xml:space="preserve"> при формуванні бюджету;</w:t>
      </w:r>
    </w:p>
    <w:p w:rsidR="002A3ABD" w:rsidRPr="00B95DB8"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5DB8">
        <w:rPr>
          <w:rFonts w:ascii="Trebuchet MS" w:eastAsia="Times New Roman" w:hAnsi="Trebuchet MS" w:cs="Times New Roman"/>
          <w:color w:val="000000"/>
          <w:sz w:val="24"/>
          <w:szCs w:val="24"/>
          <w:lang w:eastAsia="ru-RU"/>
        </w:rPr>
        <w:t xml:space="preserve">- встановити доцільні і обґрунтовані розміри ставок єдиного </w:t>
      </w:r>
      <w:r w:rsidR="009E4B23" w:rsidRPr="00B95DB8">
        <w:rPr>
          <w:rFonts w:ascii="Trebuchet MS" w:eastAsia="Times New Roman" w:hAnsi="Trebuchet MS" w:cs="Times New Roman"/>
          <w:color w:val="000000"/>
          <w:sz w:val="24"/>
          <w:szCs w:val="24"/>
          <w:lang w:eastAsia="ru-RU"/>
        </w:rPr>
        <w:t>податку з</w:t>
      </w:r>
      <w:r w:rsidRPr="00B95DB8">
        <w:rPr>
          <w:rFonts w:ascii="Trebuchet MS" w:eastAsia="Times New Roman" w:hAnsi="Trebuchet MS" w:cs="Times New Roman"/>
          <w:color w:val="000000"/>
          <w:sz w:val="24"/>
          <w:szCs w:val="24"/>
          <w:lang w:eastAsia="ru-RU"/>
        </w:rPr>
        <w:t xml:space="preserve"> урахуванням рівня платоспроможності громадян та суб’єктів господарювання відповідно до потреб </w:t>
      </w:r>
      <w:r w:rsidR="00277DC2" w:rsidRPr="00B95DB8">
        <w:rPr>
          <w:rFonts w:ascii="Trebuchet MS" w:eastAsia="Times New Roman" w:hAnsi="Trebuchet MS" w:cs="Times New Roman"/>
          <w:color w:val="000000"/>
          <w:sz w:val="24"/>
          <w:szCs w:val="24"/>
          <w:lang w:val="uk-UA" w:eastAsia="ru-RU"/>
        </w:rPr>
        <w:t>селищног</w:t>
      </w:r>
      <w:r w:rsidRPr="00B95DB8">
        <w:rPr>
          <w:rFonts w:ascii="Trebuchet MS" w:eastAsia="Times New Roman" w:hAnsi="Trebuchet MS" w:cs="Times New Roman"/>
          <w:color w:val="000000"/>
          <w:sz w:val="24"/>
          <w:szCs w:val="24"/>
          <w:lang w:eastAsia="ru-RU"/>
        </w:rPr>
        <w:t>о бюджету;</w:t>
      </w:r>
    </w:p>
    <w:p w:rsidR="002A3ABD" w:rsidRPr="00B95DB8"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5DB8">
        <w:rPr>
          <w:rFonts w:ascii="Trebuchet MS" w:eastAsia="Times New Roman" w:hAnsi="Trebuchet MS" w:cs="Times New Roman"/>
          <w:color w:val="000000"/>
          <w:sz w:val="24"/>
          <w:szCs w:val="24"/>
          <w:lang w:eastAsia="ru-RU"/>
        </w:rPr>
        <w:t> - встановити пільги щодо сплати єдиного податку;</w:t>
      </w:r>
    </w:p>
    <w:p w:rsidR="002A3ABD" w:rsidRPr="00B95DB8"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5DB8">
        <w:rPr>
          <w:rFonts w:ascii="Trebuchet MS" w:eastAsia="Times New Roman" w:hAnsi="Trebuchet MS" w:cs="Times New Roman"/>
          <w:color w:val="000000"/>
          <w:sz w:val="24"/>
          <w:szCs w:val="24"/>
          <w:lang w:eastAsia="ru-RU"/>
        </w:rPr>
        <w:t xml:space="preserve"> - забезпечити додаткові надходження до </w:t>
      </w:r>
      <w:r w:rsidR="007B4312" w:rsidRPr="00B95DB8">
        <w:rPr>
          <w:rFonts w:ascii="Trebuchet MS" w:eastAsia="Times New Roman" w:hAnsi="Trebuchet MS" w:cs="Times New Roman"/>
          <w:color w:val="000000"/>
          <w:sz w:val="24"/>
          <w:szCs w:val="24"/>
          <w:lang w:val="uk-UA" w:eastAsia="ru-RU"/>
        </w:rPr>
        <w:t>селищног</w:t>
      </w:r>
      <w:r w:rsidR="007B4312" w:rsidRPr="00B95DB8">
        <w:rPr>
          <w:rFonts w:ascii="Trebuchet MS" w:eastAsia="Times New Roman" w:hAnsi="Trebuchet MS" w:cs="Times New Roman"/>
          <w:color w:val="000000"/>
          <w:sz w:val="24"/>
          <w:szCs w:val="24"/>
          <w:lang w:eastAsia="ru-RU"/>
        </w:rPr>
        <w:t>о</w:t>
      </w:r>
      <w:r w:rsidRPr="00B95DB8">
        <w:rPr>
          <w:rFonts w:ascii="Trebuchet MS" w:eastAsia="Times New Roman" w:hAnsi="Trebuchet MS" w:cs="Times New Roman"/>
          <w:color w:val="000000"/>
          <w:sz w:val="24"/>
          <w:szCs w:val="24"/>
          <w:lang w:eastAsia="ru-RU"/>
        </w:rPr>
        <w:t xml:space="preserve"> бюджету, з метою забезпечення належного фінансування програм соціально-економічного та культурного розвитку громади;</w:t>
      </w:r>
    </w:p>
    <w:p w:rsidR="002A3ABD" w:rsidRPr="00B95DB8"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5DB8">
        <w:rPr>
          <w:rFonts w:ascii="Trebuchet MS" w:eastAsia="Times New Roman" w:hAnsi="Trebuchet MS" w:cs="Times New Roman"/>
          <w:color w:val="000000"/>
          <w:sz w:val="24"/>
          <w:szCs w:val="24"/>
          <w:lang w:eastAsia="ru-RU"/>
        </w:rPr>
        <w:t xml:space="preserve">- забезпечити своєчасне надходження до </w:t>
      </w:r>
      <w:r w:rsidR="007B4312" w:rsidRPr="00B95DB8">
        <w:rPr>
          <w:rFonts w:ascii="Trebuchet MS" w:eastAsia="Times New Roman" w:hAnsi="Trebuchet MS" w:cs="Times New Roman"/>
          <w:color w:val="000000"/>
          <w:sz w:val="24"/>
          <w:szCs w:val="24"/>
          <w:lang w:val="uk-UA" w:eastAsia="ru-RU"/>
        </w:rPr>
        <w:t>селищног</w:t>
      </w:r>
      <w:r w:rsidR="007B4312" w:rsidRPr="00B95DB8">
        <w:rPr>
          <w:rFonts w:ascii="Trebuchet MS" w:eastAsia="Times New Roman" w:hAnsi="Trebuchet MS" w:cs="Times New Roman"/>
          <w:color w:val="000000"/>
          <w:sz w:val="24"/>
          <w:szCs w:val="24"/>
          <w:lang w:eastAsia="ru-RU"/>
        </w:rPr>
        <w:t>о</w:t>
      </w:r>
      <w:r w:rsidRPr="00B95DB8">
        <w:rPr>
          <w:rFonts w:ascii="Trebuchet MS" w:eastAsia="Times New Roman" w:hAnsi="Trebuchet MS" w:cs="Times New Roman"/>
          <w:color w:val="000000"/>
          <w:sz w:val="24"/>
          <w:szCs w:val="24"/>
          <w:lang w:eastAsia="ru-RU"/>
        </w:rPr>
        <w:t xml:space="preserve"> бюджету єдиного податку;</w:t>
      </w:r>
    </w:p>
    <w:p w:rsidR="002A3ABD" w:rsidRPr="00B95DB8"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5DB8">
        <w:rPr>
          <w:rFonts w:ascii="Trebuchet MS" w:eastAsia="Times New Roman" w:hAnsi="Trebuchet MS" w:cs="Times New Roman"/>
          <w:color w:val="000000"/>
          <w:sz w:val="24"/>
          <w:szCs w:val="24"/>
          <w:lang w:eastAsia="ru-RU"/>
        </w:rPr>
        <w:t>- забезпечити відкритість процедури, прозорість дій органу місцевого самоврядування;</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5DB8">
        <w:rPr>
          <w:rFonts w:ascii="Trebuchet MS" w:eastAsia="Times New Roman" w:hAnsi="Trebuchet MS" w:cs="Times New Roman"/>
          <w:color w:val="000000"/>
          <w:sz w:val="24"/>
          <w:szCs w:val="24"/>
          <w:lang w:eastAsia="ru-RU"/>
        </w:rPr>
        <w:t xml:space="preserve">- привести рішення </w:t>
      </w:r>
      <w:r w:rsidR="007B4312" w:rsidRPr="00B95DB8">
        <w:rPr>
          <w:rFonts w:ascii="Trebuchet MS" w:eastAsia="Times New Roman" w:hAnsi="Trebuchet MS" w:cs="Times New Roman"/>
          <w:color w:val="000000"/>
          <w:sz w:val="24"/>
          <w:szCs w:val="24"/>
          <w:lang w:val="uk-UA" w:eastAsia="ru-RU"/>
        </w:rPr>
        <w:t>селищної</w:t>
      </w:r>
      <w:r w:rsidRPr="00B95DB8">
        <w:rPr>
          <w:rFonts w:ascii="Trebuchet MS" w:eastAsia="Times New Roman" w:hAnsi="Trebuchet MS" w:cs="Times New Roman"/>
          <w:color w:val="000000"/>
          <w:sz w:val="24"/>
          <w:szCs w:val="24"/>
          <w:lang w:eastAsia="ru-RU"/>
        </w:rPr>
        <w:t xml:space="preserve"> ради у відповідність до норм та вимог Податкового кодексу</w:t>
      </w:r>
      <w:r w:rsidRPr="00B9268B">
        <w:rPr>
          <w:rFonts w:ascii="Trebuchet MS" w:eastAsia="Times New Roman" w:hAnsi="Trebuchet MS" w:cs="Times New Roman"/>
          <w:color w:val="000000"/>
          <w:sz w:val="24"/>
          <w:szCs w:val="24"/>
          <w:lang w:eastAsia="ru-RU"/>
        </w:rPr>
        <w:t xml:space="preserve"> України. </w:t>
      </w:r>
    </w:p>
    <w:p w:rsidR="002A3ABD" w:rsidRPr="00B9268B" w:rsidRDefault="002A3ABD" w:rsidP="0033745A">
      <w:pPr>
        <w:shd w:val="clear" w:color="auto" w:fill="FFFFFF"/>
        <w:spacing w:after="105" w:line="240" w:lineRule="auto"/>
        <w:rPr>
          <w:rFonts w:ascii="Trebuchet MS" w:eastAsia="Times New Roman" w:hAnsi="Trebuchet MS" w:cs="Times New Roman"/>
          <w:b/>
          <w:color w:val="000000"/>
          <w:sz w:val="24"/>
          <w:szCs w:val="24"/>
          <w:lang w:eastAsia="ru-RU"/>
        </w:rPr>
      </w:pPr>
      <w:r w:rsidRPr="00B9268B">
        <w:rPr>
          <w:rFonts w:ascii="Trebuchet MS" w:eastAsia="Times New Roman" w:hAnsi="Trebuchet MS" w:cs="Times New Roman"/>
          <w:b/>
          <w:bCs/>
          <w:color w:val="000000"/>
          <w:sz w:val="24"/>
          <w:szCs w:val="24"/>
          <w:lang w:eastAsia="ru-RU"/>
        </w:rPr>
        <w:t>ІІІ.  Визначення та оцінка способів досягнення визначених цілей</w:t>
      </w:r>
      <w:r w:rsidRPr="00B9268B">
        <w:rPr>
          <w:rFonts w:ascii="Trebuchet MS" w:eastAsia="Times New Roman" w:hAnsi="Trebuchet MS" w:cs="Times New Roman"/>
          <w:b/>
          <w:color w:val="000000"/>
          <w:sz w:val="24"/>
          <w:szCs w:val="24"/>
          <w:lang w:eastAsia="ru-RU"/>
        </w:rPr>
        <w:t> </w:t>
      </w:r>
    </w:p>
    <w:p w:rsidR="002A3ABD" w:rsidRPr="00B95DB8" w:rsidRDefault="002A3ABD" w:rsidP="009E4B23">
      <w:pPr>
        <w:shd w:val="clear" w:color="auto" w:fill="FFFFFF"/>
        <w:tabs>
          <w:tab w:val="center" w:pos="5102"/>
        </w:tabs>
        <w:spacing w:after="105" w:line="384" w:lineRule="atLeast"/>
        <w:rPr>
          <w:rFonts w:ascii="Trebuchet MS" w:eastAsia="Times New Roman" w:hAnsi="Trebuchet MS" w:cs="Times New Roman"/>
          <w:color w:val="000000"/>
          <w:sz w:val="28"/>
          <w:szCs w:val="28"/>
          <w:lang w:eastAsia="ru-RU"/>
        </w:rPr>
      </w:pPr>
      <w:r w:rsidRPr="002A3ABD">
        <w:rPr>
          <w:rFonts w:ascii="Trebuchet MS" w:eastAsia="Times New Roman" w:hAnsi="Trebuchet MS" w:cs="Times New Roman"/>
          <w:b/>
          <w:bCs/>
          <w:color w:val="000000"/>
          <w:sz w:val="19"/>
          <w:szCs w:val="19"/>
          <w:lang w:eastAsia="ru-RU"/>
        </w:rPr>
        <w:t>1</w:t>
      </w:r>
      <w:r w:rsidRPr="00B9268B">
        <w:rPr>
          <w:rFonts w:ascii="Trebuchet MS" w:eastAsia="Times New Roman" w:hAnsi="Trebuchet MS" w:cs="Times New Roman"/>
          <w:b/>
          <w:bCs/>
          <w:color w:val="000000"/>
          <w:lang w:eastAsia="ru-RU"/>
        </w:rPr>
        <w:t>. Визначення альтернативних способів</w:t>
      </w:r>
      <w:r w:rsidR="009E4B23" w:rsidRPr="00B9268B">
        <w:rPr>
          <w:rFonts w:ascii="Trebuchet MS" w:eastAsia="Times New Roman" w:hAnsi="Trebuchet MS" w:cs="Times New Roman"/>
          <w:b/>
          <w:bCs/>
          <w:color w:val="000000"/>
          <w:lang w:eastAsia="ru-RU"/>
        </w:rPr>
        <w:tab/>
      </w:r>
      <w:r w:rsidR="007F2719">
        <w:rPr>
          <w:rFonts w:ascii="Trebuchet MS" w:eastAsia="Times New Roman" w:hAnsi="Trebuchet MS" w:cs="Times New Roman"/>
          <w:b/>
          <w:bCs/>
          <w:color w:val="000000"/>
          <w:lang w:val="uk-UA" w:eastAsia="ru-RU"/>
        </w:rPr>
        <w:t xml:space="preserve">       </w:t>
      </w:r>
      <w:r w:rsidR="009E4B23" w:rsidRPr="00B95DB8">
        <w:rPr>
          <w:rFonts w:ascii="Times New Roman" w:eastAsia="Times New Roman" w:hAnsi="Times New Roman" w:cs="Times New Roman"/>
          <w:b/>
          <w:sz w:val="24"/>
          <w:szCs w:val="24"/>
          <w:lang w:eastAsia="ru-RU"/>
        </w:rPr>
        <w:t>Опис альтернативи</w:t>
      </w:r>
    </w:p>
    <w:tbl>
      <w:tblPr>
        <w:tblW w:w="9922" w:type="dxa"/>
        <w:tblInd w:w="284" w:type="dxa"/>
        <w:tblCellMar>
          <w:left w:w="0" w:type="dxa"/>
          <w:right w:w="0" w:type="dxa"/>
        </w:tblCellMar>
        <w:tblLook w:val="04A0" w:firstRow="1" w:lastRow="0" w:firstColumn="1" w:lastColumn="0" w:noHBand="0" w:noVBand="1"/>
      </w:tblPr>
      <w:tblGrid>
        <w:gridCol w:w="3827"/>
        <w:gridCol w:w="6095"/>
      </w:tblGrid>
      <w:tr w:rsidR="002A3ABD" w:rsidRPr="002A3ABD" w:rsidTr="00C71102">
        <w:trPr>
          <w:trHeight w:val="720"/>
        </w:trPr>
        <w:tc>
          <w:tcPr>
            <w:tcW w:w="3827" w:type="dxa"/>
            <w:vAlign w:val="center"/>
            <w:hideMark/>
          </w:tcPr>
          <w:p w:rsid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Вид альтернативи</w:t>
            </w:r>
          </w:p>
          <w:p w:rsidR="009E4B23" w:rsidRPr="002A3ABD" w:rsidRDefault="009E4B23"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Альтернатива 1.</w:t>
            </w:r>
          </w:p>
          <w:p w:rsidR="009E4B23" w:rsidRPr="002A3ABD" w:rsidRDefault="009E4B23" w:rsidP="00B95DB8">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Не виносити на розгляд сесії </w:t>
            </w:r>
            <w:r w:rsidR="00B95DB8">
              <w:rPr>
                <w:rFonts w:ascii="Times New Roman" w:eastAsia="Times New Roman" w:hAnsi="Times New Roman" w:cs="Times New Roman"/>
                <w:sz w:val="24"/>
                <w:szCs w:val="24"/>
                <w:lang w:val="uk-UA" w:eastAsia="ru-RU"/>
              </w:rPr>
              <w:t>селищної</w:t>
            </w:r>
            <w:r w:rsidRPr="002A3ABD">
              <w:rPr>
                <w:rFonts w:ascii="Times New Roman" w:eastAsia="Times New Roman" w:hAnsi="Times New Roman" w:cs="Times New Roman"/>
                <w:sz w:val="24"/>
                <w:szCs w:val="24"/>
                <w:lang w:eastAsia="ru-RU"/>
              </w:rPr>
              <w:t xml:space="preserve"> ради та не </w:t>
            </w:r>
            <w:r w:rsidR="0033745A" w:rsidRPr="002A3ABD">
              <w:rPr>
                <w:rFonts w:ascii="Times New Roman" w:eastAsia="Times New Roman" w:hAnsi="Times New Roman" w:cs="Times New Roman"/>
                <w:sz w:val="24"/>
                <w:szCs w:val="24"/>
                <w:lang w:eastAsia="ru-RU"/>
              </w:rPr>
              <w:t>приймати рішення</w:t>
            </w:r>
            <w:r w:rsidR="007F2719">
              <w:rPr>
                <w:rFonts w:ascii="Times New Roman" w:eastAsia="Times New Roman" w:hAnsi="Times New Roman" w:cs="Times New Roman"/>
                <w:sz w:val="24"/>
                <w:szCs w:val="24"/>
                <w:lang w:val="uk-UA" w:eastAsia="ru-RU"/>
              </w:rPr>
              <w:t xml:space="preserve"> </w:t>
            </w:r>
            <w:r w:rsidR="00B95DB8">
              <w:rPr>
                <w:rFonts w:ascii="Times New Roman" w:eastAsia="Times New Roman" w:hAnsi="Times New Roman" w:cs="Times New Roman"/>
                <w:sz w:val="24"/>
                <w:szCs w:val="24"/>
                <w:lang w:val="uk-UA" w:eastAsia="ru-RU"/>
              </w:rPr>
              <w:t>селищної</w:t>
            </w:r>
            <w:r w:rsidRPr="002A3ABD">
              <w:rPr>
                <w:rFonts w:ascii="Times New Roman" w:eastAsia="Times New Roman" w:hAnsi="Times New Roman" w:cs="Times New Roman"/>
                <w:sz w:val="24"/>
                <w:szCs w:val="24"/>
                <w:lang w:eastAsia="ru-RU"/>
              </w:rPr>
              <w:t xml:space="preserve"> ради «Про встановлення єдиного </w:t>
            </w:r>
            <w:r w:rsidR="0033745A" w:rsidRPr="002A3ABD">
              <w:rPr>
                <w:rFonts w:ascii="Times New Roman" w:eastAsia="Times New Roman" w:hAnsi="Times New Roman" w:cs="Times New Roman"/>
                <w:sz w:val="24"/>
                <w:szCs w:val="24"/>
                <w:lang w:eastAsia="ru-RU"/>
              </w:rPr>
              <w:t>податку на</w:t>
            </w:r>
            <w:r w:rsidRPr="002A3ABD">
              <w:rPr>
                <w:rFonts w:ascii="Times New Roman" w:eastAsia="Times New Roman" w:hAnsi="Times New Roman" w:cs="Times New Roman"/>
                <w:sz w:val="24"/>
                <w:szCs w:val="24"/>
                <w:lang w:eastAsia="ru-RU"/>
              </w:rPr>
              <w:t xml:space="preserve"> території </w:t>
            </w:r>
            <w:r>
              <w:rPr>
                <w:rFonts w:ascii="Times New Roman" w:eastAsia="Times New Roman" w:hAnsi="Times New Roman" w:cs="Times New Roman"/>
                <w:sz w:val="24"/>
                <w:szCs w:val="24"/>
                <w:lang w:val="uk-UA" w:eastAsia="ru-RU"/>
              </w:rPr>
              <w:t xml:space="preserve">Ямпільської селищної </w:t>
            </w:r>
            <w:r w:rsidRPr="002A3ABD">
              <w:rPr>
                <w:rFonts w:ascii="Times New Roman" w:eastAsia="Times New Roman" w:hAnsi="Times New Roman" w:cs="Times New Roman"/>
                <w:sz w:val="24"/>
                <w:szCs w:val="24"/>
                <w:lang w:eastAsia="ru-RU"/>
              </w:rPr>
              <w:t xml:space="preserve">ради </w:t>
            </w:r>
            <w:r w:rsidR="00B6091C">
              <w:rPr>
                <w:rFonts w:ascii="Times New Roman" w:eastAsia="Times New Roman" w:hAnsi="Times New Roman" w:cs="Times New Roman"/>
                <w:sz w:val="24"/>
                <w:szCs w:val="24"/>
                <w:lang w:eastAsia="ru-RU"/>
              </w:rPr>
              <w:t>на 20</w:t>
            </w:r>
            <w:r w:rsidR="00B6091C">
              <w:rPr>
                <w:rFonts w:ascii="Times New Roman" w:eastAsia="Times New Roman" w:hAnsi="Times New Roman" w:cs="Times New Roman"/>
                <w:sz w:val="24"/>
                <w:szCs w:val="24"/>
                <w:lang w:val="uk-UA" w:eastAsia="ru-RU"/>
              </w:rPr>
              <w:t>20</w:t>
            </w:r>
            <w:r w:rsidRPr="002A3ABD">
              <w:rPr>
                <w:rFonts w:ascii="Times New Roman" w:eastAsia="Times New Roman" w:hAnsi="Times New Roman" w:cs="Times New Roman"/>
                <w:sz w:val="24"/>
                <w:szCs w:val="24"/>
                <w:lang w:eastAsia="ru-RU"/>
              </w:rPr>
              <w:t xml:space="preserve"> рік»</w:t>
            </w:r>
          </w:p>
        </w:tc>
        <w:tc>
          <w:tcPr>
            <w:tcW w:w="6095" w:type="dxa"/>
            <w:vAlign w:val="center"/>
            <w:hideMark/>
          </w:tcPr>
          <w:p w:rsidR="002A3ABD" w:rsidRDefault="00C10ABB" w:rsidP="00C10ABB">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Така альтернатива є неприйнятною в зв’язку з тим, що в даному випадку</w:t>
            </w:r>
            <w:r w:rsidR="00976DA6">
              <w:rPr>
                <w:rFonts w:ascii="Times New Roman" w:eastAsia="Times New Roman" w:hAnsi="Times New Roman" w:cs="Times New Roman"/>
                <w:sz w:val="24"/>
                <w:szCs w:val="24"/>
                <w:lang w:val="uk-UA" w:eastAsia="ru-RU"/>
              </w:rPr>
              <w:t>,</w:t>
            </w:r>
            <w:r w:rsidRPr="002A3ABD">
              <w:rPr>
                <w:rFonts w:ascii="Times New Roman" w:eastAsia="Times New Roman" w:hAnsi="Times New Roman" w:cs="Times New Roman"/>
                <w:sz w:val="24"/>
                <w:szCs w:val="24"/>
                <w:lang w:eastAsia="ru-RU"/>
              </w:rPr>
              <w:t xml:space="preserve"> виходячи з норми Податкового кодексу України, даний податок справляється із застосуванням їх мінімальних ставок та без застосування відповідних коефіцієнтів, що не сприятиме наповненню </w:t>
            </w:r>
            <w:r>
              <w:rPr>
                <w:rFonts w:ascii="Trebuchet MS" w:eastAsia="Times New Roman" w:hAnsi="Trebuchet MS" w:cs="Times New Roman"/>
                <w:color w:val="000000"/>
                <w:sz w:val="19"/>
                <w:szCs w:val="19"/>
                <w:lang w:val="uk-UA" w:eastAsia="ru-RU"/>
              </w:rPr>
              <w:t>селищног</w:t>
            </w:r>
            <w:r w:rsidRPr="002A3ABD">
              <w:rPr>
                <w:rFonts w:ascii="Trebuchet MS" w:eastAsia="Times New Roman" w:hAnsi="Trebuchet MS" w:cs="Times New Roman"/>
                <w:color w:val="000000"/>
                <w:sz w:val="19"/>
                <w:szCs w:val="19"/>
                <w:lang w:eastAsia="ru-RU"/>
              </w:rPr>
              <w:t>о</w:t>
            </w:r>
            <w:r w:rsidRPr="002A3ABD">
              <w:rPr>
                <w:rFonts w:ascii="Times New Roman" w:eastAsia="Times New Roman" w:hAnsi="Times New Roman" w:cs="Times New Roman"/>
                <w:sz w:val="24"/>
                <w:szCs w:val="24"/>
                <w:lang w:eastAsia="ru-RU"/>
              </w:rPr>
              <w:t xml:space="preserve"> бюджету в можливих обсягах.</w:t>
            </w:r>
          </w:p>
          <w:p w:rsidR="00C10ABB" w:rsidRPr="002A3ABD" w:rsidRDefault="00976DA6" w:rsidP="00C10ABB">
            <w:pPr>
              <w:spacing w:after="10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Очікува</w:t>
            </w:r>
            <w:r w:rsidR="00C10ABB" w:rsidRPr="002A3ABD">
              <w:rPr>
                <w:rFonts w:ascii="Times New Roman" w:eastAsia="Times New Roman" w:hAnsi="Times New Roman" w:cs="Times New Roman"/>
                <w:sz w:val="24"/>
                <w:szCs w:val="24"/>
                <w:lang w:eastAsia="ru-RU"/>
              </w:rPr>
              <w:t xml:space="preserve">ні втрати </w:t>
            </w:r>
            <w:r w:rsidR="00C10ABB">
              <w:rPr>
                <w:rFonts w:ascii="Trebuchet MS" w:eastAsia="Times New Roman" w:hAnsi="Trebuchet MS" w:cs="Times New Roman"/>
                <w:color w:val="000000"/>
                <w:sz w:val="19"/>
                <w:szCs w:val="19"/>
                <w:lang w:val="uk-UA" w:eastAsia="ru-RU"/>
              </w:rPr>
              <w:t>селищног</w:t>
            </w:r>
            <w:r w:rsidR="00C10ABB" w:rsidRPr="002A3ABD">
              <w:rPr>
                <w:rFonts w:ascii="Trebuchet MS" w:eastAsia="Times New Roman" w:hAnsi="Trebuchet MS" w:cs="Times New Roman"/>
                <w:color w:val="000000"/>
                <w:sz w:val="19"/>
                <w:szCs w:val="19"/>
                <w:lang w:eastAsia="ru-RU"/>
              </w:rPr>
              <w:t>о</w:t>
            </w:r>
            <w:r w:rsidR="00C10ABB" w:rsidRPr="002A3ABD">
              <w:rPr>
                <w:rFonts w:ascii="Times New Roman" w:eastAsia="Times New Roman" w:hAnsi="Times New Roman" w:cs="Times New Roman"/>
                <w:sz w:val="24"/>
                <w:szCs w:val="24"/>
                <w:lang w:eastAsia="ru-RU"/>
              </w:rPr>
              <w:t xml:space="preserve"> бюджету в результаті неприйняття рішення «Про встановлення єдиного податку на території </w:t>
            </w:r>
            <w:r w:rsidR="00C10ABB">
              <w:rPr>
                <w:rFonts w:ascii="Times New Roman" w:eastAsia="Times New Roman" w:hAnsi="Times New Roman" w:cs="Times New Roman"/>
                <w:sz w:val="24"/>
                <w:szCs w:val="24"/>
                <w:lang w:val="uk-UA" w:eastAsia="ru-RU"/>
              </w:rPr>
              <w:t xml:space="preserve">Ямпільської селищної </w:t>
            </w:r>
            <w:r w:rsidR="00C10ABB" w:rsidRPr="002A3ABD">
              <w:rPr>
                <w:rFonts w:ascii="Times New Roman" w:eastAsia="Times New Roman" w:hAnsi="Times New Roman" w:cs="Times New Roman"/>
                <w:sz w:val="24"/>
                <w:szCs w:val="24"/>
                <w:lang w:eastAsia="ru-RU"/>
              </w:rPr>
              <w:t xml:space="preserve">ради </w:t>
            </w:r>
            <w:r w:rsidR="00B6091C">
              <w:rPr>
                <w:rFonts w:ascii="Times New Roman" w:eastAsia="Times New Roman" w:hAnsi="Times New Roman" w:cs="Times New Roman"/>
                <w:sz w:val="24"/>
                <w:szCs w:val="24"/>
                <w:lang w:eastAsia="ru-RU"/>
              </w:rPr>
              <w:t>на 20</w:t>
            </w:r>
            <w:r w:rsidR="00B6091C">
              <w:rPr>
                <w:rFonts w:ascii="Times New Roman" w:eastAsia="Times New Roman" w:hAnsi="Times New Roman" w:cs="Times New Roman"/>
                <w:sz w:val="24"/>
                <w:szCs w:val="24"/>
                <w:lang w:val="uk-UA" w:eastAsia="ru-RU"/>
              </w:rPr>
              <w:t>20</w:t>
            </w:r>
            <w:r w:rsidR="00C10ABB" w:rsidRPr="002A3ABD">
              <w:rPr>
                <w:rFonts w:ascii="Times New Roman" w:eastAsia="Times New Roman" w:hAnsi="Times New Roman" w:cs="Times New Roman"/>
                <w:sz w:val="24"/>
                <w:szCs w:val="24"/>
                <w:lang w:eastAsia="ru-RU"/>
              </w:rPr>
              <w:t xml:space="preserve"> рік</w:t>
            </w:r>
            <w:r>
              <w:rPr>
                <w:rFonts w:ascii="Times New Roman" w:eastAsia="Times New Roman" w:hAnsi="Times New Roman" w:cs="Times New Roman"/>
                <w:sz w:val="24"/>
                <w:szCs w:val="24"/>
                <w:lang w:val="uk-UA" w:eastAsia="ru-RU"/>
              </w:rPr>
              <w:t>»</w:t>
            </w:r>
            <w:r w:rsidR="00C10ABB" w:rsidRPr="002A3ABD">
              <w:rPr>
                <w:rFonts w:ascii="Times New Roman" w:eastAsia="Times New Roman" w:hAnsi="Times New Roman" w:cs="Times New Roman"/>
                <w:sz w:val="24"/>
                <w:szCs w:val="24"/>
                <w:lang w:eastAsia="ru-RU"/>
              </w:rPr>
              <w:t xml:space="preserve">: </w:t>
            </w:r>
            <w:proofErr w:type="gramStart"/>
            <w:r w:rsidR="00DD3741">
              <w:rPr>
                <w:rFonts w:ascii="Times New Roman" w:eastAsia="Times New Roman" w:hAnsi="Times New Roman" w:cs="Times New Roman"/>
                <w:sz w:val="24"/>
                <w:szCs w:val="24"/>
                <w:lang w:val="uk-UA" w:eastAsia="ru-RU"/>
              </w:rPr>
              <w:t>1938</w:t>
            </w:r>
            <w:r w:rsidR="00895FF5">
              <w:rPr>
                <w:rFonts w:ascii="Times New Roman" w:eastAsia="Times New Roman" w:hAnsi="Times New Roman" w:cs="Times New Roman"/>
                <w:sz w:val="24"/>
                <w:szCs w:val="24"/>
                <w:lang w:val="uk-UA" w:eastAsia="ru-RU"/>
              </w:rPr>
              <w:t>,0</w:t>
            </w:r>
            <w:r>
              <w:rPr>
                <w:rFonts w:ascii="Times New Roman" w:eastAsia="Times New Roman" w:hAnsi="Times New Roman" w:cs="Times New Roman"/>
                <w:sz w:val="24"/>
                <w:szCs w:val="24"/>
                <w:lang w:eastAsia="ru-RU"/>
              </w:rPr>
              <w:t>тис.грн</w:t>
            </w:r>
            <w:proofErr w:type="gramEnd"/>
            <w:r>
              <w:rPr>
                <w:rFonts w:ascii="Times New Roman" w:eastAsia="Times New Roman" w:hAnsi="Times New Roman" w:cs="Times New Roman"/>
                <w:sz w:val="24"/>
                <w:szCs w:val="24"/>
                <w:lang w:eastAsia="ru-RU"/>
              </w:rPr>
              <w:t xml:space="preserve">  не дозволя</w:t>
            </w:r>
            <w:r w:rsidR="00C10ABB" w:rsidRPr="002A3ABD">
              <w:rPr>
                <w:rFonts w:ascii="Times New Roman" w:eastAsia="Times New Roman" w:hAnsi="Times New Roman" w:cs="Times New Roman"/>
                <w:sz w:val="24"/>
                <w:szCs w:val="24"/>
                <w:lang w:eastAsia="ru-RU"/>
              </w:rPr>
              <w:t>ть профінансувати заходи соціальн</w:t>
            </w:r>
            <w:r>
              <w:rPr>
                <w:rFonts w:ascii="Times New Roman" w:eastAsia="Times New Roman" w:hAnsi="Times New Roman" w:cs="Times New Roman"/>
                <w:sz w:val="24"/>
                <w:szCs w:val="24"/>
                <w:lang w:eastAsia="ru-RU"/>
              </w:rPr>
              <w:t xml:space="preserve">ого та економічного </w:t>
            </w:r>
            <w:r w:rsidR="00C10ABB" w:rsidRPr="002A3ABD">
              <w:rPr>
                <w:rFonts w:ascii="Times New Roman" w:eastAsia="Times New Roman" w:hAnsi="Times New Roman" w:cs="Times New Roman"/>
                <w:sz w:val="24"/>
                <w:szCs w:val="24"/>
                <w:lang w:eastAsia="ru-RU"/>
              </w:rPr>
              <w:t xml:space="preserve"> значення </w:t>
            </w:r>
            <w:r w:rsidR="00C10ABB">
              <w:rPr>
                <w:rFonts w:ascii="Times New Roman" w:eastAsia="Times New Roman" w:hAnsi="Times New Roman" w:cs="Times New Roman"/>
                <w:sz w:val="24"/>
                <w:szCs w:val="24"/>
                <w:lang w:val="uk-UA" w:eastAsia="ru-RU"/>
              </w:rPr>
              <w:t>селищної ради</w:t>
            </w:r>
            <w:r w:rsidR="00C10ABB" w:rsidRPr="002A3ABD">
              <w:rPr>
                <w:rFonts w:ascii="Times New Roman" w:eastAsia="Times New Roman" w:hAnsi="Times New Roman" w:cs="Times New Roman"/>
                <w:sz w:val="24"/>
                <w:szCs w:val="24"/>
                <w:lang w:eastAsia="ru-RU"/>
              </w:rPr>
              <w:t xml:space="preserve"> (благоустрій, </w:t>
            </w:r>
            <w:r w:rsidR="00B95DB8" w:rsidRPr="002A3ABD">
              <w:rPr>
                <w:rFonts w:ascii="Times New Roman" w:eastAsia="Times New Roman" w:hAnsi="Times New Roman" w:cs="Times New Roman"/>
                <w:sz w:val="24"/>
                <w:szCs w:val="24"/>
                <w:lang w:eastAsia="ru-RU"/>
              </w:rPr>
              <w:t>та інше</w:t>
            </w:r>
            <w:r w:rsidR="00C10ABB" w:rsidRPr="002A3ABD">
              <w:rPr>
                <w:rFonts w:ascii="Times New Roman" w:eastAsia="Times New Roman" w:hAnsi="Times New Roman" w:cs="Times New Roman"/>
                <w:sz w:val="24"/>
                <w:szCs w:val="24"/>
                <w:lang w:eastAsia="ru-RU"/>
              </w:rPr>
              <w:t>.)</w:t>
            </w:r>
          </w:p>
        </w:tc>
      </w:tr>
      <w:tr w:rsidR="002A3ABD" w:rsidRPr="002A3ABD" w:rsidTr="00C71102">
        <w:trPr>
          <w:trHeight w:val="284"/>
        </w:trPr>
        <w:tc>
          <w:tcPr>
            <w:tcW w:w="3827" w:type="dxa"/>
            <w:vAlign w:val="center"/>
            <w:hideMark/>
          </w:tcPr>
          <w:p w:rsidR="002A3ABD" w:rsidRPr="002A3ABD" w:rsidRDefault="002A3ABD" w:rsidP="002A3ABD">
            <w:pPr>
              <w:spacing w:after="105" w:line="384" w:lineRule="atLeast"/>
              <w:rPr>
                <w:rFonts w:ascii="Times New Roman" w:eastAsia="Times New Roman" w:hAnsi="Times New Roman" w:cs="Times New Roman"/>
                <w:sz w:val="24"/>
                <w:szCs w:val="24"/>
                <w:lang w:eastAsia="ru-RU"/>
              </w:rPr>
            </w:pPr>
          </w:p>
        </w:tc>
        <w:tc>
          <w:tcPr>
            <w:tcW w:w="6095" w:type="dxa"/>
            <w:vAlign w:val="center"/>
            <w:hideMark/>
          </w:tcPr>
          <w:p w:rsidR="002A3ABD" w:rsidRPr="002A3ABD" w:rsidRDefault="002A3ABD" w:rsidP="007B4312">
            <w:pPr>
              <w:spacing w:after="105" w:line="384" w:lineRule="atLeast"/>
              <w:rPr>
                <w:rFonts w:ascii="Times New Roman" w:eastAsia="Times New Roman" w:hAnsi="Times New Roman" w:cs="Times New Roman"/>
                <w:sz w:val="24"/>
                <w:szCs w:val="24"/>
                <w:lang w:eastAsia="ru-RU"/>
              </w:rPr>
            </w:pPr>
          </w:p>
        </w:tc>
      </w:tr>
      <w:tr w:rsidR="002A3ABD" w:rsidRPr="002A3ABD" w:rsidTr="00C71102">
        <w:tc>
          <w:tcPr>
            <w:tcW w:w="3827"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Альтернатива 2.</w:t>
            </w:r>
          </w:p>
          <w:p w:rsidR="00976DA6" w:rsidRDefault="00C10ABB" w:rsidP="0033745A">
            <w:pPr>
              <w:spacing w:after="105" w:line="240" w:lineRule="auto"/>
              <w:rPr>
                <w:rFonts w:ascii="Times New Roman" w:eastAsia="Times New Roman" w:hAnsi="Times New Roman" w:cs="Times New Roman"/>
                <w:sz w:val="24"/>
                <w:szCs w:val="24"/>
                <w:lang w:val="uk-UA" w:eastAsia="ru-RU"/>
              </w:rPr>
            </w:pPr>
            <w:r w:rsidRPr="002A3ABD">
              <w:rPr>
                <w:rFonts w:ascii="Times New Roman" w:eastAsia="Times New Roman" w:hAnsi="Times New Roman" w:cs="Times New Roman"/>
                <w:sz w:val="24"/>
                <w:szCs w:val="24"/>
                <w:lang w:eastAsia="ru-RU"/>
              </w:rPr>
              <w:t>Прийняти рішення</w:t>
            </w:r>
            <w:r w:rsidR="002A3ABD" w:rsidRPr="002A3ABD">
              <w:rPr>
                <w:rFonts w:ascii="Times New Roman" w:eastAsia="Times New Roman" w:hAnsi="Times New Roman" w:cs="Times New Roman"/>
                <w:sz w:val="24"/>
                <w:szCs w:val="24"/>
                <w:lang w:eastAsia="ru-RU"/>
              </w:rPr>
              <w:t xml:space="preserve"> «Про встановлення єдиного податку на </w:t>
            </w:r>
            <w:r w:rsidR="002A3ABD" w:rsidRPr="002A3ABD">
              <w:rPr>
                <w:rFonts w:ascii="Times New Roman" w:eastAsia="Times New Roman" w:hAnsi="Times New Roman" w:cs="Times New Roman"/>
                <w:sz w:val="24"/>
                <w:szCs w:val="24"/>
                <w:lang w:eastAsia="ru-RU"/>
              </w:rPr>
              <w:lastRenderedPageBreak/>
              <w:t xml:space="preserve">території </w:t>
            </w:r>
            <w:r w:rsidR="007B4312">
              <w:rPr>
                <w:rFonts w:ascii="Times New Roman" w:eastAsia="Times New Roman" w:hAnsi="Times New Roman" w:cs="Times New Roman"/>
                <w:sz w:val="24"/>
                <w:szCs w:val="24"/>
                <w:lang w:val="uk-UA" w:eastAsia="ru-RU"/>
              </w:rPr>
              <w:t>Ямпільської селищної</w:t>
            </w:r>
          </w:p>
          <w:p w:rsidR="002A3ABD" w:rsidRPr="002A3ABD" w:rsidRDefault="007B4312" w:rsidP="0033745A">
            <w:pPr>
              <w:spacing w:after="10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w:t>
            </w:r>
            <w:r w:rsidRPr="002A3ABD">
              <w:rPr>
                <w:rFonts w:ascii="Times New Roman" w:eastAsia="Times New Roman" w:hAnsi="Times New Roman" w:cs="Times New Roman"/>
                <w:sz w:val="24"/>
                <w:szCs w:val="24"/>
                <w:lang w:eastAsia="ru-RU"/>
              </w:rPr>
              <w:t>ради</w:t>
            </w:r>
            <w:r w:rsidR="00976DA6">
              <w:rPr>
                <w:rFonts w:ascii="Times New Roman" w:eastAsia="Times New Roman" w:hAnsi="Times New Roman" w:cs="Times New Roman"/>
                <w:sz w:val="24"/>
                <w:szCs w:val="24"/>
                <w:lang w:val="uk-UA" w:eastAsia="ru-RU"/>
              </w:rPr>
              <w:t xml:space="preserve"> </w:t>
            </w:r>
            <w:r w:rsidR="00B6091C">
              <w:rPr>
                <w:rFonts w:ascii="Times New Roman" w:eastAsia="Times New Roman" w:hAnsi="Times New Roman" w:cs="Times New Roman"/>
                <w:sz w:val="24"/>
                <w:szCs w:val="24"/>
                <w:lang w:eastAsia="ru-RU"/>
              </w:rPr>
              <w:t>на 20</w:t>
            </w:r>
            <w:r w:rsidR="00B6091C">
              <w:rPr>
                <w:rFonts w:ascii="Times New Roman" w:eastAsia="Times New Roman" w:hAnsi="Times New Roman" w:cs="Times New Roman"/>
                <w:sz w:val="24"/>
                <w:szCs w:val="24"/>
                <w:lang w:val="uk-UA" w:eastAsia="ru-RU"/>
              </w:rPr>
              <w:t>20</w:t>
            </w:r>
            <w:r w:rsidR="00976DA6">
              <w:rPr>
                <w:rFonts w:ascii="Times New Roman" w:eastAsia="Times New Roman" w:hAnsi="Times New Roman" w:cs="Times New Roman"/>
                <w:sz w:val="24"/>
                <w:szCs w:val="24"/>
                <w:lang w:val="uk-UA" w:eastAsia="ru-RU"/>
              </w:rPr>
              <w:t xml:space="preserve"> </w:t>
            </w:r>
            <w:r w:rsidR="0033745A" w:rsidRPr="002A3ABD">
              <w:rPr>
                <w:rFonts w:ascii="Times New Roman" w:eastAsia="Times New Roman" w:hAnsi="Times New Roman" w:cs="Times New Roman"/>
                <w:sz w:val="24"/>
                <w:szCs w:val="24"/>
                <w:lang w:eastAsia="ru-RU"/>
              </w:rPr>
              <w:t>рік» у</w:t>
            </w:r>
            <w:r w:rsidR="002A3ABD" w:rsidRPr="002A3ABD">
              <w:rPr>
                <w:rFonts w:ascii="Times New Roman" w:eastAsia="Times New Roman" w:hAnsi="Times New Roman" w:cs="Times New Roman"/>
                <w:sz w:val="24"/>
                <w:szCs w:val="24"/>
                <w:lang w:eastAsia="ru-RU"/>
              </w:rPr>
              <w:t xml:space="preserve"> запропонованому вигляді</w:t>
            </w:r>
          </w:p>
        </w:tc>
        <w:tc>
          <w:tcPr>
            <w:tcW w:w="609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lastRenderedPageBreak/>
              <w:t xml:space="preserve">Прийняття даного рішення </w:t>
            </w:r>
            <w:r w:rsidR="007B4312">
              <w:rPr>
                <w:rFonts w:ascii="Times New Roman" w:eastAsia="Times New Roman" w:hAnsi="Times New Roman" w:cs="Times New Roman"/>
                <w:sz w:val="24"/>
                <w:szCs w:val="24"/>
                <w:lang w:val="uk-UA" w:eastAsia="ru-RU"/>
              </w:rPr>
              <w:t xml:space="preserve">Ямпільської селищної </w:t>
            </w:r>
            <w:r w:rsidR="007B4312" w:rsidRPr="002A3ABD">
              <w:rPr>
                <w:rFonts w:ascii="Times New Roman" w:eastAsia="Times New Roman" w:hAnsi="Times New Roman" w:cs="Times New Roman"/>
                <w:sz w:val="24"/>
                <w:szCs w:val="24"/>
                <w:lang w:eastAsia="ru-RU"/>
              </w:rPr>
              <w:t>ради</w:t>
            </w:r>
            <w:r w:rsidR="00976DA6">
              <w:rPr>
                <w:rFonts w:ascii="Times New Roman" w:eastAsia="Times New Roman" w:hAnsi="Times New Roman" w:cs="Times New Roman"/>
                <w:sz w:val="24"/>
                <w:szCs w:val="24"/>
                <w:lang w:eastAsia="ru-RU"/>
              </w:rPr>
              <w:t xml:space="preserve"> </w:t>
            </w:r>
            <w:r w:rsidR="00976DA6">
              <w:rPr>
                <w:rFonts w:ascii="Times New Roman" w:eastAsia="Times New Roman" w:hAnsi="Times New Roman" w:cs="Times New Roman"/>
                <w:sz w:val="24"/>
                <w:szCs w:val="24"/>
                <w:lang w:val="uk-UA" w:eastAsia="ru-RU"/>
              </w:rPr>
              <w:t xml:space="preserve"> </w:t>
            </w:r>
            <w:r w:rsidRPr="002A3ABD">
              <w:rPr>
                <w:rFonts w:ascii="Times New Roman" w:eastAsia="Times New Roman" w:hAnsi="Times New Roman" w:cs="Times New Roman"/>
                <w:sz w:val="24"/>
                <w:szCs w:val="24"/>
                <w:lang w:eastAsia="ru-RU"/>
              </w:rPr>
              <w:t xml:space="preserve"> забезпечить досягнути встановлених цілей, чітких та прозорих механізмів справляння та сплати єдиного </w:t>
            </w:r>
            <w:r w:rsidRPr="002A3ABD">
              <w:rPr>
                <w:rFonts w:ascii="Times New Roman" w:eastAsia="Times New Roman" w:hAnsi="Times New Roman" w:cs="Times New Roman"/>
                <w:sz w:val="24"/>
                <w:szCs w:val="24"/>
                <w:lang w:eastAsia="ru-RU"/>
              </w:rPr>
              <w:lastRenderedPageBreak/>
              <w:t xml:space="preserve">податку на території </w:t>
            </w:r>
            <w:r w:rsidR="007B4312">
              <w:rPr>
                <w:rFonts w:ascii="Times New Roman" w:eastAsia="Times New Roman" w:hAnsi="Times New Roman" w:cs="Times New Roman"/>
                <w:sz w:val="24"/>
                <w:szCs w:val="24"/>
                <w:lang w:val="uk-UA" w:eastAsia="ru-RU"/>
              </w:rPr>
              <w:t>селища</w:t>
            </w:r>
            <w:r w:rsidRPr="002A3ABD">
              <w:rPr>
                <w:rFonts w:ascii="Times New Roman" w:eastAsia="Times New Roman" w:hAnsi="Times New Roman" w:cs="Times New Roman"/>
                <w:sz w:val="24"/>
                <w:szCs w:val="24"/>
                <w:lang w:eastAsia="ru-RU"/>
              </w:rPr>
              <w:t xml:space="preserve"> та відповідне наповнення </w:t>
            </w:r>
            <w:r w:rsidR="007B4312">
              <w:rPr>
                <w:rFonts w:ascii="Times New Roman" w:eastAsia="Times New Roman" w:hAnsi="Times New Roman" w:cs="Times New Roman"/>
                <w:sz w:val="24"/>
                <w:szCs w:val="24"/>
                <w:lang w:val="uk-UA" w:eastAsia="ru-RU"/>
              </w:rPr>
              <w:t>селищн</w:t>
            </w:r>
            <w:r w:rsidRPr="002A3ABD">
              <w:rPr>
                <w:rFonts w:ascii="Times New Roman" w:eastAsia="Times New Roman" w:hAnsi="Times New Roman" w:cs="Times New Roman"/>
                <w:sz w:val="24"/>
                <w:szCs w:val="24"/>
                <w:lang w:eastAsia="ru-RU"/>
              </w:rPr>
              <w:t>ого бюджету.</w:t>
            </w:r>
          </w:p>
          <w:p w:rsidR="002A3ABD" w:rsidRPr="002A3ABD" w:rsidRDefault="0033745A" w:rsidP="004D1193">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Забезпечить фінансову</w:t>
            </w:r>
            <w:r w:rsidR="002A3ABD" w:rsidRPr="002A3ABD">
              <w:rPr>
                <w:rFonts w:ascii="Times New Roman" w:eastAsia="Times New Roman" w:hAnsi="Times New Roman" w:cs="Times New Roman"/>
                <w:sz w:val="24"/>
                <w:szCs w:val="24"/>
                <w:lang w:eastAsia="ru-RU"/>
              </w:rPr>
              <w:t xml:space="preserve"> основу самостійності органу місцевого самоврядування. До</w:t>
            </w:r>
            <w:r w:rsidR="00437C22">
              <w:rPr>
                <w:rFonts w:ascii="Times New Roman" w:eastAsia="Times New Roman" w:hAnsi="Times New Roman" w:cs="Times New Roman"/>
                <w:sz w:val="24"/>
                <w:szCs w:val="24"/>
                <w:lang w:val="uk-UA" w:eastAsia="ru-RU"/>
              </w:rPr>
              <w:t xml:space="preserve"> селищного</w:t>
            </w:r>
            <w:r w:rsidR="00976DA6">
              <w:rPr>
                <w:rFonts w:ascii="Times New Roman" w:eastAsia="Times New Roman" w:hAnsi="Times New Roman" w:cs="Times New Roman"/>
                <w:sz w:val="24"/>
                <w:szCs w:val="24"/>
                <w:lang w:val="uk-UA" w:eastAsia="ru-RU"/>
              </w:rPr>
              <w:t xml:space="preserve"> </w:t>
            </w:r>
            <w:proofErr w:type="gramStart"/>
            <w:r w:rsidR="002A3ABD" w:rsidRPr="002A3ABD">
              <w:rPr>
                <w:rFonts w:ascii="Times New Roman" w:eastAsia="Times New Roman" w:hAnsi="Times New Roman" w:cs="Times New Roman"/>
                <w:sz w:val="24"/>
                <w:szCs w:val="24"/>
                <w:lang w:eastAsia="ru-RU"/>
              </w:rPr>
              <w:t xml:space="preserve">бюджету  </w:t>
            </w:r>
            <w:r w:rsidR="002A3ABD" w:rsidRPr="004D1193">
              <w:rPr>
                <w:rFonts w:ascii="Times New Roman" w:eastAsia="Times New Roman" w:hAnsi="Times New Roman" w:cs="Times New Roman"/>
                <w:sz w:val="24"/>
                <w:szCs w:val="24"/>
                <w:lang w:eastAsia="ru-RU"/>
              </w:rPr>
              <w:t>надійде</w:t>
            </w:r>
            <w:proofErr w:type="gramEnd"/>
            <w:r w:rsidR="00DD3741">
              <w:rPr>
                <w:rFonts w:ascii="Times New Roman" w:eastAsia="Times New Roman" w:hAnsi="Times New Roman" w:cs="Times New Roman"/>
                <w:sz w:val="24"/>
                <w:szCs w:val="24"/>
                <w:lang w:val="uk-UA" w:eastAsia="ru-RU"/>
              </w:rPr>
              <w:t>1938</w:t>
            </w:r>
            <w:r w:rsidR="00895FF5">
              <w:rPr>
                <w:rFonts w:ascii="Times New Roman" w:eastAsia="Times New Roman" w:hAnsi="Times New Roman" w:cs="Times New Roman"/>
                <w:sz w:val="24"/>
                <w:szCs w:val="24"/>
                <w:lang w:val="uk-UA" w:eastAsia="ru-RU"/>
              </w:rPr>
              <w:t>,0</w:t>
            </w:r>
            <w:r w:rsidR="002A3ABD" w:rsidRPr="004D1193">
              <w:rPr>
                <w:rFonts w:ascii="Times New Roman" w:eastAsia="Times New Roman" w:hAnsi="Times New Roman" w:cs="Times New Roman"/>
                <w:sz w:val="24"/>
                <w:szCs w:val="24"/>
                <w:lang w:eastAsia="ru-RU"/>
              </w:rPr>
              <w:t xml:space="preserve"> тис.грн., що дозволить профінансувати в повному об’ємі оздоровлення дітей та інші соціальні </w:t>
            </w:r>
            <w:r w:rsidR="00976DA6">
              <w:rPr>
                <w:rFonts w:ascii="Times New Roman" w:eastAsia="Times New Roman" w:hAnsi="Times New Roman" w:cs="Times New Roman"/>
                <w:sz w:val="24"/>
                <w:szCs w:val="24"/>
                <w:lang w:val="uk-UA" w:eastAsia="ru-RU"/>
              </w:rPr>
              <w:t xml:space="preserve"> та економічні </w:t>
            </w:r>
            <w:r w:rsidR="002A3ABD" w:rsidRPr="004D1193">
              <w:rPr>
                <w:rFonts w:ascii="Times New Roman" w:eastAsia="Times New Roman" w:hAnsi="Times New Roman" w:cs="Times New Roman"/>
                <w:sz w:val="24"/>
                <w:szCs w:val="24"/>
                <w:lang w:eastAsia="ru-RU"/>
              </w:rPr>
              <w:t>програми.</w:t>
            </w:r>
          </w:p>
        </w:tc>
      </w:tr>
      <w:tr w:rsidR="002A3ABD" w:rsidRPr="00A04847" w:rsidTr="00C71102">
        <w:trPr>
          <w:trHeight w:val="2836"/>
        </w:trPr>
        <w:tc>
          <w:tcPr>
            <w:tcW w:w="3827"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lastRenderedPageBreak/>
              <w:t>Альтернатива 3.</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Встановлення максимальних ставок </w:t>
            </w:r>
            <w:r w:rsidR="00C10ABB" w:rsidRPr="002A3ABD">
              <w:rPr>
                <w:rFonts w:ascii="Times New Roman" w:eastAsia="Times New Roman" w:hAnsi="Times New Roman" w:cs="Times New Roman"/>
                <w:sz w:val="24"/>
                <w:szCs w:val="24"/>
                <w:lang w:eastAsia="ru-RU"/>
              </w:rPr>
              <w:t>єдиного податку</w:t>
            </w:r>
            <w:r w:rsidR="00B6091C">
              <w:rPr>
                <w:rFonts w:ascii="Times New Roman" w:eastAsia="Times New Roman" w:hAnsi="Times New Roman" w:cs="Times New Roman"/>
                <w:sz w:val="24"/>
                <w:szCs w:val="24"/>
                <w:lang w:eastAsia="ru-RU"/>
              </w:rPr>
              <w:t xml:space="preserve"> на 20</w:t>
            </w:r>
            <w:r w:rsidR="00B6091C">
              <w:rPr>
                <w:rFonts w:ascii="Times New Roman" w:eastAsia="Times New Roman" w:hAnsi="Times New Roman" w:cs="Times New Roman"/>
                <w:sz w:val="24"/>
                <w:szCs w:val="24"/>
                <w:lang w:val="uk-UA" w:eastAsia="ru-RU"/>
              </w:rPr>
              <w:t>20</w:t>
            </w:r>
            <w:r w:rsidRPr="002A3ABD">
              <w:rPr>
                <w:rFonts w:ascii="Times New Roman" w:eastAsia="Times New Roman" w:hAnsi="Times New Roman" w:cs="Times New Roman"/>
                <w:sz w:val="24"/>
                <w:szCs w:val="24"/>
                <w:lang w:eastAsia="ru-RU"/>
              </w:rPr>
              <w:t xml:space="preserve"> рік</w:t>
            </w:r>
          </w:p>
        </w:tc>
        <w:tc>
          <w:tcPr>
            <w:tcW w:w="6095" w:type="dxa"/>
            <w:vAlign w:val="center"/>
            <w:hideMark/>
          </w:tcPr>
          <w:p w:rsidR="00976DA6" w:rsidRDefault="002A3ABD" w:rsidP="00976DA6">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За рахунок прий</w:t>
            </w:r>
            <w:r w:rsidR="00976DA6">
              <w:rPr>
                <w:rFonts w:ascii="Times New Roman" w:eastAsia="Times New Roman" w:hAnsi="Times New Roman" w:cs="Times New Roman"/>
                <w:sz w:val="24"/>
                <w:szCs w:val="24"/>
                <w:lang w:eastAsia="ru-RU"/>
              </w:rPr>
              <w:t>няття максимальних ставок єдиного</w:t>
            </w:r>
            <w:r w:rsidRPr="002A3ABD">
              <w:rPr>
                <w:rFonts w:ascii="Times New Roman" w:eastAsia="Times New Roman" w:hAnsi="Times New Roman" w:cs="Times New Roman"/>
                <w:sz w:val="24"/>
                <w:szCs w:val="24"/>
                <w:lang w:eastAsia="ru-RU"/>
              </w:rPr>
              <w:t xml:space="preserve"> податку, додатково надійде до </w:t>
            </w:r>
            <w:r w:rsidR="00923C85">
              <w:rPr>
                <w:rFonts w:ascii="Times New Roman" w:eastAsia="Times New Roman" w:hAnsi="Times New Roman" w:cs="Times New Roman"/>
                <w:sz w:val="24"/>
                <w:szCs w:val="24"/>
                <w:lang w:val="uk-UA" w:eastAsia="ru-RU"/>
              </w:rPr>
              <w:t>селищного</w:t>
            </w:r>
            <w:r w:rsidRPr="002A3ABD">
              <w:rPr>
                <w:rFonts w:ascii="Times New Roman" w:eastAsia="Times New Roman" w:hAnsi="Times New Roman" w:cs="Times New Roman"/>
                <w:sz w:val="24"/>
                <w:szCs w:val="24"/>
                <w:lang w:eastAsia="ru-RU"/>
              </w:rPr>
              <w:t xml:space="preserve"> бюджету </w:t>
            </w:r>
          </w:p>
          <w:p w:rsidR="002A3ABD" w:rsidRPr="002A3ABD" w:rsidRDefault="00DD3741" w:rsidP="00976DA6">
            <w:pPr>
              <w:spacing w:after="10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1938</w:t>
            </w:r>
            <w:r w:rsidR="00895FF5">
              <w:rPr>
                <w:rFonts w:ascii="Times New Roman" w:eastAsia="Times New Roman" w:hAnsi="Times New Roman" w:cs="Times New Roman"/>
                <w:sz w:val="24"/>
                <w:szCs w:val="24"/>
                <w:lang w:val="uk-UA" w:eastAsia="ru-RU"/>
              </w:rPr>
              <w:t xml:space="preserve">,0 </w:t>
            </w:r>
            <w:r w:rsidR="00976DA6">
              <w:rPr>
                <w:rFonts w:ascii="Times New Roman" w:eastAsia="Times New Roman" w:hAnsi="Times New Roman" w:cs="Times New Roman"/>
                <w:sz w:val="24"/>
                <w:szCs w:val="24"/>
                <w:lang w:eastAsia="ru-RU"/>
              </w:rPr>
              <w:t>тис.грн.</w:t>
            </w:r>
          </w:p>
          <w:p w:rsidR="002A3ABD" w:rsidRPr="00A04847" w:rsidRDefault="00976DA6" w:rsidP="00437C22">
            <w:pPr>
              <w:spacing w:after="105"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 xml:space="preserve"> Т</w:t>
            </w:r>
            <w:r w:rsidR="002A3ABD" w:rsidRPr="002A3ABD">
              <w:rPr>
                <w:rFonts w:ascii="Times New Roman" w:eastAsia="Times New Roman" w:hAnsi="Times New Roman" w:cs="Times New Roman"/>
                <w:sz w:val="24"/>
                <w:szCs w:val="24"/>
                <w:lang w:eastAsia="ru-RU"/>
              </w:rPr>
              <w:t xml:space="preserve">ака альтернатива є неприйнятною в зв’язку з тим, що є непосильною для платників податків та зборів </w:t>
            </w:r>
            <w:r w:rsidR="00437C22">
              <w:rPr>
                <w:rFonts w:ascii="Times New Roman" w:eastAsia="Times New Roman" w:hAnsi="Times New Roman" w:cs="Times New Roman"/>
                <w:sz w:val="24"/>
                <w:szCs w:val="24"/>
                <w:lang w:val="uk-UA" w:eastAsia="ru-RU"/>
              </w:rPr>
              <w:t xml:space="preserve">Ямпільської </w:t>
            </w:r>
            <w:r w:rsidR="00437C22">
              <w:rPr>
                <w:rFonts w:ascii="Times New Roman" w:eastAsia="Times New Roman" w:hAnsi="Times New Roman" w:cs="Times New Roman"/>
                <w:sz w:val="24"/>
                <w:szCs w:val="24"/>
                <w:lang w:eastAsia="ru-RU"/>
              </w:rPr>
              <w:t>територіальної громади</w:t>
            </w:r>
            <w:r w:rsidR="002A3ABD" w:rsidRPr="002A3ABD">
              <w:rPr>
                <w:rFonts w:ascii="Times New Roman" w:eastAsia="Times New Roman" w:hAnsi="Times New Roman" w:cs="Times New Roman"/>
                <w:sz w:val="24"/>
                <w:szCs w:val="24"/>
                <w:lang w:eastAsia="ru-RU"/>
              </w:rPr>
              <w:t>.</w:t>
            </w:r>
            <w:r w:rsidR="002A3ABD" w:rsidRPr="00A04847">
              <w:rPr>
                <w:rFonts w:ascii="Times New Roman" w:eastAsia="Times New Roman" w:hAnsi="Times New Roman" w:cs="Times New Roman"/>
                <w:sz w:val="24"/>
                <w:szCs w:val="24"/>
                <w:lang w:val="uk-UA" w:eastAsia="ru-RU"/>
              </w:rPr>
              <w:t xml:space="preserve">В цьому випадку буде перевиконання дохідної частини </w:t>
            </w:r>
            <w:r w:rsidR="00923C85">
              <w:rPr>
                <w:rFonts w:ascii="Times New Roman" w:eastAsia="Times New Roman" w:hAnsi="Times New Roman" w:cs="Times New Roman"/>
                <w:sz w:val="24"/>
                <w:szCs w:val="24"/>
                <w:lang w:val="uk-UA" w:eastAsia="ru-RU"/>
              </w:rPr>
              <w:t>селищного</w:t>
            </w:r>
            <w:r>
              <w:rPr>
                <w:rFonts w:ascii="Times New Roman" w:eastAsia="Times New Roman" w:hAnsi="Times New Roman" w:cs="Times New Roman"/>
                <w:sz w:val="24"/>
                <w:szCs w:val="24"/>
                <w:lang w:val="uk-UA" w:eastAsia="ru-RU"/>
              </w:rPr>
              <w:t xml:space="preserve"> </w:t>
            </w:r>
            <w:r w:rsidR="002A3ABD" w:rsidRPr="00A04847">
              <w:rPr>
                <w:rFonts w:ascii="Times New Roman" w:eastAsia="Times New Roman" w:hAnsi="Times New Roman" w:cs="Times New Roman"/>
                <w:sz w:val="24"/>
                <w:szCs w:val="24"/>
                <w:lang w:val="uk-UA" w:eastAsia="ru-RU"/>
              </w:rPr>
              <w:t xml:space="preserve">бюджету, але у зв’язку з </w:t>
            </w:r>
            <w:r w:rsidR="00B95DB8" w:rsidRPr="00A04847">
              <w:rPr>
                <w:rFonts w:ascii="Times New Roman" w:eastAsia="Times New Roman" w:hAnsi="Times New Roman" w:cs="Times New Roman"/>
                <w:sz w:val="24"/>
                <w:szCs w:val="24"/>
                <w:lang w:val="uk-UA" w:eastAsia="ru-RU"/>
              </w:rPr>
              <w:t>надмірним</w:t>
            </w:r>
            <w:r w:rsidR="00B95DB8" w:rsidRPr="002A3ABD">
              <w:rPr>
                <w:rFonts w:ascii="Times New Roman" w:eastAsia="Times New Roman" w:hAnsi="Times New Roman" w:cs="Times New Roman"/>
                <w:sz w:val="24"/>
                <w:szCs w:val="24"/>
                <w:lang w:eastAsia="ru-RU"/>
              </w:rPr>
              <w:t> </w:t>
            </w:r>
            <w:r w:rsidR="00B95DB8">
              <w:rPr>
                <w:rFonts w:ascii="Times New Roman" w:eastAsia="Times New Roman" w:hAnsi="Times New Roman" w:cs="Times New Roman"/>
                <w:sz w:val="24"/>
                <w:szCs w:val="24"/>
                <w:lang w:val="uk-UA" w:eastAsia="ru-RU"/>
              </w:rPr>
              <w:t>податковим</w:t>
            </w:r>
            <w:r w:rsidR="002A3ABD" w:rsidRPr="00A04847">
              <w:rPr>
                <w:rFonts w:ascii="Times New Roman" w:eastAsia="Times New Roman" w:hAnsi="Times New Roman" w:cs="Times New Roman"/>
                <w:sz w:val="24"/>
                <w:szCs w:val="24"/>
                <w:lang w:val="uk-UA" w:eastAsia="ru-RU"/>
              </w:rPr>
              <w:t xml:space="preserve"> навантаженням буде виникати заборгованість зі сп</w:t>
            </w:r>
            <w:r>
              <w:rPr>
                <w:rFonts w:ascii="Times New Roman" w:eastAsia="Times New Roman" w:hAnsi="Times New Roman" w:cs="Times New Roman"/>
                <w:sz w:val="24"/>
                <w:szCs w:val="24"/>
                <w:lang w:val="uk-UA" w:eastAsia="ru-RU"/>
              </w:rPr>
              <w:t>л</w:t>
            </w:r>
            <w:r w:rsidR="002A3ABD" w:rsidRPr="00A04847">
              <w:rPr>
                <w:rFonts w:ascii="Times New Roman" w:eastAsia="Times New Roman" w:hAnsi="Times New Roman" w:cs="Times New Roman"/>
                <w:sz w:val="24"/>
                <w:szCs w:val="24"/>
                <w:lang w:val="uk-UA" w:eastAsia="ru-RU"/>
              </w:rPr>
              <w:t>ати податків та зборів, що призведе до нарахування пені та штрафних санкцій за несвоєчасну сплату, і</w:t>
            </w:r>
            <w:r>
              <w:rPr>
                <w:rFonts w:ascii="Times New Roman" w:eastAsia="Times New Roman" w:hAnsi="Times New Roman" w:cs="Times New Roman"/>
                <w:sz w:val="24"/>
                <w:szCs w:val="24"/>
                <w:lang w:val="uk-UA" w:eastAsia="ru-RU"/>
              </w:rPr>
              <w:t>,</w:t>
            </w:r>
            <w:r w:rsidR="002A3ABD" w:rsidRPr="00A04847">
              <w:rPr>
                <w:rFonts w:ascii="Times New Roman" w:eastAsia="Times New Roman" w:hAnsi="Times New Roman" w:cs="Times New Roman"/>
                <w:sz w:val="24"/>
                <w:szCs w:val="24"/>
                <w:lang w:val="uk-UA" w:eastAsia="ru-RU"/>
              </w:rPr>
              <w:t xml:space="preserve"> як наслідок</w:t>
            </w:r>
            <w:r>
              <w:rPr>
                <w:rFonts w:ascii="Times New Roman" w:eastAsia="Times New Roman" w:hAnsi="Times New Roman" w:cs="Times New Roman"/>
                <w:sz w:val="24"/>
                <w:szCs w:val="24"/>
                <w:lang w:val="uk-UA" w:eastAsia="ru-RU"/>
              </w:rPr>
              <w:t>,</w:t>
            </w:r>
            <w:r w:rsidR="002A3ABD" w:rsidRPr="00A04847">
              <w:rPr>
                <w:rFonts w:ascii="Times New Roman" w:eastAsia="Times New Roman" w:hAnsi="Times New Roman" w:cs="Times New Roman"/>
                <w:sz w:val="24"/>
                <w:szCs w:val="24"/>
                <w:lang w:val="uk-UA" w:eastAsia="ru-RU"/>
              </w:rPr>
              <w:t xml:space="preserve"> масове закриття суб’єктів підприємницької діяльності, зменшення кількості робочих місць, виникнення соціальної напруги населення.</w:t>
            </w:r>
          </w:p>
        </w:tc>
      </w:tr>
    </w:tbl>
    <w:p w:rsidR="002A3ABD" w:rsidRPr="002A3ABD" w:rsidRDefault="002A3ABD" w:rsidP="0033745A">
      <w:pPr>
        <w:shd w:val="clear" w:color="auto" w:fill="FFFFFF"/>
        <w:spacing w:after="105" w:line="240" w:lineRule="auto"/>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b/>
          <w:bCs/>
          <w:color w:val="000000"/>
          <w:sz w:val="19"/>
          <w:szCs w:val="19"/>
          <w:lang w:eastAsia="ru-RU"/>
        </w:rPr>
        <w:t xml:space="preserve">2. </w:t>
      </w:r>
      <w:r w:rsidRPr="00B95DB8">
        <w:rPr>
          <w:rFonts w:ascii="Trebuchet MS" w:eastAsia="Times New Roman" w:hAnsi="Trebuchet MS" w:cs="Times New Roman"/>
          <w:b/>
          <w:bCs/>
          <w:color w:val="000000"/>
          <w:sz w:val="24"/>
          <w:szCs w:val="24"/>
          <w:lang w:eastAsia="ru-RU"/>
        </w:rPr>
        <w:t>Оцінка вибраних альтернативних способів досягнення цілей</w:t>
      </w:r>
    </w:p>
    <w:p w:rsidR="002A3ABD" w:rsidRPr="00B95DB8"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5DB8">
        <w:rPr>
          <w:rFonts w:ascii="Trebuchet MS" w:eastAsia="Times New Roman" w:hAnsi="Trebuchet MS" w:cs="Times New Roman"/>
          <w:i/>
          <w:iCs/>
          <w:color w:val="000000"/>
          <w:sz w:val="24"/>
          <w:szCs w:val="24"/>
          <w:lang w:eastAsia="ru-RU"/>
        </w:rPr>
        <w:t>Оцінка впливу на сферу інтересів органів місцевого самоврядування</w:t>
      </w:r>
    </w:p>
    <w:tbl>
      <w:tblPr>
        <w:tblW w:w="10348" w:type="dxa"/>
        <w:tblCellMar>
          <w:left w:w="0" w:type="dxa"/>
          <w:right w:w="0" w:type="dxa"/>
        </w:tblCellMar>
        <w:tblLook w:val="04A0" w:firstRow="1" w:lastRow="0" w:firstColumn="1" w:lastColumn="0" w:noHBand="0" w:noVBand="1"/>
      </w:tblPr>
      <w:tblGrid>
        <w:gridCol w:w="2625"/>
        <w:gridCol w:w="3945"/>
        <w:gridCol w:w="3778"/>
      </w:tblGrid>
      <w:tr w:rsidR="002A3ABD" w:rsidRPr="002A3ABD" w:rsidTr="00C71102">
        <w:tc>
          <w:tcPr>
            <w:tcW w:w="2625" w:type="dxa"/>
            <w:vAlign w:val="center"/>
            <w:hideMark/>
          </w:tcPr>
          <w:p w:rsidR="002A3ABD" w:rsidRPr="00B95DB8" w:rsidRDefault="002A3ABD" w:rsidP="0033745A">
            <w:pPr>
              <w:spacing w:after="105" w:line="240" w:lineRule="auto"/>
              <w:rPr>
                <w:rFonts w:ascii="Times New Roman" w:eastAsia="Times New Roman" w:hAnsi="Times New Roman" w:cs="Times New Roman"/>
                <w:b/>
                <w:sz w:val="24"/>
                <w:szCs w:val="24"/>
                <w:lang w:eastAsia="ru-RU"/>
              </w:rPr>
            </w:pPr>
            <w:r w:rsidRPr="00B95DB8">
              <w:rPr>
                <w:rFonts w:ascii="Times New Roman" w:eastAsia="Times New Roman" w:hAnsi="Times New Roman" w:cs="Times New Roman"/>
                <w:b/>
                <w:sz w:val="24"/>
                <w:szCs w:val="24"/>
                <w:lang w:eastAsia="ru-RU"/>
              </w:rPr>
              <w:t>Вид альтернативи</w:t>
            </w:r>
          </w:p>
        </w:tc>
        <w:tc>
          <w:tcPr>
            <w:tcW w:w="3945" w:type="dxa"/>
            <w:vAlign w:val="center"/>
            <w:hideMark/>
          </w:tcPr>
          <w:p w:rsidR="002A3ABD" w:rsidRPr="00B95DB8" w:rsidRDefault="002A3ABD" w:rsidP="0033745A">
            <w:pPr>
              <w:spacing w:after="105" w:line="240" w:lineRule="auto"/>
              <w:rPr>
                <w:rFonts w:ascii="Times New Roman" w:eastAsia="Times New Roman" w:hAnsi="Times New Roman" w:cs="Times New Roman"/>
                <w:b/>
                <w:sz w:val="24"/>
                <w:szCs w:val="24"/>
                <w:lang w:eastAsia="ru-RU"/>
              </w:rPr>
            </w:pPr>
            <w:r w:rsidRPr="00B95DB8">
              <w:rPr>
                <w:rFonts w:ascii="Times New Roman" w:eastAsia="Times New Roman" w:hAnsi="Times New Roman" w:cs="Times New Roman"/>
                <w:b/>
                <w:sz w:val="24"/>
                <w:szCs w:val="24"/>
                <w:lang w:eastAsia="ru-RU"/>
              </w:rPr>
              <w:t> Вигоди</w:t>
            </w:r>
          </w:p>
        </w:tc>
        <w:tc>
          <w:tcPr>
            <w:tcW w:w="3778" w:type="dxa"/>
            <w:vAlign w:val="center"/>
            <w:hideMark/>
          </w:tcPr>
          <w:p w:rsidR="002A3ABD" w:rsidRPr="00B95DB8" w:rsidRDefault="002A3ABD" w:rsidP="0033745A">
            <w:pPr>
              <w:spacing w:after="105" w:line="240" w:lineRule="auto"/>
              <w:rPr>
                <w:rFonts w:ascii="Times New Roman" w:eastAsia="Times New Roman" w:hAnsi="Times New Roman" w:cs="Times New Roman"/>
                <w:b/>
                <w:sz w:val="24"/>
                <w:szCs w:val="24"/>
                <w:lang w:eastAsia="ru-RU"/>
              </w:rPr>
            </w:pPr>
            <w:r w:rsidRPr="00B95DB8">
              <w:rPr>
                <w:rFonts w:ascii="Times New Roman" w:eastAsia="Times New Roman" w:hAnsi="Times New Roman" w:cs="Times New Roman"/>
                <w:b/>
                <w:sz w:val="24"/>
                <w:szCs w:val="24"/>
                <w:lang w:eastAsia="ru-RU"/>
              </w:rPr>
              <w:t xml:space="preserve">  </w:t>
            </w:r>
            <w:r w:rsidR="00976DA6">
              <w:rPr>
                <w:rFonts w:ascii="Times New Roman" w:eastAsia="Times New Roman" w:hAnsi="Times New Roman" w:cs="Times New Roman"/>
                <w:b/>
                <w:sz w:val="24"/>
                <w:szCs w:val="24"/>
                <w:lang w:val="uk-UA" w:eastAsia="ru-RU"/>
              </w:rPr>
              <w:t xml:space="preserve">       </w:t>
            </w:r>
            <w:r w:rsidRPr="00B95DB8">
              <w:rPr>
                <w:rFonts w:ascii="Times New Roman" w:eastAsia="Times New Roman" w:hAnsi="Times New Roman" w:cs="Times New Roman"/>
                <w:b/>
                <w:sz w:val="24"/>
                <w:szCs w:val="24"/>
                <w:lang w:eastAsia="ru-RU"/>
              </w:rPr>
              <w:t>Витрати</w:t>
            </w:r>
          </w:p>
        </w:tc>
      </w:tr>
      <w:tr w:rsidR="002A3ABD" w:rsidRPr="002A3ABD" w:rsidTr="00C71102">
        <w:tc>
          <w:tcPr>
            <w:tcW w:w="262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Альтернатива 1</w:t>
            </w:r>
          </w:p>
        </w:tc>
        <w:tc>
          <w:tcPr>
            <w:tcW w:w="394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Відсутні</w:t>
            </w:r>
          </w:p>
        </w:tc>
        <w:tc>
          <w:tcPr>
            <w:tcW w:w="3778" w:type="dxa"/>
            <w:vAlign w:val="center"/>
            <w:hideMark/>
          </w:tcPr>
          <w:p w:rsidR="002A3ABD" w:rsidRPr="002A3ABD" w:rsidRDefault="00976DA6" w:rsidP="0033745A">
            <w:pPr>
              <w:spacing w:after="10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w:t>
            </w:r>
            <w:r w:rsidR="002A3ABD" w:rsidRPr="002A3ABD">
              <w:rPr>
                <w:rFonts w:ascii="Times New Roman" w:eastAsia="Times New Roman" w:hAnsi="Times New Roman" w:cs="Times New Roman"/>
                <w:sz w:val="24"/>
                <w:szCs w:val="24"/>
                <w:lang w:eastAsia="ru-RU"/>
              </w:rPr>
              <w:t>Відсутні</w:t>
            </w:r>
          </w:p>
        </w:tc>
      </w:tr>
      <w:tr w:rsidR="002A3ABD" w:rsidRPr="002A3ABD" w:rsidTr="00C71102">
        <w:tc>
          <w:tcPr>
            <w:tcW w:w="2625" w:type="dxa"/>
            <w:vAlign w:val="center"/>
            <w:hideMark/>
          </w:tcPr>
          <w:p w:rsidR="00976DA6" w:rsidRDefault="00976DA6" w:rsidP="0033745A">
            <w:pPr>
              <w:spacing w:after="10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Альтернатива 2</w:t>
            </w:r>
          </w:p>
          <w:p w:rsidR="00976DA6" w:rsidRDefault="00976DA6" w:rsidP="0033745A">
            <w:pPr>
              <w:spacing w:after="105" w:line="240" w:lineRule="auto"/>
              <w:rPr>
                <w:rFonts w:ascii="Times New Roman" w:eastAsia="Times New Roman" w:hAnsi="Times New Roman" w:cs="Times New Roman"/>
                <w:sz w:val="24"/>
                <w:szCs w:val="24"/>
                <w:lang w:eastAsia="ru-RU"/>
              </w:rPr>
            </w:pPr>
          </w:p>
          <w:p w:rsidR="00976DA6" w:rsidRDefault="00976DA6" w:rsidP="0033745A">
            <w:pPr>
              <w:spacing w:after="105" w:line="240" w:lineRule="auto"/>
              <w:rPr>
                <w:rFonts w:ascii="Times New Roman" w:eastAsia="Times New Roman" w:hAnsi="Times New Roman" w:cs="Times New Roman"/>
                <w:sz w:val="24"/>
                <w:szCs w:val="24"/>
                <w:lang w:eastAsia="ru-RU"/>
              </w:rPr>
            </w:pPr>
          </w:p>
          <w:p w:rsidR="00976DA6" w:rsidRDefault="00976DA6" w:rsidP="0033745A">
            <w:pPr>
              <w:spacing w:after="105" w:line="240" w:lineRule="auto"/>
              <w:rPr>
                <w:rFonts w:ascii="Times New Roman" w:eastAsia="Times New Roman" w:hAnsi="Times New Roman" w:cs="Times New Roman"/>
                <w:sz w:val="24"/>
                <w:szCs w:val="24"/>
                <w:lang w:eastAsia="ru-RU"/>
              </w:rPr>
            </w:pPr>
          </w:p>
          <w:p w:rsidR="00976DA6" w:rsidRDefault="00976DA6" w:rsidP="0033745A">
            <w:pPr>
              <w:spacing w:after="105" w:line="240" w:lineRule="auto"/>
              <w:rPr>
                <w:rFonts w:ascii="Times New Roman" w:eastAsia="Times New Roman" w:hAnsi="Times New Roman" w:cs="Times New Roman"/>
                <w:sz w:val="24"/>
                <w:szCs w:val="24"/>
                <w:lang w:eastAsia="ru-RU"/>
              </w:rPr>
            </w:pPr>
          </w:p>
          <w:p w:rsidR="00976DA6" w:rsidRDefault="00976DA6" w:rsidP="0033745A">
            <w:pPr>
              <w:spacing w:after="105" w:line="240" w:lineRule="auto"/>
              <w:rPr>
                <w:rFonts w:ascii="Times New Roman" w:eastAsia="Times New Roman" w:hAnsi="Times New Roman" w:cs="Times New Roman"/>
                <w:sz w:val="24"/>
                <w:szCs w:val="24"/>
                <w:lang w:eastAsia="ru-RU"/>
              </w:rPr>
            </w:pPr>
          </w:p>
          <w:p w:rsidR="00976DA6" w:rsidRDefault="00976DA6" w:rsidP="0033745A">
            <w:pPr>
              <w:spacing w:after="105" w:line="240" w:lineRule="auto"/>
              <w:rPr>
                <w:rFonts w:ascii="Times New Roman" w:eastAsia="Times New Roman" w:hAnsi="Times New Roman" w:cs="Times New Roman"/>
                <w:sz w:val="24"/>
                <w:szCs w:val="24"/>
                <w:lang w:eastAsia="ru-RU"/>
              </w:rPr>
            </w:pPr>
          </w:p>
          <w:p w:rsidR="00976DA6" w:rsidRDefault="00976DA6" w:rsidP="0033745A">
            <w:pPr>
              <w:spacing w:after="105" w:line="240" w:lineRule="auto"/>
              <w:rPr>
                <w:rFonts w:ascii="Times New Roman" w:eastAsia="Times New Roman" w:hAnsi="Times New Roman" w:cs="Times New Roman"/>
                <w:sz w:val="24"/>
                <w:szCs w:val="24"/>
                <w:lang w:eastAsia="ru-RU"/>
              </w:rPr>
            </w:pPr>
          </w:p>
          <w:p w:rsidR="00976DA6" w:rsidRDefault="00976DA6" w:rsidP="0033745A">
            <w:pPr>
              <w:spacing w:after="105" w:line="240" w:lineRule="auto"/>
              <w:rPr>
                <w:rFonts w:ascii="Times New Roman" w:eastAsia="Times New Roman" w:hAnsi="Times New Roman" w:cs="Times New Roman"/>
                <w:sz w:val="24"/>
                <w:szCs w:val="24"/>
                <w:lang w:eastAsia="ru-RU"/>
              </w:rPr>
            </w:pPr>
          </w:p>
          <w:p w:rsidR="00976DA6" w:rsidRDefault="00976DA6" w:rsidP="0033745A">
            <w:pPr>
              <w:spacing w:after="105" w:line="240" w:lineRule="auto"/>
              <w:rPr>
                <w:rFonts w:ascii="Times New Roman" w:eastAsia="Times New Roman" w:hAnsi="Times New Roman" w:cs="Times New Roman"/>
                <w:sz w:val="24"/>
                <w:szCs w:val="24"/>
                <w:lang w:eastAsia="ru-RU"/>
              </w:rPr>
            </w:pPr>
          </w:p>
          <w:p w:rsidR="00976DA6" w:rsidRDefault="00976DA6" w:rsidP="0033745A">
            <w:pPr>
              <w:spacing w:after="105" w:line="240" w:lineRule="auto"/>
              <w:rPr>
                <w:rFonts w:ascii="Times New Roman" w:eastAsia="Times New Roman" w:hAnsi="Times New Roman" w:cs="Times New Roman"/>
                <w:sz w:val="24"/>
                <w:szCs w:val="24"/>
                <w:lang w:eastAsia="ru-RU"/>
              </w:rPr>
            </w:pPr>
          </w:p>
          <w:p w:rsidR="00976DA6" w:rsidRDefault="00976DA6" w:rsidP="0033745A">
            <w:pPr>
              <w:spacing w:after="105" w:line="240" w:lineRule="auto"/>
              <w:rPr>
                <w:rFonts w:ascii="Times New Roman" w:eastAsia="Times New Roman" w:hAnsi="Times New Roman" w:cs="Times New Roman"/>
                <w:sz w:val="24"/>
                <w:szCs w:val="24"/>
                <w:lang w:eastAsia="ru-RU"/>
              </w:rPr>
            </w:pPr>
          </w:p>
          <w:p w:rsidR="00976DA6" w:rsidRPr="002A3ABD" w:rsidRDefault="00976DA6" w:rsidP="0033745A">
            <w:pPr>
              <w:spacing w:after="105" w:line="240" w:lineRule="auto"/>
              <w:rPr>
                <w:rFonts w:ascii="Times New Roman" w:eastAsia="Times New Roman" w:hAnsi="Times New Roman" w:cs="Times New Roman"/>
                <w:sz w:val="24"/>
                <w:szCs w:val="24"/>
                <w:lang w:eastAsia="ru-RU"/>
              </w:rPr>
            </w:pPr>
          </w:p>
        </w:tc>
        <w:tc>
          <w:tcPr>
            <w:tcW w:w="394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1. Забезпечить дотримання вимог Податкового кодексу України, реалізацію наданих органам місцевого самоврядування повноважень.</w:t>
            </w:r>
          </w:p>
          <w:p w:rsidR="00976DA6" w:rsidRDefault="00976DA6" w:rsidP="0033745A">
            <w:pPr>
              <w:spacing w:after="105"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2</w:t>
            </w:r>
            <w:r w:rsidR="002A3ABD" w:rsidRPr="002A3ABD">
              <w:rPr>
                <w:rFonts w:ascii="Times New Roman" w:eastAsia="Times New Roman" w:hAnsi="Times New Roman" w:cs="Times New Roman"/>
                <w:sz w:val="24"/>
                <w:szCs w:val="24"/>
                <w:lang w:eastAsia="ru-RU"/>
              </w:rPr>
              <w:t xml:space="preserve">. Забезпечить відповідні надходження до </w:t>
            </w:r>
            <w:r w:rsidR="00923C85">
              <w:rPr>
                <w:rFonts w:ascii="Times New Roman" w:eastAsia="Times New Roman" w:hAnsi="Times New Roman" w:cs="Times New Roman"/>
                <w:sz w:val="24"/>
                <w:szCs w:val="24"/>
                <w:lang w:val="uk-UA" w:eastAsia="ru-RU"/>
              </w:rPr>
              <w:t>селищного</w:t>
            </w:r>
            <w:r>
              <w:rPr>
                <w:rFonts w:ascii="Times New Roman" w:eastAsia="Times New Roman" w:hAnsi="Times New Roman" w:cs="Times New Roman"/>
                <w:sz w:val="24"/>
                <w:szCs w:val="24"/>
                <w:lang w:val="uk-UA" w:eastAsia="ru-RU"/>
              </w:rPr>
              <w:t xml:space="preserve"> </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 бюджету </w:t>
            </w:r>
            <w:r w:rsidR="00976DA6">
              <w:rPr>
                <w:rFonts w:ascii="Times New Roman" w:eastAsia="Times New Roman" w:hAnsi="Times New Roman" w:cs="Times New Roman"/>
                <w:sz w:val="24"/>
                <w:szCs w:val="24"/>
                <w:lang w:val="uk-UA" w:eastAsia="ru-RU"/>
              </w:rPr>
              <w:t xml:space="preserve">  </w:t>
            </w:r>
            <w:r w:rsidRPr="002A3ABD">
              <w:rPr>
                <w:rFonts w:ascii="Times New Roman" w:eastAsia="Times New Roman" w:hAnsi="Times New Roman" w:cs="Times New Roman"/>
                <w:sz w:val="24"/>
                <w:szCs w:val="24"/>
                <w:lang w:eastAsia="ru-RU"/>
              </w:rPr>
              <w:t>від єдиного податку.</w:t>
            </w:r>
          </w:p>
          <w:p w:rsidR="002A3ABD" w:rsidRPr="002A3ABD" w:rsidRDefault="00976DA6" w:rsidP="0033745A">
            <w:pPr>
              <w:spacing w:after="10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2A3ABD" w:rsidRPr="002A3ABD">
              <w:rPr>
                <w:rFonts w:ascii="Times New Roman" w:eastAsia="Times New Roman" w:hAnsi="Times New Roman" w:cs="Times New Roman"/>
                <w:sz w:val="24"/>
                <w:szCs w:val="24"/>
                <w:lang w:eastAsia="ru-RU"/>
              </w:rPr>
              <w:t xml:space="preserve">. Створить сприятливі фінансові можливості </w:t>
            </w:r>
            <w:r w:rsidR="00923C85">
              <w:rPr>
                <w:rFonts w:ascii="Times New Roman" w:eastAsia="Times New Roman" w:hAnsi="Times New Roman" w:cs="Times New Roman"/>
                <w:sz w:val="24"/>
                <w:szCs w:val="24"/>
                <w:lang w:val="uk-UA" w:eastAsia="ru-RU"/>
              </w:rPr>
              <w:t>селищної</w:t>
            </w:r>
            <w:r w:rsidR="002A3ABD" w:rsidRPr="002A3AB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ради</w:t>
            </w:r>
            <w:r w:rsidR="002A3ABD" w:rsidRPr="002A3ABD">
              <w:rPr>
                <w:rFonts w:ascii="Times New Roman" w:eastAsia="Times New Roman" w:hAnsi="Times New Roman" w:cs="Times New Roman"/>
                <w:sz w:val="24"/>
                <w:szCs w:val="24"/>
                <w:lang w:eastAsia="ru-RU"/>
              </w:rPr>
              <w:t xml:space="preserve"> для задоволення соціальних та інших потреб територіальної громади.</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4. Вдосконалить відносини між </w:t>
            </w:r>
            <w:r w:rsidR="00923C85">
              <w:rPr>
                <w:rFonts w:ascii="Times New Roman" w:eastAsia="Times New Roman" w:hAnsi="Times New Roman" w:cs="Times New Roman"/>
                <w:sz w:val="24"/>
                <w:szCs w:val="24"/>
                <w:lang w:val="uk-UA" w:eastAsia="ru-RU"/>
              </w:rPr>
              <w:t>селищн</w:t>
            </w:r>
            <w:r w:rsidRPr="002A3ABD">
              <w:rPr>
                <w:rFonts w:ascii="Times New Roman" w:eastAsia="Times New Roman" w:hAnsi="Times New Roman" w:cs="Times New Roman"/>
                <w:sz w:val="24"/>
                <w:szCs w:val="24"/>
                <w:lang w:eastAsia="ru-RU"/>
              </w:rPr>
              <w:t>ою радою, органом фіскальної служби та суб’єктами господарювання</w:t>
            </w:r>
            <w:r w:rsidR="00976DA6">
              <w:rPr>
                <w:rFonts w:ascii="Times New Roman" w:eastAsia="Times New Roman" w:hAnsi="Times New Roman" w:cs="Times New Roman"/>
                <w:sz w:val="24"/>
                <w:szCs w:val="24"/>
                <w:lang w:val="uk-UA" w:eastAsia="ru-RU"/>
              </w:rPr>
              <w:t>,</w:t>
            </w:r>
            <w:r w:rsidRPr="002A3ABD">
              <w:rPr>
                <w:rFonts w:ascii="Times New Roman" w:eastAsia="Times New Roman" w:hAnsi="Times New Roman" w:cs="Times New Roman"/>
                <w:sz w:val="24"/>
                <w:szCs w:val="24"/>
                <w:lang w:eastAsia="ru-RU"/>
              </w:rPr>
              <w:t xml:space="preserve"> пов’язаних зі справлянням єдиного податку.</w:t>
            </w:r>
          </w:p>
        </w:tc>
        <w:tc>
          <w:tcPr>
            <w:tcW w:w="3778"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Витрати пов’язані з підготовкою регуляторного акту та проведення відстежень результативності даного регуляторного акту та процедур з його опублікування</w:t>
            </w:r>
          </w:p>
        </w:tc>
      </w:tr>
      <w:tr w:rsidR="002A3ABD" w:rsidRPr="002A3ABD" w:rsidTr="00C71102">
        <w:tc>
          <w:tcPr>
            <w:tcW w:w="2625" w:type="dxa"/>
            <w:vAlign w:val="center"/>
            <w:hideMark/>
          </w:tcPr>
          <w:p w:rsidR="002A3ABD" w:rsidRDefault="00976DA6" w:rsidP="0033745A">
            <w:pPr>
              <w:spacing w:after="10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А</w:t>
            </w:r>
            <w:r>
              <w:rPr>
                <w:rFonts w:ascii="Times New Roman" w:eastAsia="Times New Roman" w:hAnsi="Times New Roman" w:cs="Times New Roman"/>
                <w:sz w:val="24"/>
                <w:szCs w:val="24"/>
                <w:lang w:eastAsia="ru-RU"/>
              </w:rPr>
              <w:t>льтернатива 3</w:t>
            </w:r>
          </w:p>
          <w:p w:rsidR="00976DA6" w:rsidRDefault="00976DA6" w:rsidP="0033745A">
            <w:pPr>
              <w:spacing w:after="105" w:line="240" w:lineRule="auto"/>
              <w:rPr>
                <w:rFonts w:ascii="Times New Roman" w:eastAsia="Times New Roman" w:hAnsi="Times New Roman" w:cs="Times New Roman"/>
                <w:sz w:val="24"/>
                <w:szCs w:val="24"/>
                <w:lang w:eastAsia="ru-RU"/>
              </w:rPr>
            </w:pPr>
          </w:p>
          <w:p w:rsidR="00976DA6" w:rsidRPr="002A3ABD" w:rsidRDefault="00976DA6" w:rsidP="0033745A">
            <w:pPr>
              <w:spacing w:after="105" w:line="240" w:lineRule="auto"/>
              <w:rPr>
                <w:rFonts w:ascii="Times New Roman" w:eastAsia="Times New Roman" w:hAnsi="Times New Roman" w:cs="Times New Roman"/>
                <w:sz w:val="24"/>
                <w:szCs w:val="24"/>
                <w:lang w:eastAsia="ru-RU"/>
              </w:rPr>
            </w:pPr>
          </w:p>
        </w:tc>
        <w:tc>
          <w:tcPr>
            <w:tcW w:w="3945" w:type="dxa"/>
            <w:vAlign w:val="center"/>
            <w:hideMark/>
          </w:tcPr>
          <w:p w:rsidR="002A3ABD" w:rsidRPr="002A3ABD" w:rsidRDefault="00976DA6" w:rsidP="0033745A">
            <w:pPr>
              <w:spacing w:after="105" w:line="240" w:lineRule="auto"/>
              <w:ind w:left="7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w:t>
            </w:r>
            <w:r w:rsidR="002A3ABD" w:rsidRPr="002A3ABD">
              <w:rPr>
                <w:rFonts w:ascii="Times New Roman" w:eastAsia="Times New Roman" w:hAnsi="Times New Roman" w:cs="Times New Roman"/>
                <w:sz w:val="24"/>
                <w:szCs w:val="24"/>
                <w:lang w:eastAsia="ru-RU"/>
              </w:rPr>
              <w:t xml:space="preserve">  Максимальні надходження коштів до </w:t>
            </w:r>
            <w:r w:rsidR="00923C85">
              <w:rPr>
                <w:rFonts w:ascii="Times New Roman" w:eastAsia="Times New Roman" w:hAnsi="Times New Roman" w:cs="Times New Roman"/>
                <w:sz w:val="24"/>
                <w:szCs w:val="24"/>
                <w:lang w:val="uk-UA" w:eastAsia="ru-RU"/>
              </w:rPr>
              <w:t>селищного</w:t>
            </w:r>
            <w:r w:rsidR="002A3ABD" w:rsidRPr="002A3ABD">
              <w:rPr>
                <w:rFonts w:ascii="Times New Roman" w:eastAsia="Times New Roman" w:hAnsi="Times New Roman" w:cs="Times New Roman"/>
                <w:sz w:val="24"/>
                <w:szCs w:val="24"/>
                <w:lang w:eastAsia="ru-RU"/>
              </w:rPr>
              <w:t xml:space="preserve"> бюджету.</w:t>
            </w:r>
          </w:p>
          <w:p w:rsidR="002A3ABD" w:rsidRPr="002A3ABD" w:rsidRDefault="00976DA6" w:rsidP="0033745A">
            <w:pPr>
              <w:spacing w:after="105" w:line="240" w:lineRule="auto"/>
              <w:ind w:left="7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w:t>
            </w:r>
            <w:r w:rsidR="002A3ABD" w:rsidRPr="002A3ABD">
              <w:rPr>
                <w:rFonts w:ascii="Times New Roman" w:eastAsia="Times New Roman" w:hAnsi="Times New Roman" w:cs="Times New Roman"/>
                <w:sz w:val="24"/>
                <w:szCs w:val="24"/>
                <w:lang w:eastAsia="ru-RU"/>
              </w:rPr>
              <w:t xml:space="preserve"> Спрямування надлишків на соціально- економічний розвиток</w:t>
            </w:r>
          </w:p>
        </w:tc>
        <w:tc>
          <w:tcPr>
            <w:tcW w:w="3778"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Витрати пов’язані з підготовкою регуляторного акту та проведення відстежень результативності даного регуляторного акту та процедур з його опублікування</w:t>
            </w:r>
          </w:p>
        </w:tc>
      </w:tr>
    </w:tbl>
    <w:p w:rsidR="002A3ABD" w:rsidRPr="002A3ABD" w:rsidRDefault="002A3ABD" w:rsidP="0033745A">
      <w:pPr>
        <w:shd w:val="clear" w:color="auto" w:fill="FFFFFF"/>
        <w:spacing w:after="105" w:line="240" w:lineRule="auto"/>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B95DB8" w:rsidRDefault="002A3ABD" w:rsidP="0033745A">
      <w:pPr>
        <w:shd w:val="clear" w:color="auto" w:fill="FFFFFF"/>
        <w:spacing w:after="105" w:line="240" w:lineRule="auto"/>
        <w:rPr>
          <w:rFonts w:ascii="Trebuchet MS" w:eastAsia="Times New Roman" w:hAnsi="Trebuchet MS" w:cs="Times New Roman"/>
          <w:b/>
          <w:color w:val="000000"/>
          <w:sz w:val="24"/>
          <w:szCs w:val="24"/>
          <w:lang w:eastAsia="ru-RU"/>
        </w:rPr>
      </w:pPr>
      <w:r w:rsidRPr="00B95DB8">
        <w:rPr>
          <w:rFonts w:ascii="Trebuchet MS" w:eastAsia="Times New Roman" w:hAnsi="Trebuchet MS" w:cs="Times New Roman"/>
          <w:b/>
          <w:i/>
          <w:iCs/>
          <w:color w:val="000000"/>
          <w:sz w:val="24"/>
          <w:szCs w:val="24"/>
          <w:lang w:eastAsia="ru-RU"/>
        </w:rPr>
        <w:t>Оцінка впливу на сферу інтересів громадян</w:t>
      </w:r>
    </w:p>
    <w:tbl>
      <w:tblPr>
        <w:tblW w:w="10348" w:type="dxa"/>
        <w:tblCellMar>
          <w:left w:w="0" w:type="dxa"/>
          <w:right w:w="0" w:type="dxa"/>
        </w:tblCellMar>
        <w:tblLook w:val="04A0" w:firstRow="1" w:lastRow="0" w:firstColumn="1" w:lastColumn="0" w:noHBand="0" w:noVBand="1"/>
      </w:tblPr>
      <w:tblGrid>
        <w:gridCol w:w="2625"/>
        <w:gridCol w:w="3945"/>
        <w:gridCol w:w="3778"/>
      </w:tblGrid>
      <w:tr w:rsidR="002A3ABD" w:rsidRPr="002A3ABD" w:rsidTr="00C71102">
        <w:tc>
          <w:tcPr>
            <w:tcW w:w="262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Вид альтернативи</w:t>
            </w:r>
          </w:p>
        </w:tc>
        <w:tc>
          <w:tcPr>
            <w:tcW w:w="394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Вигоди</w:t>
            </w:r>
          </w:p>
        </w:tc>
        <w:tc>
          <w:tcPr>
            <w:tcW w:w="3778"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Витрати</w:t>
            </w:r>
          </w:p>
        </w:tc>
      </w:tr>
      <w:tr w:rsidR="002A3ABD" w:rsidRPr="002A3ABD" w:rsidTr="00C71102">
        <w:tc>
          <w:tcPr>
            <w:tcW w:w="262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lastRenderedPageBreak/>
              <w:t>Альтернатива 1</w:t>
            </w:r>
          </w:p>
        </w:tc>
        <w:tc>
          <w:tcPr>
            <w:tcW w:w="394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Сплата </w:t>
            </w:r>
            <w:r w:rsidR="001463DC" w:rsidRPr="002A3ABD">
              <w:rPr>
                <w:rFonts w:ascii="Times New Roman" w:eastAsia="Times New Roman" w:hAnsi="Times New Roman" w:cs="Times New Roman"/>
                <w:sz w:val="24"/>
                <w:szCs w:val="24"/>
                <w:lang w:eastAsia="ru-RU"/>
              </w:rPr>
              <w:t>єдиного податку</w:t>
            </w:r>
            <w:r w:rsidRPr="002A3ABD">
              <w:rPr>
                <w:rFonts w:ascii="Times New Roman" w:eastAsia="Times New Roman" w:hAnsi="Times New Roman" w:cs="Times New Roman"/>
                <w:sz w:val="24"/>
                <w:szCs w:val="24"/>
                <w:lang w:eastAsia="ru-RU"/>
              </w:rPr>
              <w:t>, за умовами передбаченими Податковим кодексом України</w:t>
            </w:r>
          </w:p>
        </w:tc>
        <w:tc>
          <w:tcPr>
            <w:tcW w:w="3778"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Витрати пов’язані лише зі сплатою єдиного </w:t>
            </w:r>
            <w:r w:rsidR="0033745A" w:rsidRPr="002A3ABD">
              <w:rPr>
                <w:rFonts w:ascii="Times New Roman" w:eastAsia="Times New Roman" w:hAnsi="Times New Roman" w:cs="Times New Roman"/>
                <w:sz w:val="24"/>
                <w:szCs w:val="24"/>
                <w:lang w:eastAsia="ru-RU"/>
              </w:rPr>
              <w:t>податку, в</w:t>
            </w:r>
            <w:r w:rsidRPr="002A3ABD">
              <w:rPr>
                <w:rFonts w:ascii="Times New Roman" w:eastAsia="Times New Roman" w:hAnsi="Times New Roman" w:cs="Times New Roman"/>
                <w:sz w:val="24"/>
                <w:szCs w:val="24"/>
                <w:lang w:eastAsia="ru-RU"/>
              </w:rPr>
              <w:t xml:space="preserve"> сумі: 0,0 тис.грн.</w:t>
            </w:r>
          </w:p>
        </w:tc>
      </w:tr>
      <w:tr w:rsidR="002A3ABD" w:rsidRPr="002A3ABD" w:rsidTr="00C71102">
        <w:tc>
          <w:tcPr>
            <w:tcW w:w="2625" w:type="dxa"/>
            <w:vAlign w:val="center"/>
            <w:hideMark/>
          </w:tcPr>
          <w:p w:rsidR="002A3ABD" w:rsidRDefault="002E2CFC" w:rsidP="0033745A">
            <w:pPr>
              <w:spacing w:after="10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eastAsia="ru-RU"/>
              </w:rPr>
              <w:t>Альтернатива 2</w:t>
            </w:r>
          </w:p>
          <w:p w:rsidR="002E2CFC" w:rsidRDefault="002E2CFC" w:rsidP="0033745A">
            <w:pPr>
              <w:spacing w:after="105" w:line="240" w:lineRule="auto"/>
              <w:rPr>
                <w:rFonts w:ascii="Times New Roman" w:eastAsia="Times New Roman" w:hAnsi="Times New Roman" w:cs="Times New Roman"/>
                <w:sz w:val="24"/>
                <w:szCs w:val="24"/>
                <w:lang w:eastAsia="ru-RU"/>
              </w:rPr>
            </w:pPr>
          </w:p>
          <w:p w:rsidR="002E2CFC" w:rsidRDefault="002E2CFC" w:rsidP="0033745A">
            <w:pPr>
              <w:spacing w:after="105" w:line="240" w:lineRule="auto"/>
              <w:rPr>
                <w:rFonts w:ascii="Times New Roman" w:eastAsia="Times New Roman" w:hAnsi="Times New Roman" w:cs="Times New Roman"/>
                <w:sz w:val="24"/>
                <w:szCs w:val="24"/>
                <w:lang w:eastAsia="ru-RU"/>
              </w:rPr>
            </w:pPr>
          </w:p>
          <w:p w:rsidR="002E2CFC" w:rsidRDefault="002E2CFC" w:rsidP="0033745A">
            <w:pPr>
              <w:spacing w:after="105" w:line="240" w:lineRule="auto"/>
              <w:rPr>
                <w:rFonts w:ascii="Times New Roman" w:eastAsia="Times New Roman" w:hAnsi="Times New Roman" w:cs="Times New Roman"/>
                <w:sz w:val="24"/>
                <w:szCs w:val="24"/>
                <w:lang w:eastAsia="ru-RU"/>
              </w:rPr>
            </w:pPr>
          </w:p>
          <w:p w:rsidR="002E2CFC" w:rsidRDefault="002E2CFC" w:rsidP="0033745A">
            <w:pPr>
              <w:spacing w:after="105" w:line="240" w:lineRule="auto"/>
              <w:rPr>
                <w:rFonts w:ascii="Times New Roman" w:eastAsia="Times New Roman" w:hAnsi="Times New Roman" w:cs="Times New Roman"/>
                <w:sz w:val="24"/>
                <w:szCs w:val="24"/>
                <w:lang w:eastAsia="ru-RU"/>
              </w:rPr>
            </w:pPr>
          </w:p>
          <w:p w:rsidR="002E2CFC" w:rsidRDefault="002E2CFC" w:rsidP="0033745A">
            <w:pPr>
              <w:spacing w:after="105" w:line="240" w:lineRule="auto"/>
              <w:rPr>
                <w:rFonts w:ascii="Times New Roman" w:eastAsia="Times New Roman" w:hAnsi="Times New Roman" w:cs="Times New Roman"/>
                <w:sz w:val="24"/>
                <w:szCs w:val="24"/>
                <w:lang w:eastAsia="ru-RU"/>
              </w:rPr>
            </w:pPr>
          </w:p>
          <w:p w:rsidR="002E2CFC" w:rsidRDefault="002E2CFC" w:rsidP="0033745A">
            <w:pPr>
              <w:spacing w:after="105" w:line="240" w:lineRule="auto"/>
              <w:rPr>
                <w:rFonts w:ascii="Times New Roman" w:eastAsia="Times New Roman" w:hAnsi="Times New Roman" w:cs="Times New Roman"/>
                <w:sz w:val="24"/>
                <w:szCs w:val="24"/>
                <w:lang w:eastAsia="ru-RU"/>
              </w:rPr>
            </w:pPr>
          </w:p>
          <w:p w:rsidR="002E2CFC" w:rsidRDefault="002E2CFC" w:rsidP="0033745A">
            <w:pPr>
              <w:spacing w:after="105" w:line="240" w:lineRule="auto"/>
              <w:rPr>
                <w:rFonts w:ascii="Times New Roman" w:eastAsia="Times New Roman" w:hAnsi="Times New Roman" w:cs="Times New Roman"/>
                <w:sz w:val="24"/>
                <w:szCs w:val="24"/>
                <w:lang w:eastAsia="ru-RU"/>
              </w:rPr>
            </w:pPr>
          </w:p>
          <w:p w:rsidR="002E2CFC" w:rsidRDefault="002E2CFC" w:rsidP="0033745A">
            <w:pPr>
              <w:spacing w:after="105" w:line="240" w:lineRule="auto"/>
              <w:rPr>
                <w:rFonts w:ascii="Times New Roman" w:eastAsia="Times New Roman" w:hAnsi="Times New Roman" w:cs="Times New Roman"/>
                <w:sz w:val="24"/>
                <w:szCs w:val="24"/>
                <w:lang w:eastAsia="ru-RU"/>
              </w:rPr>
            </w:pPr>
          </w:p>
          <w:p w:rsidR="002E2CFC" w:rsidRPr="002A3ABD" w:rsidRDefault="002E2CFC" w:rsidP="0033745A">
            <w:pPr>
              <w:spacing w:after="105" w:line="240" w:lineRule="auto"/>
              <w:rPr>
                <w:rFonts w:ascii="Times New Roman" w:eastAsia="Times New Roman" w:hAnsi="Times New Roman" w:cs="Times New Roman"/>
                <w:sz w:val="24"/>
                <w:szCs w:val="24"/>
                <w:lang w:eastAsia="ru-RU"/>
              </w:rPr>
            </w:pPr>
          </w:p>
        </w:tc>
        <w:tc>
          <w:tcPr>
            <w:tcW w:w="394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Сплата єдиного податку за обґрунтованими ставками. Встановлення пільг по сплаті податків для окремих категорій громадян.</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Відкритість процедури, прозоріс</w:t>
            </w:r>
            <w:r w:rsidR="002E2CFC">
              <w:rPr>
                <w:rFonts w:ascii="Times New Roman" w:eastAsia="Times New Roman" w:hAnsi="Times New Roman" w:cs="Times New Roman"/>
                <w:sz w:val="24"/>
                <w:szCs w:val="24"/>
                <w:lang w:eastAsia="ru-RU"/>
              </w:rPr>
              <w:t>ть дій місцевого самоврядування</w:t>
            </w:r>
          </w:p>
          <w:p w:rsidR="002A3ABD" w:rsidRPr="002A3ABD" w:rsidRDefault="002E2CFC" w:rsidP="0033745A">
            <w:pPr>
              <w:spacing w:after="10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в</w:t>
            </w:r>
            <w:r w:rsidR="002A3ABD" w:rsidRPr="002A3ABD">
              <w:rPr>
                <w:rFonts w:ascii="Times New Roman" w:eastAsia="Times New Roman" w:hAnsi="Times New Roman" w:cs="Times New Roman"/>
                <w:sz w:val="24"/>
                <w:szCs w:val="24"/>
                <w:lang w:eastAsia="ru-RU"/>
              </w:rPr>
              <w:t xml:space="preserve">досконалить відносини між </w:t>
            </w:r>
            <w:r w:rsidR="00923C85">
              <w:rPr>
                <w:rFonts w:ascii="Times New Roman" w:eastAsia="Times New Roman" w:hAnsi="Times New Roman" w:cs="Times New Roman"/>
                <w:sz w:val="24"/>
                <w:szCs w:val="24"/>
                <w:lang w:val="uk-UA" w:eastAsia="ru-RU"/>
              </w:rPr>
              <w:t>селищною</w:t>
            </w:r>
            <w:r w:rsidR="002A3ABD" w:rsidRPr="002A3ABD">
              <w:rPr>
                <w:rFonts w:ascii="Times New Roman" w:eastAsia="Times New Roman" w:hAnsi="Times New Roman" w:cs="Times New Roman"/>
                <w:sz w:val="24"/>
                <w:szCs w:val="24"/>
                <w:lang w:eastAsia="ru-RU"/>
              </w:rPr>
              <w:t xml:space="preserve"> радою, органом фіскальної служби та суб’єктами господарювання</w:t>
            </w:r>
            <w:r>
              <w:rPr>
                <w:rFonts w:ascii="Times New Roman" w:eastAsia="Times New Roman" w:hAnsi="Times New Roman" w:cs="Times New Roman"/>
                <w:sz w:val="24"/>
                <w:szCs w:val="24"/>
                <w:lang w:val="uk-UA" w:eastAsia="ru-RU"/>
              </w:rPr>
              <w:t>,</w:t>
            </w:r>
            <w:r w:rsidR="002A3ABD" w:rsidRPr="002A3ABD">
              <w:rPr>
                <w:rFonts w:ascii="Times New Roman" w:eastAsia="Times New Roman" w:hAnsi="Times New Roman" w:cs="Times New Roman"/>
                <w:sz w:val="24"/>
                <w:szCs w:val="24"/>
                <w:lang w:eastAsia="ru-RU"/>
              </w:rPr>
              <w:t xml:space="preserve"> пов’язаних зі справлянням податків та зборів.</w:t>
            </w:r>
          </w:p>
        </w:tc>
        <w:tc>
          <w:tcPr>
            <w:tcW w:w="3778" w:type="dxa"/>
            <w:vAlign w:val="center"/>
            <w:hideMark/>
          </w:tcPr>
          <w:p w:rsidR="002A3ABD" w:rsidRPr="002A3ABD" w:rsidRDefault="002A3ABD" w:rsidP="004D1193">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Сплата єдиного </w:t>
            </w:r>
            <w:r w:rsidR="0033745A" w:rsidRPr="002A3ABD">
              <w:rPr>
                <w:rFonts w:ascii="Times New Roman" w:eastAsia="Times New Roman" w:hAnsi="Times New Roman" w:cs="Times New Roman"/>
                <w:sz w:val="24"/>
                <w:szCs w:val="24"/>
                <w:lang w:eastAsia="ru-RU"/>
              </w:rPr>
              <w:t>податку за</w:t>
            </w:r>
            <w:r w:rsidRPr="002A3ABD">
              <w:rPr>
                <w:rFonts w:ascii="Times New Roman" w:eastAsia="Times New Roman" w:hAnsi="Times New Roman" w:cs="Times New Roman"/>
                <w:sz w:val="24"/>
                <w:szCs w:val="24"/>
                <w:lang w:eastAsia="ru-RU"/>
              </w:rPr>
              <w:t xml:space="preserve"> запропонованими ставками в </w:t>
            </w:r>
            <w:r w:rsidRPr="004D1193">
              <w:rPr>
                <w:rFonts w:ascii="Times New Roman" w:eastAsia="Times New Roman" w:hAnsi="Times New Roman" w:cs="Times New Roman"/>
                <w:sz w:val="24"/>
                <w:szCs w:val="24"/>
                <w:lang w:eastAsia="ru-RU"/>
              </w:rPr>
              <w:t xml:space="preserve">сумі: </w:t>
            </w:r>
            <w:r w:rsidR="00DD3741">
              <w:rPr>
                <w:rFonts w:ascii="Times New Roman" w:eastAsia="Times New Roman" w:hAnsi="Times New Roman" w:cs="Times New Roman"/>
                <w:sz w:val="24"/>
                <w:szCs w:val="24"/>
                <w:lang w:val="uk-UA" w:eastAsia="ru-RU"/>
              </w:rPr>
              <w:t>1938</w:t>
            </w:r>
            <w:r w:rsidR="00895FF5">
              <w:rPr>
                <w:rFonts w:ascii="Times New Roman" w:eastAsia="Times New Roman" w:hAnsi="Times New Roman" w:cs="Times New Roman"/>
                <w:sz w:val="24"/>
                <w:szCs w:val="24"/>
                <w:lang w:val="uk-UA" w:eastAsia="ru-RU"/>
              </w:rPr>
              <w:t>,0</w:t>
            </w:r>
            <w:r w:rsidRPr="004D1193">
              <w:rPr>
                <w:rFonts w:ascii="Times New Roman" w:eastAsia="Times New Roman" w:hAnsi="Times New Roman" w:cs="Times New Roman"/>
                <w:sz w:val="24"/>
                <w:szCs w:val="24"/>
                <w:lang w:eastAsia="ru-RU"/>
              </w:rPr>
              <w:t xml:space="preserve"> тис.грн.</w:t>
            </w:r>
          </w:p>
        </w:tc>
      </w:tr>
      <w:tr w:rsidR="002A3ABD" w:rsidRPr="002A3ABD" w:rsidTr="00C71102">
        <w:tc>
          <w:tcPr>
            <w:tcW w:w="262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Альтернатива 3</w:t>
            </w:r>
          </w:p>
        </w:tc>
        <w:tc>
          <w:tcPr>
            <w:tcW w:w="3945" w:type="dxa"/>
            <w:vAlign w:val="center"/>
            <w:hideMark/>
          </w:tcPr>
          <w:p w:rsidR="002E2CFC" w:rsidRDefault="002E2CFC" w:rsidP="0033745A">
            <w:pPr>
              <w:spacing w:after="105"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p>
          <w:p w:rsidR="002E2CFC" w:rsidRDefault="002E2CFC" w:rsidP="0033745A">
            <w:pPr>
              <w:spacing w:after="105" w:line="240" w:lineRule="auto"/>
              <w:rPr>
                <w:rFonts w:ascii="Times New Roman" w:eastAsia="Times New Roman" w:hAnsi="Times New Roman" w:cs="Times New Roman"/>
                <w:sz w:val="24"/>
                <w:szCs w:val="24"/>
                <w:lang w:val="uk-UA" w:eastAsia="ru-RU"/>
              </w:rPr>
            </w:pP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Вирішення більшої кількості соціальних проблем </w:t>
            </w:r>
            <w:r w:rsidR="00923C85">
              <w:rPr>
                <w:rFonts w:ascii="Times New Roman" w:eastAsia="Times New Roman" w:hAnsi="Times New Roman" w:cs="Times New Roman"/>
                <w:sz w:val="24"/>
                <w:szCs w:val="24"/>
                <w:lang w:val="uk-UA" w:eastAsia="ru-RU"/>
              </w:rPr>
              <w:t xml:space="preserve">селища </w:t>
            </w:r>
            <w:r w:rsidRPr="002A3ABD">
              <w:rPr>
                <w:rFonts w:ascii="Times New Roman" w:eastAsia="Times New Roman" w:hAnsi="Times New Roman" w:cs="Times New Roman"/>
                <w:sz w:val="24"/>
                <w:szCs w:val="24"/>
                <w:lang w:eastAsia="ru-RU"/>
              </w:rPr>
              <w:t xml:space="preserve">за рахунок значного зростання дохідної частини </w:t>
            </w:r>
            <w:r w:rsidR="00923C85">
              <w:rPr>
                <w:rFonts w:ascii="Times New Roman" w:eastAsia="Times New Roman" w:hAnsi="Times New Roman" w:cs="Times New Roman"/>
                <w:sz w:val="24"/>
                <w:szCs w:val="24"/>
                <w:lang w:val="uk-UA" w:eastAsia="ru-RU"/>
              </w:rPr>
              <w:t>селищн</w:t>
            </w:r>
            <w:r w:rsidRPr="002A3ABD">
              <w:rPr>
                <w:rFonts w:ascii="Times New Roman" w:eastAsia="Times New Roman" w:hAnsi="Times New Roman" w:cs="Times New Roman"/>
                <w:sz w:val="24"/>
                <w:szCs w:val="24"/>
                <w:lang w:eastAsia="ru-RU"/>
              </w:rPr>
              <w:t>ого бюджету</w:t>
            </w:r>
          </w:p>
        </w:tc>
        <w:tc>
          <w:tcPr>
            <w:tcW w:w="3778"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Надмірне податкове навантаження</w:t>
            </w:r>
            <w:r w:rsidR="002E2CFC">
              <w:rPr>
                <w:rFonts w:ascii="Times New Roman" w:eastAsia="Times New Roman" w:hAnsi="Times New Roman" w:cs="Times New Roman"/>
                <w:sz w:val="24"/>
                <w:szCs w:val="24"/>
                <w:lang w:val="uk-UA" w:eastAsia="ru-RU"/>
              </w:rPr>
              <w:t>,</w:t>
            </w:r>
            <w:r w:rsidRPr="002A3ABD">
              <w:rPr>
                <w:rFonts w:ascii="Times New Roman" w:eastAsia="Times New Roman" w:hAnsi="Times New Roman" w:cs="Times New Roman"/>
                <w:sz w:val="24"/>
                <w:szCs w:val="24"/>
                <w:lang w:eastAsia="ru-RU"/>
              </w:rPr>
              <w:t xml:space="preserve"> за причини встановлення макси</w:t>
            </w:r>
            <w:r w:rsidR="00C71102">
              <w:rPr>
                <w:rFonts w:ascii="Times New Roman" w:eastAsia="Times New Roman" w:hAnsi="Times New Roman" w:cs="Times New Roman"/>
                <w:sz w:val="24"/>
                <w:szCs w:val="24"/>
                <w:lang w:val="uk-UA" w:eastAsia="ru-RU"/>
              </w:rPr>
              <w:t>-</w:t>
            </w:r>
            <w:r w:rsidRPr="002A3ABD">
              <w:rPr>
                <w:rFonts w:ascii="Times New Roman" w:eastAsia="Times New Roman" w:hAnsi="Times New Roman" w:cs="Times New Roman"/>
                <w:sz w:val="24"/>
                <w:szCs w:val="24"/>
                <w:lang w:eastAsia="ru-RU"/>
              </w:rPr>
              <w:t xml:space="preserve">мальних ставок податків та зборів, призведе </w:t>
            </w:r>
            <w:r w:rsidR="001463DC" w:rsidRPr="002A3ABD">
              <w:rPr>
                <w:rFonts w:ascii="Times New Roman" w:eastAsia="Times New Roman" w:hAnsi="Times New Roman" w:cs="Times New Roman"/>
                <w:sz w:val="24"/>
                <w:szCs w:val="24"/>
                <w:lang w:eastAsia="ru-RU"/>
              </w:rPr>
              <w:t>до нарахування</w:t>
            </w:r>
            <w:r w:rsidRPr="002A3ABD">
              <w:rPr>
                <w:rFonts w:ascii="Times New Roman" w:eastAsia="Times New Roman" w:hAnsi="Times New Roman" w:cs="Times New Roman"/>
                <w:sz w:val="24"/>
                <w:szCs w:val="24"/>
                <w:lang w:eastAsia="ru-RU"/>
              </w:rPr>
              <w:t xml:space="preserve"> пені та штрафних санкцій за їх несвоєчасну сплату.</w:t>
            </w:r>
          </w:p>
        </w:tc>
      </w:tr>
    </w:tbl>
    <w:p w:rsidR="002A3ABD" w:rsidRPr="002A3ABD" w:rsidRDefault="002A3ABD" w:rsidP="0033745A">
      <w:pPr>
        <w:shd w:val="clear" w:color="auto" w:fill="FFFFFF"/>
        <w:spacing w:after="105" w:line="240" w:lineRule="auto"/>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1463DC" w:rsidRDefault="002A3ABD" w:rsidP="0033745A">
      <w:pPr>
        <w:shd w:val="clear" w:color="auto" w:fill="FFFFFF"/>
        <w:spacing w:after="105" w:line="240" w:lineRule="auto"/>
        <w:rPr>
          <w:rFonts w:ascii="Trebuchet MS" w:eastAsia="Times New Roman" w:hAnsi="Trebuchet MS" w:cs="Times New Roman"/>
          <w:b/>
          <w:color w:val="000000"/>
          <w:lang w:eastAsia="ru-RU"/>
        </w:rPr>
      </w:pPr>
      <w:r w:rsidRPr="001463DC">
        <w:rPr>
          <w:rFonts w:ascii="Trebuchet MS" w:eastAsia="Times New Roman" w:hAnsi="Trebuchet MS" w:cs="Times New Roman"/>
          <w:b/>
          <w:i/>
          <w:iCs/>
          <w:color w:val="000000"/>
          <w:lang w:eastAsia="ru-RU"/>
        </w:rPr>
        <w:t>Оцінка впливу на сферу інтересів суб’єктів господарювання </w:t>
      </w:r>
    </w:p>
    <w:tbl>
      <w:tblPr>
        <w:tblW w:w="9870" w:type="dxa"/>
        <w:tblCellMar>
          <w:left w:w="0" w:type="dxa"/>
          <w:right w:w="0" w:type="dxa"/>
        </w:tblCellMar>
        <w:tblLook w:val="04A0" w:firstRow="1" w:lastRow="0" w:firstColumn="1" w:lastColumn="0" w:noHBand="0" w:noVBand="1"/>
      </w:tblPr>
      <w:tblGrid>
        <w:gridCol w:w="2385"/>
        <w:gridCol w:w="1275"/>
        <w:gridCol w:w="1305"/>
        <w:gridCol w:w="1635"/>
        <w:gridCol w:w="1635"/>
        <w:gridCol w:w="1635"/>
      </w:tblGrid>
      <w:tr w:rsidR="002A3ABD" w:rsidRPr="002A3ABD" w:rsidTr="002A3ABD">
        <w:trPr>
          <w:trHeight w:val="300"/>
        </w:trPr>
        <w:tc>
          <w:tcPr>
            <w:tcW w:w="2385" w:type="dxa"/>
            <w:vMerge w:val="restart"/>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Показник</w:t>
            </w:r>
          </w:p>
        </w:tc>
        <w:tc>
          <w:tcPr>
            <w:tcW w:w="1275" w:type="dxa"/>
            <w:vMerge w:val="restart"/>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Великі</w:t>
            </w:r>
          </w:p>
        </w:tc>
        <w:tc>
          <w:tcPr>
            <w:tcW w:w="1305" w:type="dxa"/>
            <w:vMerge w:val="restart"/>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Середні</w:t>
            </w:r>
          </w:p>
        </w:tc>
        <w:tc>
          <w:tcPr>
            <w:tcW w:w="3255" w:type="dxa"/>
            <w:gridSpan w:val="2"/>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Малі</w:t>
            </w:r>
          </w:p>
        </w:tc>
        <w:tc>
          <w:tcPr>
            <w:tcW w:w="1635" w:type="dxa"/>
            <w:vMerge w:val="restart"/>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Разом</w:t>
            </w:r>
          </w:p>
        </w:tc>
      </w:tr>
      <w:tr w:rsidR="002A3ABD" w:rsidRPr="002A3ABD" w:rsidTr="002A3ABD">
        <w:trPr>
          <w:trHeight w:val="615"/>
        </w:trPr>
        <w:tc>
          <w:tcPr>
            <w:tcW w:w="0" w:type="auto"/>
            <w:vMerge/>
            <w:vAlign w:val="center"/>
            <w:hideMark/>
          </w:tcPr>
          <w:p w:rsidR="002A3ABD" w:rsidRPr="002A3ABD" w:rsidRDefault="002A3ABD" w:rsidP="0033745A">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A3ABD" w:rsidRPr="002A3ABD" w:rsidRDefault="002A3ABD" w:rsidP="0033745A">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A3ABD" w:rsidRPr="002A3ABD" w:rsidRDefault="002A3ABD" w:rsidP="0033745A">
            <w:pPr>
              <w:spacing w:after="0" w:line="240" w:lineRule="auto"/>
              <w:rPr>
                <w:rFonts w:ascii="Times New Roman" w:eastAsia="Times New Roman" w:hAnsi="Times New Roman" w:cs="Times New Roman"/>
                <w:sz w:val="24"/>
                <w:szCs w:val="24"/>
                <w:lang w:eastAsia="ru-RU"/>
              </w:rPr>
            </w:pPr>
          </w:p>
        </w:tc>
        <w:tc>
          <w:tcPr>
            <w:tcW w:w="1635" w:type="dxa"/>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всього</w:t>
            </w:r>
          </w:p>
        </w:tc>
        <w:tc>
          <w:tcPr>
            <w:tcW w:w="1635" w:type="dxa"/>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 тому числі мікро</w:t>
            </w:r>
          </w:p>
        </w:tc>
        <w:tc>
          <w:tcPr>
            <w:tcW w:w="0" w:type="auto"/>
            <w:vMerge/>
            <w:vAlign w:val="center"/>
            <w:hideMark/>
          </w:tcPr>
          <w:p w:rsidR="002A3ABD" w:rsidRPr="002A3ABD" w:rsidRDefault="002A3ABD" w:rsidP="0033745A">
            <w:pPr>
              <w:spacing w:after="0" w:line="240" w:lineRule="auto"/>
              <w:rPr>
                <w:rFonts w:ascii="Times New Roman" w:eastAsia="Times New Roman" w:hAnsi="Times New Roman" w:cs="Times New Roman"/>
                <w:sz w:val="24"/>
                <w:szCs w:val="24"/>
                <w:lang w:eastAsia="ru-RU"/>
              </w:rPr>
            </w:pPr>
          </w:p>
        </w:tc>
      </w:tr>
      <w:tr w:rsidR="002A3ABD" w:rsidRPr="002A3ABD" w:rsidTr="002A3ABD">
        <w:tc>
          <w:tcPr>
            <w:tcW w:w="238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Кількість суб’єктів господарювання, що підпадають під дію регулювання, одиниць*</w:t>
            </w:r>
          </w:p>
        </w:tc>
        <w:tc>
          <w:tcPr>
            <w:tcW w:w="1275" w:type="dxa"/>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305" w:type="dxa"/>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635" w:type="dxa"/>
            <w:vAlign w:val="center"/>
            <w:hideMark/>
          </w:tcPr>
          <w:p w:rsidR="002A3ABD" w:rsidRPr="004D1193" w:rsidRDefault="00BC3B17" w:rsidP="00646BAE">
            <w:pPr>
              <w:spacing w:after="105" w:line="240" w:lineRule="auto"/>
              <w:jc w:val="center"/>
              <w:rPr>
                <w:rFonts w:ascii="Times New Roman" w:eastAsia="Times New Roman" w:hAnsi="Times New Roman" w:cs="Times New Roman"/>
                <w:sz w:val="24"/>
                <w:szCs w:val="24"/>
                <w:lang w:val="uk-UA" w:eastAsia="ru-RU"/>
              </w:rPr>
            </w:pPr>
            <w:r w:rsidRPr="004D1193">
              <w:rPr>
                <w:rFonts w:ascii="Times New Roman" w:eastAsia="Times New Roman" w:hAnsi="Times New Roman" w:cs="Times New Roman"/>
                <w:sz w:val="24"/>
                <w:szCs w:val="24"/>
                <w:lang w:val="uk-UA" w:eastAsia="ru-RU"/>
              </w:rPr>
              <w:t>2</w:t>
            </w:r>
            <w:r w:rsidR="00646BAE" w:rsidRPr="004D1193">
              <w:rPr>
                <w:rFonts w:ascii="Times New Roman" w:eastAsia="Times New Roman" w:hAnsi="Times New Roman" w:cs="Times New Roman"/>
                <w:sz w:val="24"/>
                <w:szCs w:val="24"/>
                <w:lang w:val="uk-UA" w:eastAsia="ru-RU"/>
              </w:rPr>
              <w:t>2</w:t>
            </w:r>
            <w:r w:rsidR="00B6091C">
              <w:rPr>
                <w:rFonts w:ascii="Times New Roman" w:eastAsia="Times New Roman" w:hAnsi="Times New Roman" w:cs="Times New Roman"/>
                <w:sz w:val="24"/>
                <w:szCs w:val="24"/>
                <w:lang w:val="uk-UA" w:eastAsia="ru-RU"/>
              </w:rPr>
              <w:t>1</w:t>
            </w:r>
          </w:p>
        </w:tc>
        <w:tc>
          <w:tcPr>
            <w:tcW w:w="1635" w:type="dxa"/>
            <w:vAlign w:val="center"/>
            <w:hideMark/>
          </w:tcPr>
          <w:p w:rsidR="002A3ABD" w:rsidRPr="004D1193" w:rsidRDefault="00501DEE" w:rsidP="00646BAE">
            <w:pPr>
              <w:spacing w:after="105" w:line="240" w:lineRule="auto"/>
              <w:jc w:val="center"/>
              <w:rPr>
                <w:rFonts w:ascii="Times New Roman" w:eastAsia="Times New Roman" w:hAnsi="Times New Roman" w:cs="Times New Roman"/>
                <w:sz w:val="24"/>
                <w:szCs w:val="24"/>
                <w:lang w:val="uk-UA" w:eastAsia="ru-RU"/>
              </w:rPr>
            </w:pPr>
            <w:r w:rsidRPr="004D1193">
              <w:rPr>
                <w:rFonts w:ascii="Times New Roman" w:eastAsia="Times New Roman" w:hAnsi="Times New Roman" w:cs="Times New Roman"/>
                <w:sz w:val="24"/>
                <w:szCs w:val="24"/>
                <w:lang w:val="uk-UA" w:eastAsia="ru-RU"/>
              </w:rPr>
              <w:t>6</w:t>
            </w:r>
            <w:r w:rsidR="00895FF5">
              <w:rPr>
                <w:rFonts w:ascii="Times New Roman" w:eastAsia="Times New Roman" w:hAnsi="Times New Roman" w:cs="Times New Roman"/>
                <w:sz w:val="24"/>
                <w:szCs w:val="24"/>
                <w:lang w:val="uk-UA" w:eastAsia="ru-RU"/>
              </w:rPr>
              <w:t>5</w:t>
            </w:r>
          </w:p>
        </w:tc>
        <w:tc>
          <w:tcPr>
            <w:tcW w:w="1635" w:type="dxa"/>
            <w:vAlign w:val="center"/>
            <w:hideMark/>
          </w:tcPr>
          <w:p w:rsidR="002A3ABD" w:rsidRPr="004D1193" w:rsidRDefault="00BC3B17" w:rsidP="00646BAE">
            <w:pPr>
              <w:spacing w:after="105" w:line="240" w:lineRule="auto"/>
              <w:jc w:val="center"/>
              <w:rPr>
                <w:rFonts w:ascii="Times New Roman" w:eastAsia="Times New Roman" w:hAnsi="Times New Roman" w:cs="Times New Roman"/>
                <w:sz w:val="24"/>
                <w:szCs w:val="24"/>
                <w:lang w:val="uk-UA" w:eastAsia="ru-RU"/>
              </w:rPr>
            </w:pPr>
            <w:r w:rsidRPr="004D1193">
              <w:rPr>
                <w:rFonts w:ascii="Times New Roman" w:eastAsia="Times New Roman" w:hAnsi="Times New Roman" w:cs="Times New Roman"/>
                <w:sz w:val="24"/>
                <w:szCs w:val="24"/>
                <w:lang w:val="uk-UA" w:eastAsia="ru-RU"/>
              </w:rPr>
              <w:t>2</w:t>
            </w:r>
            <w:r w:rsidR="00646BAE" w:rsidRPr="004D1193">
              <w:rPr>
                <w:rFonts w:ascii="Times New Roman" w:eastAsia="Times New Roman" w:hAnsi="Times New Roman" w:cs="Times New Roman"/>
                <w:sz w:val="24"/>
                <w:szCs w:val="24"/>
                <w:lang w:val="uk-UA" w:eastAsia="ru-RU"/>
              </w:rPr>
              <w:t>2</w:t>
            </w:r>
            <w:r w:rsidR="00B6091C">
              <w:rPr>
                <w:rFonts w:ascii="Times New Roman" w:eastAsia="Times New Roman" w:hAnsi="Times New Roman" w:cs="Times New Roman"/>
                <w:sz w:val="24"/>
                <w:szCs w:val="24"/>
                <w:lang w:val="uk-UA" w:eastAsia="ru-RU"/>
              </w:rPr>
              <w:t>1</w:t>
            </w:r>
          </w:p>
        </w:tc>
      </w:tr>
      <w:tr w:rsidR="002A3ABD" w:rsidRPr="002A3ABD" w:rsidTr="002A3ABD">
        <w:tc>
          <w:tcPr>
            <w:tcW w:w="238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Питома вага групи у загальній кількості, відсотків</w:t>
            </w:r>
          </w:p>
        </w:tc>
        <w:tc>
          <w:tcPr>
            <w:tcW w:w="1275" w:type="dxa"/>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305" w:type="dxa"/>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635" w:type="dxa"/>
            <w:vAlign w:val="center"/>
            <w:hideMark/>
          </w:tcPr>
          <w:p w:rsidR="002A3ABD" w:rsidRPr="004D1193" w:rsidRDefault="002A3ABD" w:rsidP="0033745A">
            <w:pPr>
              <w:spacing w:after="105" w:line="240" w:lineRule="auto"/>
              <w:jc w:val="center"/>
              <w:rPr>
                <w:rFonts w:ascii="Times New Roman" w:eastAsia="Times New Roman" w:hAnsi="Times New Roman" w:cs="Times New Roman"/>
                <w:sz w:val="24"/>
                <w:szCs w:val="24"/>
                <w:lang w:eastAsia="ru-RU"/>
              </w:rPr>
            </w:pPr>
            <w:r w:rsidRPr="004D1193">
              <w:rPr>
                <w:rFonts w:ascii="Times New Roman" w:eastAsia="Times New Roman" w:hAnsi="Times New Roman" w:cs="Times New Roman"/>
                <w:sz w:val="24"/>
                <w:szCs w:val="24"/>
                <w:lang w:eastAsia="ru-RU"/>
              </w:rPr>
              <w:t>100%</w:t>
            </w:r>
          </w:p>
        </w:tc>
        <w:tc>
          <w:tcPr>
            <w:tcW w:w="1635" w:type="dxa"/>
            <w:vAlign w:val="center"/>
            <w:hideMark/>
          </w:tcPr>
          <w:p w:rsidR="002A3ABD" w:rsidRPr="004D1193" w:rsidRDefault="00501DEE" w:rsidP="0033745A">
            <w:pPr>
              <w:spacing w:after="105" w:line="240" w:lineRule="auto"/>
              <w:jc w:val="center"/>
              <w:rPr>
                <w:rFonts w:ascii="Times New Roman" w:eastAsia="Times New Roman" w:hAnsi="Times New Roman" w:cs="Times New Roman"/>
                <w:sz w:val="24"/>
                <w:szCs w:val="24"/>
                <w:lang w:eastAsia="ru-RU"/>
              </w:rPr>
            </w:pPr>
            <w:r w:rsidRPr="004D1193">
              <w:rPr>
                <w:rFonts w:ascii="Times New Roman" w:eastAsia="Times New Roman" w:hAnsi="Times New Roman" w:cs="Times New Roman"/>
                <w:sz w:val="24"/>
                <w:szCs w:val="24"/>
                <w:lang w:val="uk-UA" w:eastAsia="ru-RU"/>
              </w:rPr>
              <w:t>29</w:t>
            </w:r>
            <w:r w:rsidR="002A3ABD" w:rsidRPr="004D1193">
              <w:rPr>
                <w:rFonts w:ascii="Times New Roman" w:eastAsia="Times New Roman" w:hAnsi="Times New Roman" w:cs="Times New Roman"/>
                <w:sz w:val="24"/>
                <w:szCs w:val="24"/>
                <w:lang w:eastAsia="ru-RU"/>
              </w:rPr>
              <w:t>%</w:t>
            </w:r>
          </w:p>
        </w:tc>
        <w:tc>
          <w:tcPr>
            <w:tcW w:w="1635" w:type="dxa"/>
            <w:vAlign w:val="center"/>
            <w:hideMark/>
          </w:tcPr>
          <w:p w:rsidR="002A3ABD" w:rsidRPr="004D1193" w:rsidRDefault="002A3ABD" w:rsidP="0033745A">
            <w:pPr>
              <w:spacing w:after="105" w:line="240" w:lineRule="auto"/>
              <w:jc w:val="center"/>
              <w:rPr>
                <w:rFonts w:ascii="Times New Roman" w:eastAsia="Times New Roman" w:hAnsi="Times New Roman" w:cs="Times New Roman"/>
                <w:sz w:val="24"/>
                <w:szCs w:val="24"/>
                <w:lang w:eastAsia="ru-RU"/>
              </w:rPr>
            </w:pPr>
            <w:r w:rsidRPr="004D1193">
              <w:rPr>
                <w:rFonts w:ascii="Times New Roman" w:eastAsia="Times New Roman" w:hAnsi="Times New Roman" w:cs="Times New Roman"/>
                <w:sz w:val="24"/>
                <w:szCs w:val="24"/>
                <w:lang w:eastAsia="ru-RU"/>
              </w:rPr>
              <w:t>100%</w:t>
            </w:r>
          </w:p>
        </w:tc>
      </w:tr>
    </w:tbl>
    <w:p w:rsidR="002A3ABD" w:rsidRPr="002A3ABD" w:rsidRDefault="002A3ABD" w:rsidP="0033745A">
      <w:pPr>
        <w:shd w:val="clear" w:color="auto" w:fill="FFFFFF"/>
        <w:spacing w:after="105" w:line="240" w:lineRule="auto"/>
        <w:ind w:left="60"/>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tbl>
      <w:tblPr>
        <w:tblW w:w="10206" w:type="dxa"/>
        <w:tblCellMar>
          <w:left w:w="0" w:type="dxa"/>
          <w:right w:w="0" w:type="dxa"/>
        </w:tblCellMar>
        <w:tblLook w:val="04A0" w:firstRow="1" w:lastRow="0" w:firstColumn="1" w:lastColumn="0" w:noHBand="0" w:noVBand="1"/>
      </w:tblPr>
      <w:tblGrid>
        <w:gridCol w:w="2625"/>
        <w:gridCol w:w="3754"/>
        <w:gridCol w:w="3827"/>
      </w:tblGrid>
      <w:tr w:rsidR="002A3ABD" w:rsidRPr="002A3ABD" w:rsidTr="00C71102">
        <w:tc>
          <w:tcPr>
            <w:tcW w:w="262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Вид альтернативи</w:t>
            </w:r>
          </w:p>
        </w:tc>
        <w:tc>
          <w:tcPr>
            <w:tcW w:w="3754"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Вигоди</w:t>
            </w:r>
          </w:p>
        </w:tc>
        <w:tc>
          <w:tcPr>
            <w:tcW w:w="3827"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Витрати</w:t>
            </w:r>
          </w:p>
        </w:tc>
      </w:tr>
      <w:tr w:rsidR="002A3ABD" w:rsidRPr="002A3ABD" w:rsidTr="00C71102">
        <w:tc>
          <w:tcPr>
            <w:tcW w:w="262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Альтернатива 1</w:t>
            </w:r>
          </w:p>
        </w:tc>
        <w:tc>
          <w:tcPr>
            <w:tcW w:w="3754"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Сплата єдиного податку, за умовами передбаченими </w:t>
            </w:r>
            <w:r w:rsidR="0033745A" w:rsidRPr="002A3ABD">
              <w:rPr>
                <w:rFonts w:ascii="Times New Roman" w:eastAsia="Times New Roman" w:hAnsi="Times New Roman" w:cs="Times New Roman"/>
                <w:sz w:val="24"/>
                <w:szCs w:val="24"/>
                <w:lang w:eastAsia="ru-RU"/>
              </w:rPr>
              <w:t>Податковим</w:t>
            </w:r>
            <w:r w:rsidR="002E2CFC">
              <w:rPr>
                <w:rFonts w:ascii="Times New Roman" w:eastAsia="Times New Roman" w:hAnsi="Times New Roman" w:cs="Times New Roman"/>
                <w:sz w:val="24"/>
                <w:szCs w:val="24"/>
                <w:lang w:val="uk-UA" w:eastAsia="ru-RU"/>
              </w:rPr>
              <w:t xml:space="preserve"> </w:t>
            </w:r>
            <w:r w:rsidR="0033745A" w:rsidRPr="002A3ABD">
              <w:rPr>
                <w:rFonts w:ascii="Times New Roman" w:eastAsia="Times New Roman" w:hAnsi="Times New Roman" w:cs="Times New Roman"/>
                <w:sz w:val="24"/>
                <w:szCs w:val="24"/>
                <w:lang w:eastAsia="ru-RU"/>
              </w:rPr>
              <w:t>кодексом</w:t>
            </w:r>
            <w:r w:rsidRPr="002A3ABD">
              <w:rPr>
                <w:rFonts w:ascii="Times New Roman" w:eastAsia="Times New Roman" w:hAnsi="Times New Roman" w:cs="Times New Roman"/>
                <w:sz w:val="24"/>
                <w:szCs w:val="24"/>
                <w:lang w:eastAsia="ru-RU"/>
              </w:rPr>
              <w:t xml:space="preserve"> України</w:t>
            </w:r>
          </w:p>
        </w:tc>
        <w:tc>
          <w:tcPr>
            <w:tcW w:w="3827"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Витрати пов’язані лише зі сплатою єдиного </w:t>
            </w:r>
            <w:r w:rsidR="0033745A" w:rsidRPr="002A3ABD">
              <w:rPr>
                <w:rFonts w:ascii="Times New Roman" w:eastAsia="Times New Roman" w:hAnsi="Times New Roman" w:cs="Times New Roman"/>
                <w:sz w:val="24"/>
                <w:szCs w:val="24"/>
                <w:lang w:eastAsia="ru-RU"/>
              </w:rPr>
              <w:t>податку, в</w:t>
            </w:r>
            <w:r w:rsidRPr="002A3ABD">
              <w:rPr>
                <w:rFonts w:ascii="Times New Roman" w:eastAsia="Times New Roman" w:hAnsi="Times New Roman" w:cs="Times New Roman"/>
                <w:sz w:val="24"/>
                <w:szCs w:val="24"/>
                <w:lang w:eastAsia="ru-RU"/>
              </w:rPr>
              <w:t xml:space="preserve"> сумі: 0,0 тис.грн.</w:t>
            </w:r>
          </w:p>
        </w:tc>
      </w:tr>
      <w:tr w:rsidR="002A3ABD" w:rsidRPr="001463DC" w:rsidTr="00C71102">
        <w:tc>
          <w:tcPr>
            <w:tcW w:w="2625" w:type="dxa"/>
            <w:vAlign w:val="center"/>
            <w:hideMark/>
          </w:tcPr>
          <w:p w:rsid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Альтернатива 2</w:t>
            </w:r>
          </w:p>
          <w:p w:rsidR="002E2CFC" w:rsidRDefault="002E2CFC" w:rsidP="0033745A">
            <w:pPr>
              <w:spacing w:after="105" w:line="240" w:lineRule="auto"/>
              <w:rPr>
                <w:rFonts w:ascii="Times New Roman" w:eastAsia="Times New Roman" w:hAnsi="Times New Roman" w:cs="Times New Roman"/>
                <w:sz w:val="24"/>
                <w:szCs w:val="24"/>
                <w:lang w:eastAsia="ru-RU"/>
              </w:rPr>
            </w:pPr>
          </w:p>
          <w:p w:rsidR="002E2CFC" w:rsidRDefault="002E2CFC" w:rsidP="0033745A">
            <w:pPr>
              <w:spacing w:after="105" w:line="240" w:lineRule="auto"/>
              <w:rPr>
                <w:rFonts w:ascii="Times New Roman" w:eastAsia="Times New Roman" w:hAnsi="Times New Roman" w:cs="Times New Roman"/>
                <w:sz w:val="24"/>
                <w:szCs w:val="24"/>
                <w:lang w:eastAsia="ru-RU"/>
              </w:rPr>
            </w:pPr>
          </w:p>
          <w:p w:rsidR="002E2CFC" w:rsidRDefault="002E2CFC" w:rsidP="0033745A">
            <w:pPr>
              <w:spacing w:after="105" w:line="240" w:lineRule="auto"/>
              <w:rPr>
                <w:rFonts w:ascii="Times New Roman" w:eastAsia="Times New Roman" w:hAnsi="Times New Roman" w:cs="Times New Roman"/>
                <w:sz w:val="24"/>
                <w:szCs w:val="24"/>
                <w:lang w:eastAsia="ru-RU"/>
              </w:rPr>
            </w:pPr>
          </w:p>
          <w:p w:rsidR="002E2CFC" w:rsidRDefault="002E2CFC" w:rsidP="0033745A">
            <w:pPr>
              <w:spacing w:after="105" w:line="240" w:lineRule="auto"/>
              <w:rPr>
                <w:rFonts w:ascii="Times New Roman" w:eastAsia="Times New Roman" w:hAnsi="Times New Roman" w:cs="Times New Roman"/>
                <w:sz w:val="24"/>
                <w:szCs w:val="24"/>
                <w:lang w:eastAsia="ru-RU"/>
              </w:rPr>
            </w:pPr>
          </w:p>
          <w:p w:rsidR="002E2CFC" w:rsidRDefault="002E2CFC" w:rsidP="0033745A">
            <w:pPr>
              <w:spacing w:after="105" w:line="240" w:lineRule="auto"/>
              <w:rPr>
                <w:rFonts w:ascii="Times New Roman" w:eastAsia="Times New Roman" w:hAnsi="Times New Roman" w:cs="Times New Roman"/>
                <w:sz w:val="24"/>
                <w:szCs w:val="24"/>
                <w:lang w:eastAsia="ru-RU"/>
              </w:rPr>
            </w:pPr>
          </w:p>
          <w:p w:rsidR="002E2CFC" w:rsidRDefault="002E2CFC" w:rsidP="0033745A">
            <w:pPr>
              <w:spacing w:after="105" w:line="240" w:lineRule="auto"/>
              <w:rPr>
                <w:rFonts w:ascii="Times New Roman" w:eastAsia="Times New Roman" w:hAnsi="Times New Roman" w:cs="Times New Roman"/>
                <w:sz w:val="24"/>
                <w:szCs w:val="24"/>
                <w:lang w:eastAsia="ru-RU"/>
              </w:rPr>
            </w:pPr>
          </w:p>
          <w:p w:rsidR="002E2CFC" w:rsidRPr="002A3ABD" w:rsidRDefault="002E2CFC" w:rsidP="0033745A">
            <w:pPr>
              <w:spacing w:after="105" w:line="240" w:lineRule="auto"/>
              <w:rPr>
                <w:rFonts w:ascii="Times New Roman" w:eastAsia="Times New Roman" w:hAnsi="Times New Roman" w:cs="Times New Roman"/>
                <w:sz w:val="24"/>
                <w:szCs w:val="24"/>
                <w:lang w:eastAsia="ru-RU"/>
              </w:rPr>
            </w:pPr>
          </w:p>
        </w:tc>
        <w:tc>
          <w:tcPr>
            <w:tcW w:w="3754"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Сплата </w:t>
            </w:r>
            <w:r w:rsidR="0033745A" w:rsidRPr="002A3ABD">
              <w:rPr>
                <w:rFonts w:ascii="Times New Roman" w:eastAsia="Times New Roman" w:hAnsi="Times New Roman" w:cs="Times New Roman"/>
                <w:sz w:val="24"/>
                <w:szCs w:val="24"/>
                <w:lang w:eastAsia="ru-RU"/>
              </w:rPr>
              <w:t>єдиного податку</w:t>
            </w:r>
            <w:r w:rsidRPr="002A3ABD">
              <w:rPr>
                <w:rFonts w:ascii="Times New Roman" w:eastAsia="Times New Roman" w:hAnsi="Times New Roman" w:cs="Times New Roman"/>
                <w:sz w:val="24"/>
                <w:szCs w:val="24"/>
                <w:lang w:eastAsia="ru-RU"/>
              </w:rPr>
              <w:t xml:space="preserve"> за обґрунтованими ставками. Встановлення пільг по сплаті податків для окремих категорій громадян.</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Відкритість процедури, прозорість дій місцевого самоврядування.</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Вдосконалить відносини між </w:t>
            </w:r>
            <w:r w:rsidR="00923C85">
              <w:rPr>
                <w:rFonts w:ascii="Times New Roman" w:eastAsia="Times New Roman" w:hAnsi="Times New Roman" w:cs="Times New Roman"/>
                <w:sz w:val="24"/>
                <w:szCs w:val="24"/>
                <w:lang w:val="uk-UA" w:eastAsia="ru-RU"/>
              </w:rPr>
              <w:t>селищн</w:t>
            </w:r>
            <w:r w:rsidRPr="002A3ABD">
              <w:rPr>
                <w:rFonts w:ascii="Times New Roman" w:eastAsia="Times New Roman" w:hAnsi="Times New Roman" w:cs="Times New Roman"/>
                <w:sz w:val="24"/>
                <w:szCs w:val="24"/>
                <w:lang w:eastAsia="ru-RU"/>
              </w:rPr>
              <w:t xml:space="preserve">ою радою, органом фіскальної служби та суб’єктами </w:t>
            </w:r>
            <w:r w:rsidRPr="002A3ABD">
              <w:rPr>
                <w:rFonts w:ascii="Times New Roman" w:eastAsia="Times New Roman" w:hAnsi="Times New Roman" w:cs="Times New Roman"/>
                <w:sz w:val="24"/>
                <w:szCs w:val="24"/>
                <w:lang w:eastAsia="ru-RU"/>
              </w:rPr>
              <w:lastRenderedPageBreak/>
              <w:t>господарювання пов’язаних зі справлянням податків та зборів</w:t>
            </w:r>
          </w:p>
        </w:tc>
        <w:tc>
          <w:tcPr>
            <w:tcW w:w="3827" w:type="dxa"/>
            <w:vAlign w:val="center"/>
            <w:hideMark/>
          </w:tcPr>
          <w:p w:rsidR="002A3ABD" w:rsidRPr="001463DC" w:rsidRDefault="002A3ABD" w:rsidP="0033745A">
            <w:pPr>
              <w:spacing w:after="105" w:line="240" w:lineRule="auto"/>
              <w:rPr>
                <w:rFonts w:ascii="Times New Roman" w:eastAsia="Times New Roman" w:hAnsi="Times New Roman" w:cs="Times New Roman"/>
                <w:sz w:val="24"/>
                <w:szCs w:val="24"/>
                <w:highlight w:val="yellow"/>
                <w:lang w:eastAsia="ru-RU"/>
              </w:rPr>
            </w:pPr>
            <w:r w:rsidRPr="004D1193">
              <w:rPr>
                <w:rFonts w:ascii="Times New Roman" w:eastAsia="Times New Roman" w:hAnsi="Times New Roman" w:cs="Times New Roman"/>
                <w:sz w:val="24"/>
                <w:szCs w:val="24"/>
                <w:lang w:eastAsia="ru-RU"/>
              </w:rPr>
              <w:lastRenderedPageBreak/>
              <w:t>Сплата податків за запропонованими ставками. Детальна інформація щодо очікуваних витрат наведено у додат</w:t>
            </w:r>
            <w:r w:rsidR="00C71102" w:rsidRPr="004D1193">
              <w:rPr>
                <w:rFonts w:ascii="Times New Roman" w:eastAsia="Times New Roman" w:hAnsi="Times New Roman" w:cs="Times New Roman"/>
                <w:sz w:val="24"/>
                <w:szCs w:val="24"/>
                <w:lang w:val="uk-UA" w:eastAsia="ru-RU"/>
              </w:rPr>
              <w:t>-</w:t>
            </w:r>
            <w:r w:rsidRPr="004D1193">
              <w:rPr>
                <w:rFonts w:ascii="Times New Roman" w:eastAsia="Times New Roman" w:hAnsi="Times New Roman" w:cs="Times New Roman"/>
                <w:sz w:val="24"/>
                <w:szCs w:val="24"/>
                <w:lang w:eastAsia="ru-RU"/>
              </w:rPr>
              <w:t>ках 2,4 до цього АРВ</w:t>
            </w:r>
          </w:p>
        </w:tc>
      </w:tr>
      <w:tr w:rsidR="002A3ABD" w:rsidRPr="002A3ABD" w:rsidTr="00C71102">
        <w:tc>
          <w:tcPr>
            <w:tcW w:w="2625" w:type="dxa"/>
            <w:vAlign w:val="center"/>
            <w:hideMark/>
          </w:tcPr>
          <w:p w:rsid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lastRenderedPageBreak/>
              <w:t>Альтернатива 3</w:t>
            </w:r>
          </w:p>
          <w:p w:rsidR="002E2CFC" w:rsidRDefault="002E2CFC" w:rsidP="0033745A">
            <w:pPr>
              <w:spacing w:after="105" w:line="240" w:lineRule="auto"/>
              <w:rPr>
                <w:rFonts w:ascii="Times New Roman" w:eastAsia="Times New Roman" w:hAnsi="Times New Roman" w:cs="Times New Roman"/>
                <w:sz w:val="24"/>
                <w:szCs w:val="24"/>
                <w:lang w:eastAsia="ru-RU"/>
              </w:rPr>
            </w:pPr>
          </w:p>
          <w:p w:rsidR="002E2CFC" w:rsidRDefault="002E2CFC" w:rsidP="0033745A">
            <w:pPr>
              <w:spacing w:after="105" w:line="240" w:lineRule="auto"/>
              <w:rPr>
                <w:rFonts w:ascii="Times New Roman" w:eastAsia="Times New Roman" w:hAnsi="Times New Roman" w:cs="Times New Roman"/>
                <w:sz w:val="24"/>
                <w:szCs w:val="24"/>
                <w:lang w:eastAsia="ru-RU"/>
              </w:rPr>
            </w:pPr>
          </w:p>
          <w:p w:rsidR="002E2CFC" w:rsidRPr="002A3ABD" w:rsidRDefault="002E2CFC" w:rsidP="0033745A">
            <w:pPr>
              <w:spacing w:after="105" w:line="240" w:lineRule="auto"/>
              <w:rPr>
                <w:rFonts w:ascii="Times New Roman" w:eastAsia="Times New Roman" w:hAnsi="Times New Roman" w:cs="Times New Roman"/>
                <w:sz w:val="24"/>
                <w:szCs w:val="24"/>
                <w:lang w:eastAsia="ru-RU"/>
              </w:rPr>
            </w:pPr>
          </w:p>
        </w:tc>
        <w:tc>
          <w:tcPr>
            <w:tcW w:w="3754" w:type="dxa"/>
            <w:vAlign w:val="center"/>
            <w:hideMark/>
          </w:tcPr>
          <w:p w:rsidR="002E2CFC" w:rsidRDefault="002E2CFC" w:rsidP="0033745A">
            <w:pPr>
              <w:spacing w:after="10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Відсу</w:t>
            </w:r>
            <w:r>
              <w:rPr>
                <w:rFonts w:ascii="Times New Roman" w:eastAsia="Times New Roman" w:hAnsi="Times New Roman" w:cs="Times New Roman"/>
                <w:sz w:val="24"/>
                <w:szCs w:val="24"/>
                <w:lang w:val="uk-UA" w:eastAsia="ru-RU"/>
              </w:rPr>
              <w:t>т</w:t>
            </w:r>
            <w:r>
              <w:rPr>
                <w:rFonts w:ascii="Times New Roman" w:eastAsia="Times New Roman" w:hAnsi="Times New Roman" w:cs="Times New Roman"/>
                <w:sz w:val="24"/>
                <w:szCs w:val="24"/>
                <w:lang w:eastAsia="ru-RU"/>
              </w:rPr>
              <w:t>ні</w:t>
            </w:r>
          </w:p>
          <w:p w:rsidR="002E2CFC" w:rsidRDefault="002E2CFC" w:rsidP="0033745A">
            <w:pPr>
              <w:spacing w:after="105" w:line="240" w:lineRule="auto"/>
              <w:rPr>
                <w:rFonts w:ascii="Times New Roman" w:eastAsia="Times New Roman" w:hAnsi="Times New Roman" w:cs="Times New Roman"/>
                <w:sz w:val="24"/>
                <w:szCs w:val="24"/>
                <w:lang w:eastAsia="ru-RU"/>
              </w:rPr>
            </w:pPr>
          </w:p>
          <w:p w:rsidR="002E2CFC" w:rsidRDefault="002E2CFC" w:rsidP="0033745A">
            <w:pPr>
              <w:spacing w:after="105" w:line="240" w:lineRule="auto"/>
              <w:rPr>
                <w:rFonts w:ascii="Times New Roman" w:eastAsia="Times New Roman" w:hAnsi="Times New Roman" w:cs="Times New Roman"/>
                <w:sz w:val="24"/>
                <w:szCs w:val="24"/>
                <w:lang w:eastAsia="ru-RU"/>
              </w:rPr>
            </w:pPr>
          </w:p>
          <w:p w:rsidR="002E2CFC" w:rsidRPr="002A3ABD" w:rsidRDefault="002E2CFC" w:rsidP="0033745A">
            <w:pPr>
              <w:spacing w:after="105" w:line="240" w:lineRule="auto"/>
              <w:rPr>
                <w:rFonts w:ascii="Times New Roman" w:eastAsia="Times New Roman" w:hAnsi="Times New Roman" w:cs="Times New Roman"/>
                <w:sz w:val="24"/>
                <w:szCs w:val="24"/>
                <w:lang w:eastAsia="ru-RU"/>
              </w:rPr>
            </w:pPr>
          </w:p>
        </w:tc>
        <w:tc>
          <w:tcPr>
            <w:tcW w:w="3827" w:type="dxa"/>
            <w:vAlign w:val="center"/>
            <w:hideMark/>
          </w:tcPr>
          <w:p w:rsidR="002A3ABD" w:rsidRPr="002A3ABD" w:rsidRDefault="002A3ABD" w:rsidP="000C29D2">
            <w:pPr>
              <w:spacing w:after="105" w:line="240" w:lineRule="auto"/>
              <w:rPr>
                <w:rFonts w:ascii="Times New Roman" w:eastAsia="Times New Roman" w:hAnsi="Times New Roman" w:cs="Times New Roman"/>
                <w:sz w:val="24"/>
                <w:szCs w:val="24"/>
                <w:lang w:eastAsia="ru-RU"/>
              </w:rPr>
            </w:pP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Надмірне податкове навантаження, яке може спричинити занепад малого бізнесу, який провадить діяльність на території ради, зменшення кількості робочих місць</w:t>
            </w:r>
          </w:p>
        </w:tc>
      </w:tr>
    </w:tbl>
    <w:p w:rsidR="002A3ABD" w:rsidRPr="002A3ABD" w:rsidRDefault="002A3ABD" w:rsidP="0033745A">
      <w:pPr>
        <w:shd w:val="clear" w:color="auto" w:fill="FFFFFF"/>
        <w:spacing w:after="105" w:line="240" w:lineRule="auto"/>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0C29D2" w:rsidRDefault="002A3ABD" w:rsidP="0033745A">
      <w:pPr>
        <w:shd w:val="clear" w:color="auto" w:fill="FFFFFF"/>
        <w:spacing w:after="105" w:line="240" w:lineRule="auto"/>
        <w:rPr>
          <w:rFonts w:ascii="Trebuchet MS" w:eastAsia="Times New Roman" w:hAnsi="Trebuchet MS" w:cs="Times New Roman"/>
          <w:b/>
          <w:i/>
          <w:color w:val="000000"/>
          <w:sz w:val="24"/>
          <w:szCs w:val="24"/>
          <w:lang w:eastAsia="ru-RU"/>
        </w:rPr>
      </w:pPr>
      <w:r w:rsidRPr="000C29D2">
        <w:rPr>
          <w:rFonts w:ascii="Trebuchet MS" w:eastAsia="Times New Roman" w:hAnsi="Trebuchet MS" w:cs="Times New Roman"/>
          <w:b/>
          <w:i/>
          <w:iCs/>
          <w:color w:val="000000"/>
          <w:sz w:val="24"/>
          <w:szCs w:val="24"/>
          <w:lang w:eastAsia="ru-RU"/>
        </w:rPr>
        <w:t>Оцінка сумарних витрат за альтернативами</w:t>
      </w:r>
    </w:p>
    <w:tbl>
      <w:tblPr>
        <w:tblW w:w="9870" w:type="dxa"/>
        <w:tblCellMar>
          <w:left w:w="0" w:type="dxa"/>
          <w:right w:w="0" w:type="dxa"/>
        </w:tblCellMar>
        <w:tblLook w:val="04A0" w:firstRow="1" w:lastRow="0" w:firstColumn="1" w:lastColumn="0" w:noHBand="0" w:noVBand="1"/>
      </w:tblPr>
      <w:tblGrid>
        <w:gridCol w:w="4927"/>
        <w:gridCol w:w="4943"/>
      </w:tblGrid>
      <w:tr w:rsidR="002A3ABD" w:rsidRPr="002A3ABD" w:rsidTr="002A3ABD">
        <w:trPr>
          <w:trHeight w:val="570"/>
        </w:trPr>
        <w:tc>
          <w:tcPr>
            <w:tcW w:w="4920" w:type="dxa"/>
            <w:vAlign w:val="center"/>
            <w:hideMark/>
          </w:tcPr>
          <w:p w:rsidR="002A3ABD" w:rsidRPr="000C29D2" w:rsidRDefault="002A3ABD" w:rsidP="0033745A">
            <w:pPr>
              <w:spacing w:after="105" w:line="240" w:lineRule="auto"/>
              <w:rPr>
                <w:rFonts w:ascii="Times New Roman" w:eastAsia="Times New Roman" w:hAnsi="Times New Roman" w:cs="Times New Roman"/>
                <w:b/>
                <w:sz w:val="24"/>
                <w:szCs w:val="24"/>
                <w:lang w:eastAsia="ru-RU"/>
              </w:rPr>
            </w:pPr>
            <w:r w:rsidRPr="000C29D2">
              <w:rPr>
                <w:rFonts w:ascii="Times New Roman" w:eastAsia="Times New Roman" w:hAnsi="Times New Roman" w:cs="Times New Roman"/>
                <w:b/>
                <w:sz w:val="24"/>
                <w:szCs w:val="24"/>
                <w:lang w:eastAsia="ru-RU"/>
              </w:rPr>
              <w:t>Сумарні витрати за альтернативами</w:t>
            </w:r>
          </w:p>
        </w:tc>
        <w:tc>
          <w:tcPr>
            <w:tcW w:w="4935" w:type="dxa"/>
            <w:vAlign w:val="center"/>
            <w:hideMark/>
          </w:tcPr>
          <w:p w:rsidR="002A3ABD" w:rsidRPr="000C29D2" w:rsidRDefault="002A3ABD" w:rsidP="0033745A">
            <w:pPr>
              <w:spacing w:after="105" w:line="240" w:lineRule="auto"/>
              <w:rPr>
                <w:rFonts w:ascii="Times New Roman" w:eastAsia="Times New Roman" w:hAnsi="Times New Roman" w:cs="Times New Roman"/>
                <w:b/>
                <w:sz w:val="24"/>
                <w:szCs w:val="24"/>
                <w:lang w:eastAsia="ru-RU"/>
              </w:rPr>
            </w:pPr>
            <w:r w:rsidRPr="000C29D2">
              <w:rPr>
                <w:rFonts w:ascii="Times New Roman" w:eastAsia="Times New Roman" w:hAnsi="Times New Roman" w:cs="Times New Roman"/>
                <w:b/>
                <w:sz w:val="24"/>
                <w:szCs w:val="24"/>
                <w:lang w:eastAsia="ru-RU"/>
              </w:rPr>
              <w:t> Сума витрат, гривень</w:t>
            </w:r>
          </w:p>
        </w:tc>
      </w:tr>
      <w:tr w:rsidR="002A3ABD" w:rsidRPr="002A3ABD" w:rsidTr="002A3ABD">
        <w:tc>
          <w:tcPr>
            <w:tcW w:w="4920" w:type="dxa"/>
            <w:vAlign w:val="center"/>
            <w:hideMark/>
          </w:tcPr>
          <w:p w:rsidR="002A3ABD" w:rsidRPr="004D1193" w:rsidRDefault="002A3ABD" w:rsidP="0033745A">
            <w:pPr>
              <w:spacing w:after="105" w:line="240" w:lineRule="auto"/>
              <w:rPr>
                <w:rFonts w:ascii="Times New Roman" w:eastAsia="Times New Roman" w:hAnsi="Times New Roman" w:cs="Times New Roman"/>
                <w:sz w:val="24"/>
                <w:szCs w:val="24"/>
                <w:lang w:eastAsia="ru-RU"/>
              </w:rPr>
            </w:pPr>
            <w:r w:rsidRPr="004D1193">
              <w:rPr>
                <w:rFonts w:ascii="Times New Roman" w:eastAsia="Times New Roman" w:hAnsi="Times New Roman" w:cs="Times New Roman"/>
                <w:sz w:val="24"/>
                <w:szCs w:val="24"/>
                <w:lang w:eastAsia="ru-RU"/>
              </w:rPr>
              <w:t>Альтернатива 1 </w:t>
            </w:r>
          </w:p>
          <w:p w:rsidR="002A3ABD" w:rsidRPr="004D1193" w:rsidRDefault="002A3ABD" w:rsidP="0033745A">
            <w:pPr>
              <w:spacing w:after="105" w:line="240" w:lineRule="auto"/>
              <w:rPr>
                <w:rFonts w:ascii="Times New Roman" w:eastAsia="Times New Roman" w:hAnsi="Times New Roman" w:cs="Times New Roman"/>
                <w:sz w:val="24"/>
                <w:szCs w:val="24"/>
                <w:lang w:eastAsia="ru-RU"/>
              </w:rPr>
            </w:pPr>
            <w:r w:rsidRPr="004D1193">
              <w:rPr>
                <w:rFonts w:ascii="Times New Roman" w:eastAsia="Times New Roman" w:hAnsi="Times New Roman" w:cs="Times New Roman"/>
                <w:sz w:val="24"/>
                <w:szCs w:val="24"/>
                <w:lang w:eastAsia="ru-RU"/>
              </w:rPr>
              <w:t>Сумарні витрати для с</w:t>
            </w:r>
            <w:r w:rsidR="002E2CFC">
              <w:rPr>
                <w:rFonts w:ascii="Times New Roman" w:eastAsia="Times New Roman" w:hAnsi="Times New Roman" w:cs="Times New Roman"/>
                <w:sz w:val="24"/>
                <w:szCs w:val="24"/>
                <w:lang w:eastAsia="ru-RU"/>
              </w:rPr>
              <w:t>уб’єктів господарювання малого</w:t>
            </w:r>
            <w:r w:rsidRPr="004D1193">
              <w:rPr>
                <w:rFonts w:ascii="Times New Roman" w:eastAsia="Times New Roman" w:hAnsi="Times New Roman" w:cs="Times New Roman"/>
                <w:sz w:val="24"/>
                <w:szCs w:val="24"/>
                <w:lang w:eastAsia="ru-RU"/>
              </w:rPr>
              <w:t xml:space="preserve"> і середнього </w:t>
            </w:r>
            <w:r w:rsidR="0033745A" w:rsidRPr="004D1193">
              <w:rPr>
                <w:rFonts w:ascii="Times New Roman" w:eastAsia="Times New Roman" w:hAnsi="Times New Roman" w:cs="Times New Roman"/>
                <w:sz w:val="24"/>
                <w:szCs w:val="24"/>
                <w:lang w:eastAsia="ru-RU"/>
              </w:rPr>
              <w:t>підприємництва</w:t>
            </w:r>
            <w:r w:rsidR="002E2CFC">
              <w:rPr>
                <w:rFonts w:ascii="Times New Roman" w:eastAsia="Times New Roman" w:hAnsi="Times New Roman" w:cs="Times New Roman"/>
                <w:sz w:val="24"/>
                <w:szCs w:val="24"/>
                <w:lang w:val="uk-UA" w:eastAsia="ru-RU"/>
              </w:rPr>
              <w:t>,</w:t>
            </w:r>
            <w:r w:rsidR="0033745A" w:rsidRPr="004D1193">
              <w:rPr>
                <w:rFonts w:ascii="Times New Roman" w:eastAsia="Times New Roman" w:hAnsi="Times New Roman" w:cs="Times New Roman"/>
                <w:sz w:val="24"/>
                <w:szCs w:val="24"/>
                <w:lang w:eastAsia="ru-RU"/>
              </w:rPr>
              <w:t> згідно</w:t>
            </w:r>
            <w:r w:rsidRPr="004D1193">
              <w:rPr>
                <w:rFonts w:ascii="Times New Roman" w:eastAsia="Times New Roman" w:hAnsi="Times New Roman" w:cs="Times New Roman"/>
                <w:sz w:val="24"/>
                <w:szCs w:val="24"/>
                <w:lang w:eastAsia="ru-RU"/>
              </w:rPr>
              <w:t xml:space="preserve"> з додатком 2 до Методики проведення аналізу впливу регуляторного акту (рядок 11 таблиці «Витрати на одного </w:t>
            </w:r>
            <w:r w:rsidR="002E2CFC">
              <w:rPr>
                <w:rFonts w:ascii="Times New Roman" w:eastAsia="Times New Roman" w:hAnsi="Times New Roman" w:cs="Times New Roman"/>
                <w:sz w:val="24"/>
                <w:szCs w:val="24"/>
                <w:lang w:eastAsia="ru-RU"/>
              </w:rPr>
              <w:t>суб’єкта господарювання малого</w:t>
            </w:r>
            <w:r w:rsidRPr="004D1193">
              <w:rPr>
                <w:rFonts w:ascii="Times New Roman" w:eastAsia="Times New Roman" w:hAnsi="Times New Roman" w:cs="Times New Roman"/>
                <w:sz w:val="24"/>
                <w:szCs w:val="24"/>
                <w:lang w:eastAsia="ru-RU"/>
              </w:rPr>
              <w:t xml:space="preserve"> і середнього підприємництва, які виникають внаслідок дії регуляторного акту)</w:t>
            </w:r>
          </w:p>
        </w:tc>
        <w:tc>
          <w:tcPr>
            <w:tcW w:w="4935" w:type="dxa"/>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r w:rsidR="002A3ABD" w:rsidRPr="002A3ABD" w:rsidTr="002A3ABD">
        <w:tc>
          <w:tcPr>
            <w:tcW w:w="4920" w:type="dxa"/>
            <w:vAlign w:val="center"/>
            <w:hideMark/>
          </w:tcPr>
          <w:p w:rsidR="002A3ABD" w:rsidRPr="004D1193" w:rsidRDefault="002A3ABD" w:rsidP="0033745A">
            <w:pPr>
              <w:spacing w:after="105" w:line="240" w:lineRule="auto"/>
              <w:rPr>
                <w:rFonts w:ascii="Times New Roman" w:eastAsia="Times New Roman" w:hAnsi="Times New Roman" w:cs="Times New Roman"/>
                <w:sz w:val="24"/>
                <w:szCs w:val="24"/>
                <w:lang w:eastAsia="ru-RU"/>
              </w:rPr>
            </w:pPr>
            <w:r w:rsidRPr="004D1193">
              <w:rPr>
                <w:rFonts w:ascii="Times New Roman" w:eastAsia="Times New Roman" w:hAnsi="Times New Roman" w:cs="Times New Roman"/>
                <w:sz w:val="24"/>
                <w:szCs w:val="24"/>
                <w:lang w:eastAsia="ru-RU"/>
              </w:rPr>
              <w:t>Альтернатива 2</w:t>
            </w:r>
          </w:p>
          <w:p w:rsidR="002A3ABD" w:rsidRPr="004D1193" w:rsidRDefault="002A3ABD" w:rsidP="0033745A">
            <w:pPr>
              <w:spacing w:after="105" w:line="240" w:lineRule="auto"/>
              <w:rPr>
                <w:rFonts w:ascii="Times New Roman" w:eastAsia="Times New Roman" w:hAnsi="Times New Roman" w:cs="Times New Roman"/>
                <w:sz w:val="24"/>
                <w:szCs w:val="24"/>
                <w:lang w:eastAsia="ru-RU"/>
              </w:rPr>
            </w:pPr>
            <w:r w:rsidRPr="004D1193">
              <w:rPr>
                <w:rFonts w:ascii="Times New Roman" w:eastAsia="Times New Roman" w:hAnsi="Times New Roman" w:cs="Times New Roman"/>
                <w:sz w:val="24"/>
                <w:szCs w:val="24"/>
                <w:lang w:eastAsia="ru-RU"/>
              </w:rPr>
              <w:t>Сумарні витрати для с</w:t>
            </w:r>
            <w:r w:rsidR="00AB624F">
              <w:rPr>
                <w:rFonts w:ascii="Times New Roman" w:eastAsia="Times New Roman" w:hAnsi="Times New Roman" w:cs="Times New Roman"/>
                <w:sz w:val="24"/>
                <w:szCs w:val="24"/>
                <w:lang w:eastAsia="ru-RU"/>
              </w:rPr>
              <w:t>уб’єктів господарювання малого</w:t>
            </w:r>
            <w:r w:rsidRPr="004D1193">
              <w:rPr>
                <w:rFonts w:ascii="Times New Roman" w:eastAsia="Times New Roman" w:hAnsi="Times New Roman" w:cs="Times New Roman"/>
                <w:sz w:val="24"/>
                <w:szCs w:val="24"/>
                <w:lang w:eastAsia="ru-RU"/>
              </w:rPr>
              <w:t xml:space="preserve"> і середнього </w:t>
            </w:r>
            <w:r w:rsidR="0033745A" w:rsidRPr="004D1193">
              <w:rPr>
                <w:rFonts w:ascii="Times New Roman" w:eastAsia="Times New Roman" w:hAnsi="Times New Roman" w:cs="Times New Roman"/>
                <w:sz w:val="24"/>
                <w:szCs w:val="24"/>
                <w:lang w:eastAsia="ru-RU"/>
              </w:rPr>
              <w:t>підприємництва згідно</w:t>
            </w:r>
            <w:r w:rsidRPr="004D1193">
              <w:rPr>
                <w:rFonts w:ascii="Times New Roman" w:eastAsia="Times New Roman" w:hAnsi="Times New Roman" w:cs="Times New Roman"/>
                <w:sz w:val="24"/>
                <w:szCs w:val="24"/>
                <w:lang w:eastAsia="ru-RU"/>
              </w:rPr>
              <w:t xml:space="preserve"> з додатком 2 до Методики проведення аналізу впливу регуляторного акту (рядок 11 таблиці «Витрати на одного </w:t>
            </w:r>
            <w:r w:rsidR="00AB624F">
              <w:rPr>
                <w:rFonts w:ascii="Times New Roman" w:eastAsia="Times New Roman" w:hAnsi="Times New Roman" w:cs="Times New Roman"/>
                <w:sz w:val="24"/>
                <w:szCs w:val="24"/>
                <w:lang w:eastAsia="ru-RU"/>
              </w:rPr>
              <w:t>суб’єкта господарювання малого</w:t>
            </w:r>
            <w:r w:rsidRPr="004D1193">
              <w:rPr>
                <w:rFonts w:ascii="Times New Roman" w:eastAsia="Times New Roman" w:hAnsi="Times New Roman" w:cs="Times New Roman"/>
                <w:sz w:val="24"/>
                <w:szCs w:val="24"/>
                <w:lang w:eastAsia="ru-RU"/>
              </w:rPr>
              <w:t xml:space="preserve"> і середнього підприємництва, які виникають внаслідок дії регуляторного акту)</w:t>
            </w:r>
          </w:p>
        </w:tc>
        <w:tc>
          <w:tcPr>
            <w:tcW w:w="4935" w:type="dxa"/>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r w:rsidR="002A3ABD" w:rsidRPr="002A3ABD" w:rsidTr="002A3ABD">
        <w:tc>
          <w:tcPr>
            <w:tcW w:w="4920" w:type="dxa"/>
            <w:vAlign w:val="center"/>
            <w:hideMark/>
          </w:tcPr>
          <w:p w:rsidR="002A3ABD" w:rsidRPr="004D1193" w:rsidRDefault="002A3ABD" w:rsidP="0033745A">
            <w:pPr>
              <w:spacing w:after="105" w:line="240" w:lineRule="auto"/>
              <w:rPr>
                <w:rFonts w:ascii="Times New Roman" w:eastAsia="Times New Roman" w:hAnsi="Times New Roman" w:cs="Times New Roman"/>
                <w:sz w:val="24"/>
                <w:szCs w:val="24"/>
                <w:lang w:eastAsia="ru-RU"/>
              </w:rPr>
            </w:pPr>
            <w:r w:rsidRPr="004D1193">
              <w:rPr>
                <w:rFonts w:ascii="Times New Roman" w:eastAsia="Times New Roman" w:hAnsi="Times New Roman" w:cs="Times New Roman"/>
                <w:sz w:val="24"/>
                <w:szCs w:val="24"/>
                <w:lang w:eastAsia="ru-RU"/>
              </w:rPr>
              <w:t>Альтернатива 3</w:t>
            </w:r>
          </w:p>
          <w:p w:rsidR="002A3ABD" w:rsidRPr="004D1193" w:rsidRDefault="002A3ABD" w:rsidP="0033745A">
            <w:pPr>
              <w:spacing w:after="105" w:line="240" w:lineRule="auto"/>
              <w:rPr>
                <w:rFonts w:ascii="Times New Roman" w:eastAsia="Times New Roman" w:hAnsi="Times New Roman" w:cs="Times New Roman"/>
                <w:sz w:val="24"/>
                <w:szCs w:val="24"/>
                <w:lang w:eastAsia="ru-RU"/>
              </w:rPr>
            </w:pPr>
            <w:r w:rsidRPr="004D1193">
              <w:rPr>
                <w:rFonts w:ascii="Times New Roman" w:eastAsia="Times New Roman" w:hAnsi="Times New Roman" w:cs="Times New Roman"/>
                <w:sz w:val="24"/>
                <w:szCs w:val="24"/>
                <w:lang w:eastAsia="ru-RU"/>
              </w:rPr>
              <w:t>Сумарні витрати для с</w:t>
            </w:r>
            <w:r w:rsidR="00AB624F">
              <w:rPr>
                <w:rFonts w:ascii="Times New Roman" w:eastAsia="Times New Roman" w:hAnsi="Times New Roman" w:cs="Times New Roman"/>
                <w:sz w:val="24"/>
                <w:szCs w:val="24"/>
                <w:lang w:eastAsia="ru-RU"/>
              </w:rPr>
              <w:t>уб’єктів господарювання малого</w:t>
            </w:r>
            <w:r w:rsidRPr="004D1193">
              <w:rPr>
                <w:rFonts w:ascii="Times New Roman" w:eastAsia="Times New Roman" w:hAnsi="Times New Roman" w:cs="Times New Roman"/>
                <w:sz w:val="24"/>
                <w:szCs w:val="24"/>
                <w:lang w:eastAsia="ru-RU"/>
              </w:rPr>
              <w:t xml:space="preserve"> і середнього </w:t>
            </w:r>
            <w:r w:rsidR="0033745A" w:rsidRPr="004D1193">
              <w:rPr>
                <w:rFonts w:ascii="Times New Roman" w:eastAsia="Times New Roman" w:hAnsi="Times New Roman" w:cs="Times New Roman"/>
                <w:sz w:val="24"/>
                <w:szCs w:val="24"/>
                <w:lang w:eastAsia="ru-RU"/>
              </w:rPr>
              <w:t>підприємництва згідно</w:t>
            </w:r>
            <w:r w:rsidRPr="004D1193">
              <w:rPr>
                <w:rFonts w:ascii="Times New Roman" w:eastAsia="Times New Roman" w:hAnsi="Times New Roman" w:cs="Times New Roman"/>
                <w:sz w:val="24"/>
                <w:szCs w:val="24"/>
                <w:lang w:eastAsia="ru-RU"/>
              </w:rPr>
              <w:t xml:space="preserve"> з додатком 2 до Методики проведення аналізу впливу регуляторного акту (рядок 11 таблиці «Витрати на одного </w:t>
            </w:r>
            <w:r w:rsidR="00AB624F">
              <w:rPr>
                <w:rFonts w:ascii="Times New Roman" w:eastAsia="Times New Roman" w:hAnsi="Times New Roman" w:cs="Times New Roman"/>
                <w:sz w:val="24"/>
                <w:szCs w:val="24"/>
                <w:lang w:eastAsia="ru-RU"/>
              </w:rPr>
              <w:t>суб’єкта господарювання малого</w:t>
            </w:r>
            <w:r w:rsidRPr="004D1193">
              <w:rPr>
                <w:rFonts w:ascii="Times New Roman" w:eastAsia="Times New Roman" w:hAnsi="Times New Roman" w:cs="Times New Roman"/>
                <w:sz w:val="24"/>
                <w:szCs w:val="24"/>
                <w:lang w:eastAsia="ru-RU"/>
              </w:rPr>
              <w:t xml:space="preserve"> і середнього підприємництва, які виникають внаслідок дії регуляторного акту)</w:t>
            </w:r>
          </w:p>
        </w:tc>
        <w:tc>
          <w:tcPr>
            <w:tcW w:w="4935" w:type="dxa"/>
            <w:vAlign w:val="center"/>
            <w:hideMark/>
          </w:tcPr>
          <w:p w:rsidR="002A3ABD" w:rsidRPr="001463DC" w:rsidRDefault="002A3ABD" w:rsidP="0033745A">
            <w:pPr>
              <w:spacing w:after="105" w:line="240" w:lineRule="auto"/>
              <w:jc w:val="center"/>
              <w:rPr>
                <w:rFonts w:ascii="Times New Roman" w:eastAsia="Times New Roman" w:hAnsi="Times New Roman" w:cs="Times New Roman"/>
                <w:sz w:val="24"/>
                <w:szCs w:val="24"/>
                <w:highlight w:val="yellow"/>
                <w:lang w:eastAsia="ru-RU"/>
              </w:rPr>
            </w:pPr>
            <w:r w:rsidRPr="004D1193">
              <w:rPr>
                <w:rFonts w:ascii="Times New Roman" w:eastAsia="Times New Roman" w:hAnsi="Times New Roman" w:cs="Times New Roman"/>
                <w:sz w:val="24"/>
                <w:szCs w:val="24"/>
                <w:lang w:eastAsia="ru-RU"/>
              </w:rPr>
              <w:t>0</w:t>
            </w:r>
          </w:p>
        </w:tc>
      </w:tr>
    </w:tbl>
    <w:p w:rsidR="002A3ABD" w:rsidRPr="000C29D2" w:rsidRDefault="000C29D2" w:rsidP="000C29D2">
      <w:pPr>
        <w:shd w:val="clear" w:color="auto" w:fill="FFFFFF"/>
        <w:spacing w:after="105" w:line="240" w:lineRule="auto"/>
        <w:rPr>
          <w:rFonts w:ascii="Trebuchet MS" w:eastAsia="Times New Roman" w:hAnsi="Trebuchet MS" w:cs="Times New Roman"/>
          <w:color w:val="000000"/>
          <w:sz w:val="24"/>
          <w:szCs w:val="24"/>
          <w:lang w:eastAsia="ru-RU"/>
        </w:rPr>
      </w:pPr>
      <w:r>
        <w:rPr>
          <w:rFonts w:ascii="Trebuchet MS" w:eastAsia="Times New Roman" w:hAnsi="Trebuchet MS" w:cs="Times New Roman"/>
          <w:color w:val="000000"/>
          <w:sz w:val="19"/>
          <w:szCs w:val="19"/>
          <w:lang w:eastAsia="ru-RU"/>
        </w:rPr>
        <w:t> </w:t>
      </w:r>
      <w:r w:rsidR="002A3ABD" w:rsidRPr="000C29D2">
        <w:rPr>
          <w:rFonts w:ascii="Trebuchet MS" w:eastAsia="Times New Roman" w:hAnsi="Trebuchet MS" w:cs="Times New Roman"/>
          <w:b/>
          <w:bCs/>
          <w:color w:val="000000"/>
          <w:sz w:val="24"/>
          <w:szCs w:val="24"/>
          <w:lang w:eastAsia="ru-RU"/>
        </w:rPr>
        <w:t xml:space="preserve">ІV.  Вибір найбільш оптимального альтернативного </w:t>
      </w:r>
      <w:proofErr w:type="gramStart"/>
      <w:r w:rsidR="002A3ABD" w:rsidRPr="000C29D2">
        <w:rPr>
          <w:rFonts w:ascii="Trebuchet MS" w:eastAsia="Times New Roman" w:hAnsi="Trebuchet MS" w:cs="Times New Roman"/>
          <w:b/>
          <w:bCs/>
          <w:color w:val="000000"/>
          <w:sz w:val="24"/>
          <w:szCs w:val="24"/>
          <w:lang w:eastAsia="ru-RU"/>
        </w:rPr>
        <w:t>способу</w:t>
      </w:r>
      <w:r w:rsidR="00605CEB">
        <w:rPr>
          <w:rFonts w:ascii="Trebuchet MS" w:eastAsia="Times New Roman" w:hAnsi="Trebuchet MS" w:cs="Times New Roman"/>
          <w:b/>
          <w:bCs/>
          <w:color w:val="000000"/>
          <w:sz w:val="24"/>
          <w:szCs w:val="24"/>
          <w:lang w:val="uk-UA" w:eastAsia="ru-RU"/>
        </w:rPr>
        <w:t xml:space="preserve">  </w:t>
      </w:r>
      <w:r w:rsidR="002A3ABD" w:rsidRPr="000C29D2">
        <w:rPr>
          <w:rFonts w:ascii="Trebuchet MS" w:eastAsia="Times New Roman" w:hAnsi="Trebuchet MS" w:cs="Times New Roman"/>
          <w:b/>
          <w:bCs/>
          <w:color w:val="000000"/>
          <w:sz w:val="24"/>
          <w:szCs w:val="24"/>
          <w:lang w:eastAsia="ru-RU"/>
        </w:rPr>
        <w:t>досягнення</w:t>
      </w:r>
      <w:proofErr w:type="gramEnd"/>
      <w:r w:rsidR="002A3ABD" w:rsidRPr="000C29D2">
        <w:rPr>
          <w:rFonts w:ascii="Trebuchet MS" w:eastAsia="Times New Roman" w:hAnsi="Trebuchet MS" w:cs="Times New Roman"/>
          <w:b/>
          <w:bCs/>
          <w:color w:val="000000"/>
          <w:sz w:val="24"/>
          <w:szCs w:val="24"/>
          <w:lang w:eastAsia="ru-RU"/>
        </w:rPr>
        <w:t xml:space="preserve"> цілей</w:t>
      </w:r>
      <w:r w:rsidR="002A3ABD" w:rsidRPr="000C29D2">
        <w:rPr>
          <w:rFonts w:ascii="Trebuchet MS" w:eastAsia="Times New Roman" w:hAnsi="Trebuchet MS" w:cs="Times New Roman"/>
          <w:color w:val="000000"/>
          <w:sz w:val="24"/>
          <w:szCs w:val="24"/>
          <w:lang w:eastAsia="ru-RU"/>
        </w:rPr>
        <w:t> </w:t>
      </w:r>
    </w:p>
    <w:tbl>
      <w:tblPr>
        <w:tblW w:w="10348" w:type="dxa"/>
        <w:tblCellMar>
          <w:left w:w="0" w:type="dxa"/>
          <w:right w:w="0" w:type="dxa"/>
        </w:tblCellMar>
        <w:tblLook w:val="04A0" w:firstRow="1" w:lastRow="0" w:firstColumn="1" w:lastColumn="0" w:noHBand="0" w:noVBand="1"/>
      </w:tblPr>
      <w:tblGrid>
        <w:gridCol w:w="1756"/>
        <w:gridCol w:w="2780"/>
        <w:gridCol w:w="5812"/>
      </w:tblGrid>
      <w:tr w:rsidR="002A3ABD" w:rsidRPr="002A3ABD" w:rsidTr="00605CEB">
        <w:trPr>
          <w:trHeight w:val="1605"/>
        </w:trPr>
        <w:tc>
          <w:tcPr>
            <w:tcW w:w="1756" w:type="dxa"/>
            <w:vAlign w:val="center"/>
            <w:hideMark/>
          </w:tcPr>
          <w:p w:rsidR="00605CEB"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Рейтинг результатив</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ності </w:t>
            </w:r>
            <w:r w:rsidR="00605CEB">
              <w:rPr>
                <w:rFonts w:ascii="Times New Roman" w:eastAsia="Times New Roman" w:hAnsi="Times New Roman" w:cs="Times New Roman"/>
                <w:sz w:val="24"/>
                <w:szCs w:val="24"/>
                <w:lang w:val="uk-UA" w:eastAsia="ru-RU"/>
              </w:rPr>
              <w:t xml:space="preserve"> </w:t>
            </w:r>
            <w:proofErr w:type="gramStart"/>
            <w:r w:rsidR="00605CEB">
              <w:rPr>
                <w:rFonts w:ascii="Times New Roman" w:eastAsia="Times New Roman" w:hAnsi="Times New Roman" w:cs="Times New Roman"/>
                <w:sz w:val="24"/>
                <w:szCs w:val="24"/>
                <w:lang w:val="uk-UA" w:eastAsia="ru-RU"/>
              </w:rPr>
              <w:t xml:space="preserve">   </w:t>
            </w:r>
            <w:r w:rsidRPr="002A3ABD">
              <w:rPr>
                <w:rFonts w:ascii="Times New Roman" w:eastAsia="Times New Roman" w:hAnsi="Times New Roman" w:cs="Times New Roman"/>
                <w:sz w:val="24"/>
                <w:szCs w:val="24"/>
                <w:lang w:eastAsia="ru-RU"/>
              </w:rPr>
              <w:t>(</w:t>
            </w:r>
            <w:proofErr w:type="gramEnd"/>
            <w:r w:rsidRPr="002A3ABD">
              <w:rPr>
                <w:rFonts w:ascii="Times New Roman" w:eastAsia="Times New Roman" w:hAnsi="Times New Roman" w:cs="Times New Roman"/>
                <w:sz w:val="24"/>
                <w:szCs w:val="24"/>
                <w:lang w:eastAsia="ru-RU"/>
              </w:rPr>
              <w:t>досягнення цілей під час вирішення проблеми)</w:t>
            </w:r>
          </w:p>
        </w:tc>
        <w:tc>
          <w:tcPr>
            <w:tcW w:w="2780" w:type="dxa"/>
            <w:vAlign w:val="center"/>
            <w:hideMark/>
          </w:tcPr>
          <w:p w:rsidR="00605CEB"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Бал результативн</w:t>
            </w:r>
            <w:r w:rsidR="00605CEB">
              <w:rPr>
                <w:rFonts w:ascii="Times New Roman" w:eastAsia="Times New Roman" w:hAnsi="Times New Roman" w:cs="Times New Roman"/>
                <w:sz w:val="24"/>
                <w:szCs w:val="24"/>
                <w:lang w:eastAsia="ru-RU"/>
              </w:rPr>
              <w:t>ості</w:t>
            </w:r>
          </w:p>
          <w:p w:rsidR="002A3ABD" w:rsidRPr="002A3ABD" w:rsidRDefault="00605CEB" w:rsidP="0033745A">
            <w:pPr>
              <w:spacing w:after="10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(за чотирибальною системою </w:t>
            </w:r>
            <w:r w:rsidR="002A3ABD" w:rsidRPr="002A3ABD">
              <w:rPr>
                <w:rFonts w:ascii="Times New Roman" w:eastAsia="Times New Roman" w:hAnsi="Times New Roman" w:cs="Times New Roman"/>
                <w:sz w:val="24"/>
                <w:szCs w:val="24"/>
                <w:lang w:eastAsia="ru-RU"/>
              </w:rPr>
              <w:t>оцінки)</w:t>
            </w:r>
          </w:p>
        </w:tc>
        <w:tc>
          <w:tcPr>
            <w:tcW w:w="5812" w:type="dxa"/>
            <w:vAlign w:val="center"/>
            <w:hideMark/>
          </w:tcPr>
          <w:p w:rsidR="00605CEB" w:rsidRDefault="00605CEB" w:rsidP="0033745A">
            <w:pPr>
              <w:spacing w:after="10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w:t>
            </w:r>
            <w:r w:rsidR="002A3ABD" w:rsidRPr="002A3ABD">
              <w:rPr>
                <w:rFonts w:ascii="Times New Roman" w:eastAsia="Times New Roman" w:hAnsi="Times New Roman" w:cs="Times New Roman"/>
                <w:sz w:val="24"/>
                <w:szCs w:val="24"/>
                <w:lang w:eastAsia="ru-RU"/>
              </w:rPr>
              <w:t>Коментарі щодо присвоєння</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 </w:t>
            </w:r>
            <w:r w:rsidR="00605CEB">
              <w:rPr>
                <w:rFonts w:ascii="Times New Roman" w:eastAsia="Times New Roman" w:hAnsi="Times New Roman" w:cs="Times New Roman"/>
                <w:sz w:val="24"/>
                <w:szCs w:val="24"/>
                <w:lang w:val="uk-UA" w:eastAsia="ru-RU"/>
              </w:rPr>
              <w:t xml:space="preserve">                    </w:t>
            </w:r>
            <w:r w:rsidRPr="002A3ABD">
              <w:rPr>
                <w:rFonts w:ascii="Times New Roman" w:eastAsia="Times New Roman" w:hAnsi="Times New Roman" w:cs="Times New Roman"/>
                <w:sz w:val="24"/>
                <w:szCs w:val="24"/>
                <w:lang w:eastAsia="ru-RU"/>
              </w:rPr>
              <w:t>відповідного балу</w:t>
            </w:r>
          </w:p>
        </w:tc>
      </w:tr>
      <w:tr w:rsidR="002A3ABD" w:rsidRPr="002A3ABD" w:rsidTr="00605CEB">
        <w:tc>
          <w:tcPr>
            <w:tcW w:w="1756" w:type="dxa"/>
            <w:vAlign w:val="center"/>
            <w:hideMark/>
          </w:tcPr>
          <w:p w:rsid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Альтернатива 1</w:t>
            </w:r>
          </w:p>
          <w:p w:rsidR="00605CEB" w:rsidRDefault="00605CEB" w:rsidP="0033745A">
            <w:pPr>
              <w:spacing w:after="105" w:line="240" w:lineRule="auto"/>
              <w:rPr>
                <w:rFonts w:ascii="Times New Roman" w:eastAsia="Times New Roman" w:hAnsi="Times New Roman" w:cs="Times New Roman"/>
                <w:sz w:val="24"/>
                <w:szCs w:val="24"/>
                <w:lang w:eastAsia="ru-RU"/>
              </w:rPr>
            </w:pPr>
          </w:p>
          <w:p w:rsidR="00605CEB" w:rsidRDefault="00605CEB" w:rsidP="0033745A">
            <w:pPr>
              <w:spacing w:after="105" w:line="240" w:lineRule="auto"/>
              <w:rPr>
                <w:rFonts w:ascii="Times New Roman" w:eastAsia="Times New Roman" w:hAnsi="Times New Roman" w:cs="Times New Roman"/>
                <w:sz w:val="24"/>
                <w:szCs w:val="24"/>
                <w:lang w:eastAsia="ru-RU"/>
              </w:rPr>
            </w:pPr>
          </w:p>
          <w:p w:rsidR="00605CEB" w:rsidRDefault="00605CEB" w:rsidP="0033745A">
            <w:pPr>
              <w:spacing w:after="105" w:line="240" w:lineRule="auto"/>
              <w:rPr>
                <w:rFonts w:ascii="Times New Roman" w:eastAsia="Times New Roman" w:hAnsi="Times New Roman" w:cs="Times New Roman"/>
                <w:sz w:val="24"/>
                <w:szCs w:val="24"/>
                <w:lang w:eastAsia="ru-RU"/>
              </w:rPr>
            </w:pPr>
          </w:p>
          <w:p w:rsidR="00605CEB" w:rsidRDefault="00605CEB" w:rsidP="0033745A">
            <w:pPr>
              <w:spacing w:after="105" w:line="240" w:lineRule="auto"/>
              <w:rPr>
                <w:rFonts w:ascii="Times New Roman" w:eastAsia="Times New Roman" w:hAnsi="Times New Roman" w:cs="Times New Roman"/>
                <w:sz w:val="24"/>
                <w:szCs w:val="24"/>
                <w:lang w:eastAsia="ru-RU"/>
              </w:rPr>
            </w:pPr>
          </w:p>
          <w:p w:rsidR="00605CEB" w:rsidRDefault="00605CEB" w:rsidP="0033745A">
            <w:pPr>
              <w:spacing w:after="105" w:line="240" w:lineRule="auto"/>
              <w:rPr>
                <w:rFonts w:ascii="Times New Roman" w:eastAsia="Times New Roman" w:hAnsi="Times New Roman" w:cs="Times New Roman"/>
                <w:sz w:val="24"/>
                <w:szCs w:val="24"/>
                <w:lang w:eastAsia="ru-RU"/>
              </w:rPr>
            </w:pPr>
          </w:p>
          <w:p w:rsidR="00605CEB" w:rsidRDefault="00605CEB" w:rsidP="0033745A">
            <w:pPr>
              <w:spacing w:after="105" w:line="240" w:lineRule="auto"/>
              <w:rPr>
                <w:rFonts w:ascii="Times New Roman" w:eastAsia="Times New Roman" w:hAnsi="Times New Roman" w:cs="Times New Roman"/>
                <w:sz w:val="24"/>
                <w:szCs w:val="24"/>
                <w:lang w:eastAsia="ru-RU"/>
              </w:rPr>
            </w:pPr>
          </w:p>
          <w:p w:rsidR="00605CEB" w:rsidRDefault="00605CEB" w:rsidP="0033745A">
            <w:pPr>
              <w:spacing w:after="105" w:line="240" w:lineRule="auto"/>
              <w:rPr>
                <w:rFonts w:ascii="Times New Roman" w:eastAsia="Times New Roman" w:hAnsi="Times New Roman" w:cs="Times New Roman"/>
                <w:sz w:val="24"/>
                <w:szCs w:val="24"/>
                <w:lang w:eastAsia="ru-RU"/>
              </w:rPr>
            </w:pPr>
          </w:p>
          <w:p w:rsidR="00605CEB" w:rsidRDefault="00605CEB" w:rsidP="0033745A">
            <w:pPr>
              <w:spacing w:after="105" w:line="240" w:lineRule="auto"/>
              <w:rPr>
                <w:rFonts w:ascii="Times New Roman" w:eastAsia="Times New Roman" w:hAnsi="Times New Roman" w:cs="Times New Roman"/>
                <w:sz w:val="24"/>
                <w:szCs w:val="24"/>
                <w:lang w:eastAsia="ru-RU"/>
              </w:rPr>
            </w:pPr>
          </w:p>
          <w:p w:rsidR="00605CEB" w:rsidRDefault="00605CEB" w:rsidP="0033745A">
            <w:pPr>
              <w:spacing w:after="105" w:line="240" w:lineRule="auto"/>
              <w:rPr>
                <w:rFonts w:ascii="Times New Roman" w:eastAsia="Times New Roman" w:hAnsi="Times New Roman" w:cs="Times New Roman"/>
                <w:sz w:val="24"/>
                <w:szCs w:val="24"/>
                <w:lang w:eastAsia="ru-RU"/>
              </w:rPr>
            </w:pPr>
          </w:p>
          <w:p w:rsidR="00605CEB" w:rsidRPr="002A3ABD" w:rsidRDefault="00605CEB" w:rsidP="0033745A">
            <w:pPr>
              <w:spacing w:after="105" w:line="240" w:lineRule="auto"/>
              <w:rPr>
                <w:rFonts w:ascii="Times New Roman" w:eastAsia="Times New Roman" w:hAnsi="Times New Roman" w:cs="Times New Roman"/>
                <w:sz w:val="24"/>
                <w:szCs w:val="24"/>
                <w:lang w:eastAsia="ru-RU"/>
              </w:rPr>
            </w:pPr>
          </w:p>
        </w:tc>
        <w:tc>
          <w:tcPr>
            <w:tcW w:w="2780" w:type="dxa"/>
            <w:vAlign w:val="center"/>
            <w:hideMark/>
          </w:tcPr>
          <w:p w:rsidR="00605CEB"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lastRenderedPageBreak/>
              <w:t xml:space="preserve">1 - цілі прийняття </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регуляторного акту не можуть бути досягнуті (проблема продовжує існувати)</w:t>
            </w:r>
          </w:p>
        </w:tc>
        <w:tc>
          <w:tcPr>
            <w:tcW w:w="5812"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Така альтернатива є неприйнятною в зв’язку з тим, що в даному випадку</w:t>
            </w:r>
            <w:r w:rsidR="00605CEB">
              <w:rPr>
                <w:rFonts w:ascii="Times New Roman" w:eastAsia="Times New Roman" w:hAnsi="Times New Roman" w:cs="Times New Roman"/>
                <w:sz w:val="24"/>
                <w:szCs w:val="24"/>
                <w:lang w:val="uk-UA" w:eastAsia="ru-RU"/>
              </w:rPr>
              <w:t>,</w:t>
            </w:r>
            <w:r w:rsidRPr="002A3ABD">
              <w:rPr>
                <w:rFonts w:ascii="Times New Roman" w:eastAsia="Times New Roman" w:hAnsi="Times New Roman" w:cs="Times New Roman"/>
                <w:sz w:val="24"/>
                <w:szCs w:val="24"/>
                <w:lang w:eastAsia="ru-RU"/>
              </w:rPr>
              <w:t xml:space="preserve"> відповідно до пункту 12.3.5 статті 12 Податкового кодексу України, місцеві податки і збори сплачуються платниками у порядку, встановленому Кодексом, </w:t>
            </w:r>
            <w:r w:rsidR="00923C85">
              <w:rPr>
                <w:rFonts w:ascii="Times New Roman" w:eastAsia="Times New Roman" w:hAnsi="Times New Roman" w:cs="Times New Roman"/>
                <w:sz w:val="24"/>
                <w:szCs w:val="24"/>
                <w:lang w:eastAsia="ru-RU"/>
              </w:rPr>
              <w:t>що не сприятиме наповненню селищн</w:t>
            </w:r>
            <w:r w:rsidRPr="002A3ABD">
              <w:rPr>
                <w:rFonts w:ascii="Times New Roman" w:eastAsia="Times New Roman" w:hAnsi="Times New Roman" w:cs="Times New Roman"/>
                <w:sz w:val="24"/>
                <w:szCs w:val="24"/>
                <w:lang w:eastAsia="ru-RU"/>
              </w:rPr>
              <w:t>ого бюджету в можливих обсягах.</w:t>
            </w:r>
          </w:p>
          <w:p w:rsidR="002A3ABD" w:rsidRDefault="002A3ABD" w:rsidP="00B412E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Очікуванні втрати </w:t>
            </w:r>
            <w:r w:rsidR="00923C85">
              <w:rPr>
                <w:rFonts w:ascii="Times New Roman" w:eastAsia="Times New Roman" w:hAnsi="Times New Roman" w:cs="Times New Roman"/>
                <w:sz w:val="24"/>
                <w:szCs w:val="24"/>
                <w:lang w:eastAsia="ru-RU"/>
              </w:rPr>
              <w:t>селищн</w:t>
            </w:r>
            <w:r w:rsidR="00923C85" w:rsidRPr="002A3ABD">
              <w:rPr>
                <w:rFonts w:ascii="Times New Roman" w:eastAsia="Times New Roman" w:hAnsi="Times New Roman" w:cs="Times New Roman"/>
                <w:sz w:val="24"/>
                <w:szCs w:val="24"/>
                <w:lang w:eastAsia="ru-RU"/>
              </w:rPr>
              <w:t xml:space="preserve">ого </w:t>
            </w:r>
            <w:r w:rsidRPr="002A3ABD">
              <w:rPr>
                <w:rFonts w:ascii="Times New Roman" w:eastAsia="Times New Roman" w:hAnsi="Times New Roman" w:cs="Times New Roman"/>
                <w:sz w:val="24"/>
                <w:szCs w:val="24"/>
                <w:lang w:eastAsia="ru-RU"/>
              </w:rPr>
              <w:t xml:space="preserve">бюджету в результаті </w:t>
            </w:r>
            <w:r w:rsidRPr="002A3ABD">
              <w:rPr>
                <w:rFonts w:ascii="Times New Roman" w:eastAsia="Times New Roman" w:hAnsi="Times New Roman" w:cs="Times New Roman"/>
                <w:sz w:val="24"/>
                <w:szCs w:val="24"/>
                <w:lang w:eastAsia="ru-RU"/>
              </w:rPr>
              <w:lastRenderedPageBreak/>
              <w:t xml:space="preserve">неприйняття рішення «Про встановлення єдиного податку на території </w:t>
            </w:r>
            <w:r w:rsidR="00D72201">
              <w:rPr>
                <w:rFonts w:ascii="Times New Roman" w:eastAsia="Times New Roman" w:hAnsi="Times New Roman" w:cs="Times New Roman"/>
                <w:sz w:val="24"/>
                <w:szCs w:val="24"/>
                <w:lang w:val="uk-UA" w:eastAsia="ru-RU"/>
              </w:rPr>
              <w:t>Ямпіль</w:t>
            </w:r>
            <w:r w:rsidRPr="002A3ABD">
              <w:rPr>
                <w:rFonts w:ascii="Times New Roman" w:eastAsia="Times New Roman" w:hAnsi="Times New Roman" w:cs="Times New Roman"/>
                <w:sz w:val="24"/>
                <w:szCs w:val="24"/>
                <w:lang w:eastAsia="ru-RU"/>
              </w:rPr>
              <w:t xml:space="preserve">ської </w:t>
            </w:r>
            <w:r w:rsidR="00D72201">
              <w:rPr>
                <w:rFonts w:ascii="Times New Roman" w:eastAsia="Times New Roman" w:hAnsi="Times New Roman" w:cs="Times New Roman"/>
                <w:sz w:val="24"/>
                <w:szCs w:val="24"/>
                <w:lang w:val="uk-UA" w:eastAsia="ru-RU"/>
              </w:rPr>
              <w:t>селищн</w:t>
            </w:r>
            <w:r w:rsidRPr="002A3ABD">
              <w:rPr>
                <w:rFonts w:ascii="Times New Roman" w:eastAsia="Times New Roman" w:hAnsi="Times New Roman" w:cs="Times New Roman"/>
                <w:sz w:val="24"/>
                <w:szCs w:val="24"/>
                <w:lang w:eastAsia="ru-RU"/>
              </w:rPr>
              <w:t xml:space="preserve">ої </w:t>
            </w:r>
            <w:r w:rsidR="00D72201">
              <w:rPr>
                <w:rFonts w:ascii="Times New Roman" w:eastAsia="Times New Roman" w:hAnsi="Times New Roman" w:cs="Times New Roman"/>
                <w:sz w:val="24"/>
                <w:szCs w:val="24"/>
                <w:lang w:val="uk-UA" w:eastAsia="ru-RU"/>
              </w:rPr>
              <w:t xml:space="preserve">ради </w:t>
            </w:r>
            <w:r w:rsidR="00B6091C">
              <w:rPr>
                <w:rFonts w:ascii="Times New Roman" w:eastAsia="Times New Roman" w:hAnsi="Times New Roman" w:cs="Times New Roman"/>
                <w:sz w:val="24"/>
                <w:szCs w:val="24"/>
                <w:lang w:eastAsia="ru-RU"/>
              </w:rPr>
              <w:t>на 20</w:t>
            </w:r>
            <w:r w:rsidR="00B6091C">
              <w:rPr>
                <w:rFonts w:ascii="Times New Roman" w:eastAsia="Times New Roman" w:hAnsi="Times New Roman" w:cs="Times New Roman"/>
                <w:sz w:val="24"/>
                <w:szCs w:val="24"/>
                <w:lang w:val="uk-UA" w:eastAsia="ru-RU"/>
              </w:rPr>
              <w:t>20</w:t>
            </w:r>
            <w:r w:rsidRPr="002A3ABD">
              <w:rPr>
                <w:rFonts w:ascii="Times New Roman" w:eastAsia="Times New Roman" w:hAnsi="Times New Roman" w:cs="Times New Roman"/>
                <w:sz w:val="24"/>
                <w:szCs w:val="24"/>
                <w:lang w:eastAsia="ru-RU"/>
              </w:rPr>
              <w:t xml:space="preserve"> рік» складатимуть</w:t>
            </w:r>
            <w:r w:rsidRPr="004D1193">
              <w:rPr>
                <w:rFonts w:ascii="Times New Roman" w:eastAsia="Times New Roman" w:hAnsi="Times New Roman" w:cs="Times New Roman"/>
                <w:sz w:val="24"/>
                <w:szCs w:val="24"/>
                <w:lang w:eastAsia="ru-RU"/>
              </w:rPr>
              <w:t xml:space="preserve">: </w:t>
            </w:r>
            <w:proofErr w:type="gramStart"/>
            <w:r w:rsidR="00F119C7">
              <w:rPr>
                <w:rFonts w:ascii="Times New Roman" w:eastAsia="Times New Roman" w:hAnsi="Times New Roman" w:cs="Times New Roman"/>
                <w:sz w:val="24"/>
                <w:szCs w:val="24"/>
                <w:lang w:val="uk-UA" w:eastAsia="ru-RU"/>
              </w:rPr>
              <w:t>1938</w:t>
            </w:r>
            <w:r w:rsidR="001F48D7">
              <w:rPr>
                <w:rFonts w:ascii="Times New Roman" w:eastAsia="Times New Roman" w:hAnsi="Times New Roman" w:cs="Times New Roman"/>
                <w:sz w:val="24"/>
                <w:szCs w:val="24"/>
                <w:lang w:val="uk-UA" w:eastAsia="ru-RU"/>
              </w:rPr>
              <w:t>,0</w:t>
            </w:r>
            <w:r w:rsidRPr="004D1193">
              <w:rPr>
                <w:rFonts w:ascii="Times New Roman" w:eastAsia="Times New Roman" w:hAnsi="Times New Roman" w:cs="Times New Roman"/>
                <w:sz w:val="24"/>
                <w:szCs w:val="24"/>
                <w:lang w:eastAsia="ru-RU"/>
              </w:rPr>
              <w:t>тис.грн.</w:t>
            </w:r>
            <w:proofErr w:type="gramEnd"/>
            <w:r w:rsidRPr="004D1193">
              <w:rPr>
                <w:rFonts w:ascii="Times New Roman" w:eastAsia="Times New Roman" w:hAnsi="Times New Roman" w:cs="Times New Roman"/>
                <w:sz w:val="24"/>
                <w:szCs w:val="24"/>
                <w:lang w:eastAsia="ru-RU"/>
              </w:rPr>
              <w:t>,</w:t>
            </w:r>
            <w:r w:rsidRPr="002A3ABD">
              <w:rPr>
                <w:rFonts w:ascii="Times New Roman" w:eastAsia="Times New Roman" w:hAnsi="Times New Roman" w:cs="Times New Roman"/>
                <w:sz w:val="24"/>
                <w:szCs w:val="24"/>
                <w:lang w:eastAsia="ru-RU"/>
              </w:rPr>
              <w:t xml:space="preserve"> що не дозволить профінансувати заходи соціальн</w:t>
            </w:r>
            <w:r w:rsidR="00605CEB">
              <w:rPr>
                <w:rFonts w:ascii="Times New Roman" w:eastAsia="Times New Roman" w:hAnsi="Times New Roman" w:cs="Times New Roman"/>
                <w:sz w:val="24"/>
                <w:szCs w:val="24"/>
                <w:lang w:eastAsia="ru-RU"/>
              </w:rPr>
              <w:t xml:space="preserve">ого та економічного </w:t>
            </w:r>
            <w:r w:rsidRPr="002A3ABD">
              <w:rPr>
                <w:rFonts w:ascii="Times New Roman" w:eastAsia="Times New Roman" w:hAnsi="Times New Roman" w:cs="Times New Roman"/>
                <w:sz w:val="24"/>
                <w:szCs w:val="24"/>
                <w:lang w:eastAsia="ru-RU"/>
              </w:rPr>
              <w:t xml:space="preserve"> значення </w:t>
            </w:r>
            <w:r w:rsidR="00D72201">
              <w:rPr>
                <w:rFonts w:ascii="Times New Roman" w:eastAsia="Times New Roman" w:hAnsi="Times New Roman" w:cs="Times New Roman"/>
                <w:sz w:val="24"/>
                <w:szCs w:val="24"/>
                <w:lang w:eastAsia="ru-RU"/>
              </w:rPr>
              <w:t>селищн</w:t>
            </w:r>
            <w:r w:rsidR="00D72201" w:rsidRPr="002A3ABD">
              <w:rPr>
                <w:rFonts w:ascii="Times New Roman" w:eastAsia="Times New Roman" w:hAnsi="Times New Roman" w:cs="Times New Roman"/>
                <w:sz w:val="24"/>
                <w:szCs w:val="24"/>
                <w:lang w:eastAsia="ru-RU"/>
              </w:rPr>
              <w:t>о</w:t>
            </w:r>
            <w:r w:rsidR="00D72201">
              <w:rPr>
                <w:rFonts w:ascii="Times New Roman" w:eastAsia="Times New Roman" w:hAnsi="Times New Roman" w:cs="Times New Roman"/>
                <w:sz w:val="24"/>
                <w:szCs w:val="24"/>
                <w:lang w:val="uk-UA" w:eastAsia="ru-RU"/>
              </w:rPr>
              <w:t>ї</w:t>
            </w:r>
            <w:r w:rsidR="00605CEB">
              <w:rPr>
                <w:rFonts w:ascii="Times New Roman" w:eastAsia="Times New Roman" w:hAnsi="Times New Roman" w:cs="Times New Roman"/>
                <w:sz w:val="24"/>
                <w:szCs w:val="24"/>
                <w:lang w:val="uk-UA" w:eastAsia="ru-RU"/>
              </w:rPr>
              <w:t xml:space="preserve"> </w:t>
            </w:r>
            <w:r w:rsidR="00605CEB">
              <w:rPr>
                <w:rFonts w:ascii="Times New Roman" w:eastAsia="Times New Roman" w:hAnsi="Times New Roman" w:cs="Times New Roman"/>
                <w:sz w:val="24"/>
                <w:szCs w:val="24"/>
                <w:lang w:eastAsia="ru-RU"/>
              </w:rPr>
              <w:t xml:space="preserve">територіальної громади </w:t>
            </w:r>
          </w:p>
          <w:p w:rsidR="00751D5B" w:rsidRDefault="00751D5B" w:rsidP="00B412EA">
            <w:pPr>
              <w:spacing w:after="105" w:line="240" w:lineRule="auto"/>
              <w:rPr>
                <w:rFonts w:ascii="Times New Roman" w:eastAsia="Times New Roman" w:hAnsi="Times New Roman" w:cs="Times New Roman"/>
                <w:sz w:val="24"/>
                <w:szCs w:val="24"/>
                <w:lang w:eastAsia="ru-RU"/>
              </w:rPr>
            </w:pPr>
          </w:p>
          <w:p w:rsidR="00751D5B" w:rsidRPr="002A3ABD" w:rsidRDefault="00751D5B" w:rsidP="00B412EA">
            <w:pPr>
              <w:spacing w:after="105" w:line="240" w:lineRule="auto"/>
              <w:rPr>
                <w:rFonts w:ascii="Times New Roman" w:eastAsia="Times New Roman" w:hAnsi="Times New Roman" w:cs="Times New Roman"/>
                <w:sz w:val="24"/>
                <w:szCs w:val="24"/>
                <w:lang w:eastAsia="ru-RU"/>
              </w:rPr>
            </w:pPr>
          </w:p>
        </w:tc>
      </w:tr>
      <w:tr w:rsidR="002A3ABD" w:rsidRPr="002A3ABD" w:rsidTr="00605CEB">
        <w:tc>
          <w:tcPr>
            <w:tcW w:w="1756" w:type="dxa"/>
            <w:vAlign w:val="center"/>
            <w:hideMark/>
          </w:tcPr>
          <w:p w:rsidR="00751D5B" w:rsidRDefault="00605CEB" w:rsidP="0033745A">
            <w:pPr>
              <w:spacing w:after="105" w:line="240" w:lineRule="auto"/>
              <w:rPr>
                <w:rFonts w:ascii="Times New Roman" w:eastAsia="Times New Roman" w:hAnsi="Times New Roman" w:cs="Times New Roman"/>
                <w:sz w:val="24"/>
                <w:szCs w:val="24"/>
                <w:lang w:val="uk-UA" w:eastAsia="ru-RU"/>
              </w:rPr>
            </w:pPr>
            <w:r w:rsidRPr="00605CEB">
              <w:rPr>
                <w:rFonts w:ascii="Times New Roman" w:eastAsia="Times New Roman" w:hAnsi="Times New Roman" w:cs="Times New Roman"/>
                <w:sz w:val="24"/>
                <w:szCs w:val="24"/>
                <w:lang w:val="uk-UA" w:eastAsia="ru-RU"/>
              </w:rPr>
              <w:lastRenderedPageBreak/>
              <w:t>Альтернатива 2</w:t>
            </w:r>
            <w:r>
              <w:rPr>
                <w:rFonts w:ascii="Times New Roman" w:eastAsia="Times New Roman" w:hAnsi="Times New Roman" w:cs="Times New Roman"/>
                <w:sz w:val="24"/>
                <w:szCs w:val="24"/>
                <w:lang w:val="uk-UA" w:eastAsia="ru-RU"/>
              </w:rPr>
              <w:t xml:space="preserve"> </w:t>
            </w:r>
          </w:p>
          <w:p w:rsidR="002A3ABD" w:rsidRDefault="002A3ABD" w:rsidP="00751D5B">
            <w:pPr>
              <w:rPr>
                <w:rFonts w:ascii="Times New Roman" w:eastAsia="Times New Roman" w:hAnsi="Times New Roman" w:cs="Times New Roman"/>
                <w:sz w:val="24"/>
                <w:szCs w:val="24"/>
                <w:lang w:val="uk-UA" w:eastAsia="ru-RU"/>
              </w:rPr>
            </w:pPr>
          </w:p>
          <w:p w:rsidR="00751D5B" w:rsidRDefault="00751D5B" w:rsidP="00751D5B">
            <w:pPr>
              <w:rPr>
                <w:rFonts w:ascii="Times New Roman" w:eastAsia="Times New Roman" w:hAnsi="Times New Roman" w:cs="Times New Roman"/>
                <w:sz w:val="24"/>
                <w:szCs w:val="24"/>
                <w:lang w:val="uk-UA" w:eastAsia="ru-RU"/>
              </w:rPr>
            </w:pPr>
          </w:p>
          <w:p w:rsidR="00751D5B" w:rsidRDefault="00751D5B" w:rsidP="00751D5B">
            <w:pPr>
              <w:rPr>
                <w:rFonts w:ascii="Times New Roman" w:eastAsia="Times New Roman" w:hAnsi="Times New Roman" w:cs="Times New Roman"/>
                <w:sz w:val="24"/>
                <w:szCs w:val="24"/>
                <w:lang w:val="uk-UA" w:eastAsia="ru-RU"/>
              </w:rPr>
            </w:pPr>
          </w:p>
          <w:p w:rsidR="00751D5B" w:rsidRDefault="00751D5B" w:rsidP="00751D5B">
            <w:pPr>
              <w:rPr>
                <w:rFonts w:ascii="Times New Roman" w:eastAsia="Times New Roman" w:hAnsi="Times New Roman" w:cs="Times New Roman"/>
                <w:sz w:val="24"/>
                <w:szCs w:val="24"/>
                <w:lang w:val="uk-UA" w:eastAsia="ru-RU"/>
              </w:rPr>
            </w:pPr>
          </w:p>
          <w:p w:rsidR="00751D5B" w:rsidRDefault="00751D5B" w:rsidP="00751D5B">
            <w:pPr>
              <w:rPr>
                <w:rFonts w:ascii="Times New Roman" w:eastAsia="Times New Roman" w:hAnsi="Times New Roman" w:cs="Times New Roman"/>
                <w:sz w:val="24"/>
                <w:szCs w:val="24"/>
                <w:lang w:val="uk-UA" w:eastAsia="ru-RU"/>
              </w:rPr>
            </w:pPr>
          </w:p>
          <w:p w:rsidR="00751D5B" w:rsidRPr="00751D5B" w:rsidRDefault="00751D5B" w:rsidP="00751D5B">
            <w:pPr>
              <w:rPr>
                <w:rFonts w:ascii="Times New Roman" w:eastAsia="Times New Roman" w:hAnsi="Times New Roman" w:cs="Times New Roman"/>
                <w:sz w:val="24"/>
                <w:szCs w:val="24"/>
                <w:lang w:val="uk-UA" w:eastAsia="ru-RU"/>
              </w:rPr>
            </w:pPr>
          </w:p>
        </w:tc>
        <w:tc>
          <w:tcPr>
            <w:tcW w:w="2780" w:type="dxa"/>
            <w:vAlign w:val="center"/>
            <w:hideMark/>
          </w:tcPr>
          <w:p w:rsidR="00605CEB" w:rsidRDefault="00605CE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605CEB" w:rsidRDefault="00605CEB" w:rsidP="0033745A">
            <w:pPr>
              <w:spacing w:after="105" w:line="240" w:lineRule="auto"/>
              <w:rPr>
                <w:rFonts w:ascii="Times New Roman" w:eastAsia="Times New Roman" w:hAnsi="Times New Roman" w:cs="Times New Roman"/>
                <w:sz w:val="24"/>
                <w:szCs w:val="24"/>
                <w:lang w:eastAsia="ru-RU"/>
              </w:rPr>
            </w:pP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3 - цілі прийняття проекту регуляторного акту можуть бути досягнуті майже повною мірою (у</w:t>
            </w:r>
            <w:r w:rsidR="00605CEB">
              <w:rPr>
                <w:rFonts w:ascii="Times New Roman" w:eastAsia="Times New Roman" w:hAnsi="Times New Roman" w:cs="Times New Roman"/>
                <w:sz w:val="24"/>
                <w:szCs w:val="24"/>
                <w:lang w:eastAsia="ru-RU"/>
              </w:rPr>
              <w:t>сі важливі аспекти проблеми існу</w:t>
            </w:r>
            <w:r w:rsidRPr="002A3ABD">
              <w:rPr>
                <w:rFonts w:ascii="Times New Roman" w:eastAsia="Times New Roman" w:hAnsi="Times New Roman" w:cs="Times New Roman"/>
                <w:sz w:val="24"/>
                <w:szCs w:val="24"/>
                <w:lang w:eastAsia="ru-RU"/>
              </w:rPr>
              <w:t>вати не будуть)</w:t>
            </w:r>
          </w:p>
        </w:tc>
        <w:tc>
          <w:tcPr>
            <w:tcW w:w="5812"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Прийняття даного </w:t>
            </w:r>
            <w:r w:rsidR="0033745A" w:rsidRPr="002A3ABD">
              <w:rPr>
                <w:rFonts w:ascii="Times New Roman" w:eastAsia="Times New Roman" w:hAnsi="Times New Roman" w:cs="Times New Roman"/>
                <w:sz w:val="24"/>
                <w:szCs w:val="24"/>
                <w:lang w:eastAsia="ru-RU"/>
              </w:rPr>
              <w:t xml:space="preserve">рішення </w:t>
            </w:r>
            <w:r w:rsidR="0033745A">
              <w:rPr>
                <w:rFonts w:ascii="Times New Roman" w:eastAsia="Times New Roman" w:hAnsi="Times New Roman" w:cs="Times New Roman"/>
                <w:sz w:val="24"/>
                <w:szCs w:val="24"/>
                <w:lang w:eastAsia="ru-RU"/>
              </w:rPr>
              <w:t>селищної</w:t>
            </w:r>
            <w:r w:rsidR="00751D5B">
              <w:rPr>
                <w:rFonts w:ascii="Times New Roman" w:eastAsia="Times New Roman" w:hAnsi="Times New Roman" w:cs="Times New Roman"/>
                <w:sz w:val="24"/>
                <w:szCs w:val="24"/>
                <w:lang w:eastAsia="ru-RU"/>
              </w:rPr>
              <w:t xml:space="preserve"> ради забезпечить досяг</w:t>
            </w:r>
            <w:r w:rsidRPr="002A3ABD">
              <w:rPr>
                <w:rFonts w:ascii="Times New Roman" w:eastAsia="Times New Roman" w:hAnsi="Times New Roman" w:cs="Times New Roman"/>
                <w:sz w:val="24"/>
                <w:szCs w:val="24"/>
                <w:lang w:eastAsia="ru-RU"/>
              </w:rPr>
              <w:t xml:space="preserve">ти встановлених цілей, чітких та прозорих механізмів справляння та сплати єдиного </w:t>
            </w:r>
            <w:r w:rsidR="0033745A" w:rsidRPr="002A3ABD">
              <w:rPr>
                <w:rFonts w:ascii="Times New Roman" w:eastAsia="Times New Roman" w:hAnsi="Times New Roman" w:cs="Times New Roman"/>
                <w:sz w:val="24"/>
                <w:szCs w:val="24"/>
                <w:lang w:eastAsia="ru-RU"/>
              </w:rPr>
              <w:t>податку на</w:t>
            </w:r>
            <w:r w:rsidRPr="002A3ABD">
              <w:rPr>
                <w:rFonts w:ascii="Times New Roman" w:eastAsia="Times New Roman" w:hAnsi="Times New Roman" w:cs="Times New Roman"/>
                <w:sz w:val="24"/>
                <w:szCs w:val="24"/>
                <w:lang w:eastAsia="ru-RU"/>
              </w:rPr>
              <w:t xml:space="preserve"> території </w:t>
            </w:r>
            <w:r w:rsidR="00D72201">
              <w:rPr>
                <w:rFonts w:ascii="Times New Roman" w:eastAsia="Times New Roman" w:hAnsi="Times New Roman" w:cs="Times New Roman"/>
                <w:sz w:val="24"/>
                <w:szCs w:val="24"/>
                <w:lang w:eastAsia="ru-RU"/>
              </w:rPr>
              <w:t>селищн</w:t>
            </w:r>
            <w:r w:rsidR="001463DC">
              <w:rPr>
                <w:rFonts w:ascii="Times New Roman" w:eastAsia="Times New Roman" w:hAnsi="Times New Roman" w:cs="Times New Roman"/>
                <w:sz w:val="24"/>
                <w:szCs w:val="24"/>
                <w:lang w:val="uk-UA" w:eastAsia="ru-RU"/>
              </w:rPr>
              <w:t xml:space="preserve">ої </w:t>
            </w:r>
            <w:r w:rsidR="0033745A">
              <w:rPr>
                <w:rFonts w:ascii="Times New Roman" w:eastAsia="Times New Roman" w:hAnsi="Times New Roman" w:cs="Times New Roman"/>
                <w:sz w:val="24"/>
                <w:szCs w:val="24"/>
                <w:lang w:val="uk-UA" w:eastAsia="ru-RU"/>
              </w:rPr>
              <w:t>ради та</w:t>
            </w:r>
            <w:r w:rsidRPr="002A3ABD">
              <w:rPr>
                <w:rFonts w:ascii="Times New Roman" w:eastAsia="Times New Roman" w:hAnsi="Times New Roman" w:cs="Times New Roman"/>
                <w:sz w:val="24"/>
                <w:szCs w:val="24"/>
                <w:lang w:eastAsia="ru-RU"/>
              </w:rPr>
              <w:t xml:space="preserve"> відповідне наповнення </w:t>
            </w:r>
            <w:r w:rsidR="00D72201">
              <w:rPr>
                <w:rFonts w:ascii="Times New Roman" w:eastAsia="Times New Roman" w:hAnsi="Times New Roman" w:cs="Times New Roman"/>
                <w:sz w:val="24"/>
                <w:szCs w:val="24"/>
                <w:lang w:eastAsia="ru-RU"/>
              </w:rPr>
              <w:t>селищн</w:t>
            </w:r>
            <w:r w:rsidR="00D72201" w:rsidRPr="002A3ABD">
              <w:rPr>
                <w:rFonts w:ascii="Times New Roman" w:eastAsia="Times New Roman" w:hAnsi="Times New Roman" w:cs="Times New Roman"/>
                <w:sz w:val="24"/>
                <w:szCs w:val="24"/>
                <w:lang w:eastAsia="ru-RU"/>
              </w:rPr>
              <w:t>ого</w:t>
            </w:r>
            <w:r w:rsidRPr="002A3ABD">
              <w:rPr>
                <w:rFonts w:ascii="Times New Roman" w:eastAsia="Times New Roman" w:hAnsi="Times New Roman" w:cs="Times New Roman"/>
                <w:sz w:val="24"/>
                <w:szCs w:val="24"/>
                <w:lang w:eastAsia="ru-RU"/>
              </w:rPr>
              <w:t xml:space="preserve"> бюджету.</w:t>
            </w:r>
          </w:p>
          <w:p w:rsidR="002A3ABD" w:rsidRPr="002A3ABD" w:rsidRDefault="001463DC" w:rsidP="00B412E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Забезпечить фінансову</w:t>
            </w:r>
            <w:r w:rsidR="002A3ABD" w:rsidRPr="002A3ABD">
              <w:rPr>
                <w:rFonts w:ascii="Times New Roman" w:eastAsia="Times New Roman" w:hAnsi="Times New Roman" w:cs="Times New Roman"/>
                <w:sz w:val="24"/>
                <w:szCs w:val="24"/>
                <w:lang w:eastAsia="ru-RU"/>
              </w:rPr>
              <w:t xml:space="preserve"> основу самостійності органу місцевого самоврядування. До бюджету </w:t>
            </w:r>
            <w:r w:rsidR="00D72201">
              <w:rPr>
                <w:rFonts w:ascii="Times New Roman" w:eastAsia="Times New Roman" w:hAnsi="Times New Roman" w:cs="Times New Roman"/>
                <w:sz w:val="24"/>
                <w:szCs w:val="24"/>
                <w:lang w:eastAsia="ru-RU"/>
              </w:rPr>
              <w:t>селищн</w:t>
            </w:r>
            <w:r w:rsidR="00D72201" w:rsidRPr="002A3ABD">
              <w:rPr>
                <w:rFonts w:ascii="Times New Roman" w:eastAsia="Times New Roman" w:hAnsi="Times New Roman" w:cs="Times New Roman"/>
                <w:sz w:val="24"/>
                <w:szCs w:val="24"/>
                <w:lang w:eastAsia="ru-RU"/>
              </w:rPr>
              <w:t>о</w:t>
            </w:r>
            <w:r w:rsidR="00D72201">
              <w:rPr>
                <w:rFonts w:ascii="Times New Roman" w:eastAsia="Times New Roman" w:hAnsi="Times New Roman" w:cs="Times New Roman"/>
                <w:sz w:val="24"/>
                <w:szCs w:val="24"/>
                <w:lang w:val="uk-UA" w:eastAsia="ru-RU"/>
              </w:rPr>
              <w:t>ї ради</w:t>
            </w:r>
            <w:r w:rsidR="00751D5B">
              <w:rPr>
                <w:rFonts w:ascii="Times New Roman" w:eastAsia="Times New Roman" w:hAnsi="Times New Roman" w:cs="Times New Roman"/>
                <w:sz w:val="24"/>
                <w:szCs w:val="24"/>
                <w:lang w:val="uk-UA" w:eastAsia="ru-RU"/>
              </w:rPr>
              <w:t xml:space="preserve"> </w:t>
            </w:r>
            <w:r w:rsidR="002A3ABD" w:rsidRPr="002A3ABD">
              <w:rPr>
                <w:rFonts w:ascii="Times New Roman" w:eastAsia="Times New Roman" w:hAnsi="Times New Roman" w:cs="Times New Roman"/>
                <w:sz w:val="24"/>
                <w:szCs w:val="24"/>
                <w:lang w:eastAsia="ru-RU"/>
              </w:rPr>
              <w:t xml:space="preserve">надійде </w:t>
            </w:r>
            <w:r w:rsidR="00F119C7">
              <w:rPr>
                <w:rFonts w:ascii="Times New Roman" w:eastAsia="Times New Roman" w:hAnsi="Times New Roman" w:cs="Times New Roman"/>
                <w:sz w:val="24"/>
                <w:szCs w:val="24"/>
                <w:lang w:val="uk-UA" w:eastAsia="ru-RU"/>
              </w:rPr>
              <w:t>1938</w:t>
            </w:r>
            <w:r w:rsidR="001F48D7">
              <w:rPr>
                <w:rFonts w:ascii="Times New Roman" w:eastAsia="Times New Roman" w:hAnsi="Times New Roman" w:cs="Times New Roman"/>
                <w:sz w:val="24"/>
                <w:szCs w:val="24"/>
                <w:lang w:val="uk-UA" w:eastAsia="ru-RU"/>
              </w:rPr>
              <w:t>,0</w:t>
            </w:r>
            <w:r w:rsidR="002A3ABD" w:rsidRPr="004D1193">
              <w:rPr>
                <w:rFonts w:ascii="Times New Roman" w:eastAsia="Times New Roman" w:hAnsi="Times New Roman" w:cs="Times New Roman"/>
                <w:sz w:val="24"/>
                <w:szCs w:val="24"/>
                <w:lang w:eastAsia="ru-RU"/>
              </w:rPr>
              <w:t xml:space="preserve"> тис.грн.,</w:t>
            </w:r>
            <w:r w:rsidR="002A3ABD" w:rsidRPr="002A3ABD">
              <w:rPr>
                <w:rFonts w:ascii="Times New Roman" w:eastAsia="Times New Roman" w:hAnsi="Times New Roman" w:cs="Times New Roman"/>
                <w:sz w:val="24"/>
                <w:szCs w:val="24"/>
                <w:lang w:eastAsia="ru-RU"/>
              </w:rPr>
              <w:t xml:space="preserve"> що дозволить профінансувати в по</w:t>
            </w:r>
            <w:r>
              <w:rPr>
                <w:rFonts w:ascii="Times New Roman" w:eastAsia="Times New Roman" w:hAnsi="Times New Roman" w:cs="Times New Roman"/>
                <w:sz w:val="24"/>
                <w:szCs w:val="24"/>
                <w:lang w:eastAsia="ru-RU"/>
              </w:rPr>
              <w:t>вному об’ємі соціальні програми</w:t>
            </w:r>
            <w:r>
              <w:rPr>
                <w:rFonts w:ascii="Times New Roman" w:eastAsia="Times New Roman" w:hAnsi="Times New Roman" w:cs="Times New Roman"/>
                <w:sz w:val="24"/>
                <w:szCs w:val="24"/>
                <w:lang w:val="uk-UA" w:eastAsia="ru-RU"/>
              </w:rPr>
              <w:t>.</w:t>
            </w:r>
            <w:r w:rsidR="002A3ABD" w:rsidRPr="002A3ABD">
              <w:rPr>
                <w:rFonts w:ascii="Times New Roman" w:eastAsia="Times New Roman" w:hAnsi="Times New Roman" w:cs="Times New Roman"/>
                <w:sz w:val="24"/>
                <w:szCs w:val="24"/>
                <w:lang w:eastAsia="ru-RU"/>
              </w:rPr>
              <w:t>Таким чином, прийняттям вказаного рішення буде досягнуто балансу інтересів громади і платників даного податку.</w:t>
            </w:r>
          </w:p>
        </w:tc>
      </w:tr>
      <w:tr w:rsidR="002A3ABD" w:rsidRPr="002A3ABD" w:rsidTr="00605CEB">
        <w:tc>
          <w:tcPr>
            <w:tcW w:w="1756" w:type="dxa"/>
            <w:vAlign w:val="center"/>
            <w:hideMark/>
          </w:tcPr>
          <w:p w:rsidR="002A3ABD" w:rsidRDefault="00605CEB" w:rsidP="0033745A">
            <w:pPr>
              <w:spacing w:after="10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Альтернатива 3</w:t>
            </w: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Pr="00605CEB" w:rsidRDefault="00751D5B" w:rsidP="0033745A">
            <w:pPr>
              <w:spacing w:after="105" w:line="240" w:lineRule="auto"/>
              <w:rPr>
                <w:rFonts w:ascii="Times New Roman" w:eastAsia="Times New Roman" w:hAnsi="Times New Roman" w:cs="Times New Roman"/>
                <w:sz w:val="24"/>
                <w:szCs w:val="24"/>
                <w:lang w:val="uk-UA" w:eastAsia="ru-RU"/>
              </w:rPr>
            </w:pPr>
          </w:p>
        </w:tc>
        <w:tc>
          <w:tcPr>
            <w:tcW w:w="2780"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2 - цілі прийняття регуляторного акту можуть бути досягнуті частково (проблема значно зменшиться, деякі важливі та критичні аспекти проблеми залишаться невирішеними)</w:t>
            </w:r>
          </w:p>
        </w:tc>
        <w:tc>
          <w:tcPr>
            <w:tcW w:w="5812"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Цілі регулювання можуть бути досягнуті частково.</w:t>
            </w:r>
          </w:p>
          <w:p w:rsidR="002A3ABD" w:rsidRPr="002A3ABD" w:rsidRDefault="002A3ABD" w:rsidP="00646BAE">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Надмірне податкове навантаження на суб'єктів господарювання знівелює вигоди від значного збільшення дохідної частини місцевого бюджету, а саме: існує ризик переходу суб’єктів господарювання в «тінь», зменшення кількості робочих місць та розміру заробітної плати, і як наслідок, виникне зворотній ефект в результаті якого зменшення надходжень до </w:t>
            </w:r>
            <w:r w:rsidR="00646BAE">
              <w:rPr>
                <w:rFonts w:ascii="Times New Roman" w:eastAsia="Times New Roman" w:hAnsi="Times New Roman" w:cs="Times New Roman"/>
                <w:sz w:val="24"/>
                <w:szCs w:val="24"/>
                <w:lang w:val="uk-UA" w:eastAsia="ru-RU"/>
              </w:rPr>
              <w:t>селищ-н</w:t>
            </w:r>
            <w:r w:rsidRPr="002A3ABD">
              <w:rPr>
                <w:rFonts w:ascii="Times New Roman" w:eastAsia="Times New Roman" w:hAnsi="Times New Roman" w:cs="Times New Roman"/>
                <w:sz w:val="24"/>
                <w:szCs w:val="24"/>
                <w:lang w:eastAsia="ru-RU"/>
              </w:rPr>
              <w:t>ого бюджету. Балансу інтересів досягнуто не буде.</w:t>
            </w:r>
          </w:p>
        </w:tc>
      </w:tr>
    </w:tbl>
    <w:p w:rsidR="002A3ABD" w:rsidRPr="002A3ABD" w:rsidRDefault="002A3ABD" w:rsidP="0033745A">
      <w:pPr>
        <w:shd w:val="clear" w:color="auto" w:fill="FFFFFF"/>
        <w:spacing w:after="105" w:line="240" w:lineRule="auto"/>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tbl>
      <w:tblPr>
        <w:tblW w:w="0" w:type="auto"/>
        <w:tblLayout w:type="fixed"/>
        <w:tblCellMar>
          <w:left w:w="0" w:type="dxa"/>
          <w:right w:w="0" w:type="dxa"/>
        </w:tblCellMar>
        <w:tblLook w:val="04A0" w:firstRow="1" w:lastRow="0" w:firstColumn="1" w:lastColumn="0" w:noHBand="0" w:noVBand="1"/>
      </w:tblPr>
      <w:tblGrid>
        <w:gridCol w:w="1756"/>
        <w:gridCol w:w="3489"/>
        <w:gridCol w:w="2815"/>
        <w:gridCol w:w="2145"/>
      </w:tblGrid>
      <w:tr w:rsidR="002A3ABD" w:rsidRPr="002A3ABD" w:rsidTr="007F6BFA">
        <w:tc>
          <w:tcPr>
            <w:tcW w:w="1756"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Рейтинг результативності</w:t>
            </w:r>
          </w:p>
        </w:tc>
        <w:tc>
          <w:tcPr>
            <w:tcW w:w="3489"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Вигоди</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(підсумок)</w:t>
            </w:r>
          </w:p>
        </w:tc>
        <w:tc>
          <w:tcPr>
            <w:tcW w:w="281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Витрати</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(підсумок)</w:t>
            </w:r>
          </w:p>
        </w:tc>
        <w:tc>
          <w:tcPr>
            <w:tcW w:w="214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Обґрунтування відповідного місця альтернативи у рейтингу</w:t>
            </w:r>
          </w:p>
        </w:tc>
      </w:tr>
      <w:tr w:rsidR="002A3ABD" w:rsidRPr="002A3ABD" w:rsidTr="007F6BFA">
        <w:tc>
          <w:tcPr>
            <w:tcW w:w="1756" w:type="dxa"/>
            <w:vAlign w:val="center"/>
            <w:hideMark/>
          </w:tcPr>
          <w:p w:rsid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Альтернатива 2</w:t>
            </w: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Pr="002A3ABD" w:rsidRDefault="00751D5B" w:rsidP="0033745A">
            <w:pPr>
              <w:spacing w:after="105" w:line="240" w:lineRule="auto"/>
              <w:rPr>
                <w:rFonts w:ascii="Times New Roman" w:eastAsia="Times New Roman" w:hAnsi="Times New Roman" w:cs="Times New Roman"/>
                <w:sz w:val="24"/>
                <w:szCs w:val="24"/>
                <w:lang w:eastAsia="ru-RU"/>
              </w:rPr>
            </w:pPr>
          </w:p>
        </w:tc>
        <w:tc>
          <w:tcPr>
            <w:tcW w:w="3489"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Держава:</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w:t>
            </w:r>
            <w:r w:rsidRPr="002A3ABD">
              <w:rPr>
                <w:rFonts w:ascii="Times New Roman" w:eastAsia="Times New Roman" w:hAnsi="Times New Roman" w:cs="Times New Roman"/>
                <w:sz w:val="24"/>
                <w:szCs w:val="24"/>
                <w:lang w:eastAsia="ru-RU"/>
              </w:rPr>
              <w:t xml:space="preserve"> надходження додаткових коштів до </w:t>
            </w:r>
            <w:r w:rsidR="00D72201">
              <w:rPr>
                <w:rFonts w:ascii="Times New Roman" w:eastAsia="Times New Roman" w:hAnsi="Times New Roman" w:cs="Times New Roman"/>
                <w:sz w:val="24"/>
                <w:szCs w:val="24"/>
                <w:lang w:eastAsia="ru-RU"/>
              </w:rPr>
              <w:t>селищн</w:t>
            </w:r>
            <w:r w:rsidR="00D72201" w:rsidRPr="002A3ABD">
              <w:rPr>
                <w:rFonts w:ascii="Times New Roman" w:eastAsia="Times New Roman" w:hAnsi="Times New Roman" w:cs="Times New Roman"/>
                <w:sz w:val="24"/>
                <w:szCs w:val="24"/>
                <w:lang w:eastAsia="ru-RU"/>
              </w:rPr>
              <w:t>ого</w:t>
            </w:r>
            <w:r w:rsidRPr="002A3ABD">
              <w:rPr>
                <w:rFonts w:ascii="Times New Roman" w:eastAsia="Times New Roman" w:hAnsi="Times New Roman" w:cs="Times New Roman"/>
                <w:sz w:val="24"/>
                <w:szCs w:val="24"/>
                <w:lang w:eastAsia="ru-RU"/>
              </w:rPr>
              <w:t xml:space="preserve"> бюджету;</w:t>
            </w:r>
          </w:p>
          <w:p w:rsidR="00751D5B"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спрямування додаткового фінансового ресурсу на соціа</w:t>
            </w:r>
            <w:r w:rsidR="00751D5B">
              <w:rPr>
                <w:rFonts w:ascii="Times New Roman" w:eastAsia="Times New Roman" w:hAnsi="Times New Roman" w:cs="Times New Roman"/>
                <w:sz w:val="24"/>
                <w:szCs w:val="24"/>
                <w:lang w:eastAsia="ru-RU"/>
              </w:rPr>
              <w:t>льно-економічний розвиток селища</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w:t>
            </w:r>
            <w:r w:rsidRPr="002A3ABD">
              <w:rPr>
                <w:rFonts w:ascii="Times New Roman" w:eastAsia="Times New Roman" w:hAnsi="Times New Roman" w:cs="Times New Roman"/>
                <w:b/>
                <w:bCs/>
                <w:sz w:val="24"/>
                <w:szCs w:val="24"/>
                <w:lang w:eastAsia="ru-RU"/>
              </w:rPr>
              <w:t>Громадяни:</w:t>
            </w:r>
          </w:p>
          <w:p w:rsidR="00751D5B"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 Сплата єдиного </w:t>
            </w:r>
            <w:r w:rsidR="0033745A" w:rsidRPr="002A3ABD">
              <w:rPr>
                <w:rFonts w:ascii="Times New Roman" w:eastAsia="Times New Roman" w:hAnsi="Times New Roman" w:cs="Times New Roman"/>
                <w:sz w:val="24"/>
                <w:szCs w:val="24"/>
                <w:lang w:eastAsia="ru-RU"/>
              </w:rPr>
              <w:t>податку за</w:t>
            </w:r>
            <w:r w:rsidRPr="002A3ABD">
              <w:rPr>
                <w:rFonts w:ascii="Times New Roman" w:eastAsia="Times New Roman" w:hAnsi="Times New Roman" w:cs="Times New Roman"/>
                <w:sz w:val="24"/>
                <w:szCs w:val="24"/>
                <w:lang w:eastAsia="ru-RU"/>
              </w:rPr>
              <w:t xml:space="preserve"> обґрунтованими ставками Встановлення пільг по сплаті єдиного податку для окремих категорій громадян</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Суб’єкти господарювання:</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єдиного </w:t>
            </w:r>
            <w:r w:rsidR="0033745A" w:rsidRPr="002A3ABD">
              <w:rPr>
                <w:rFonts w:ascii="Times New Roman" w:eastAsia="Times New Roman" w:hAnsi="Times New Roman" w:cs="Times New Roman"/>
                <w:sz w:val="24"/>
                <w:szCs w:val="24"/>
                <w:lang w:eastAsia="ru-RU"/>
              </w:rPr>
              <w:t>податку за</w:t>
            </w:r>
            <w:r w:rsidRPr="002A3ABD">
              <w:rPr>
                <w:rFonts w:ascii="Times New Roman" w:eastAsia="Times New Roman" w:hAnsi="Times New Roman" w:cs="Times New Roman"/>
                <w:sz w:val="24"/>
                <w:szCs w:val="24"/>
                <w:lang w:eastAsia="ru-RU"/>
              </w:rPr>
              <w:t xml:space="preserve"> обґрунтованими ставками. Запровадження корегуючих </w:t>
            </w:r>
            <w:r w:rsidRPr="002A3ABD">
              <w:rPr>
                <w:rFonts w:ascii="Times New Roman" w:eastAsia="Times New Roman" w:hAnsi="Times New Roman" w:cs="Times New Roman"/>
                <w:sz w:val="24"/>
                <w:szCs w:val="24"/>
                <w:lang w:eastAsia="ru-RU"/>
              </w:rPr>
              <w:lastRenderedPageBreak/>
              <w:t>(пом'якшувальних) заходів для малого підприємництва.</w:t>
            </w:r>
          </w:p>
        </w:tc>
        <w:tc>
          <w:tcPr>
            <w:tcW w:w="281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lastRenderedPageBreak/>
              <w:t>Держава:</w:t>
            </w:r>
          </w:p>
          <w:p w:rsidR="007B1A8D" w:rsidRPr="007B1A8D" w:rsidRDefault="002A3ABD" w:rsidP="0033745A">
            <w:pPr>
              <w:spacing w:after="105" w:line="240" w:lineRule="auto"/>
              <w:rPr>
                <w:rFonts w:ascii="Times New Roman" w:eastAsia="Times New Roman" w:hAnsi="Times New Roman" w:cs="Times New Roman"/>
                <w:sz w:val="24"/>
                <w:szCs w:val="24"/>
                <w:lang w:val="uk-UA" w:eastAsia="ru-RU"/>
              </w:rPr>
            </w:pPr>
            <w:r w:rsidRPr="002A3ABD">
              <w:rPr>
                <w:rFonts w:ascii="Times New Roman" w:eastAsia="Times New Roman" w:hAnsi="Times New Roman" w:cs="Times New Roman"/>
                <w:sz w:val="24"/>
                <w:szCs w:val="24"/>
                <w:lang w:eastAsia="ru-RU"/>
              </w:rPr>
              <w:t>Витрати</w:t>
            </w:r>
            <w:r w:rsidR="007B1A8D">
              <w:rPr>
                <w:rFonts w:ascii="Times New Roman" w:eastAsia="Times New Roman" w:hAnsi="Times New Roman" w:cs="Times New Roman"/>
                <w:sz w:val="24"/>
                <w:szCs w:val="24"/>
                <w:lang w:val="uk-UA" w:eastAsia="ru-RU"/>
              </w:rPr>
              <w:t xml:space="preserve"> відсутні</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Громадяни:</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Сплата податків за встановленими ставками</w:t>
            </w:r>
          </w:p>
          <w:p w:rsidR="00751D5B" w:rsidRDefault="00751D5B" w:rsidP="007F6BFA">
            <w:pPr>
              <w:spacing w:after="105" w:line="240" w:lineRule="auto"/>
              <w:rPr>
                <w:rFonts w:ascii="Times New Roman" w:eastAsia="Times New Roman" w:hAnsi="Times New Roman" w:cs="Times New Roman"/>
                <w:b/>
                <w:bCs/>
                <w:sz w:val="24"/>
                <w:szCs w:val="24"/>
                <w:lang w:eastAsia="ru-RU"/>
              </w:rPr>
            </w:pPr>
          </w:p>
          <w:p w:rsidR="00751D5B" w:rsidRDefault="00751D5B" w:rsidP="007F6BFA">
            <w:pPr>
              <w:spacing w:after="105" w:line="240" w:lineRule="auto"/>
              <w:rPr>
                <w:rFonts w:ascii="Times New Roman" w:eastAsia="Times New Roman" w:hAnsi="Times New Roman" w:cs="Times New Roman"/>
                <w:b/>
                <w:bCs/>
                <w:sz w:val="24"/>
                <w:szCs w:val="24"/>
                <w:lang w:eastAsia="ru-RU"/>
              </w:rPr>
            </w:pPr>
          </w:p>
          <w:p w:rsidR="00751D5B" w:rsidRDefault="00751D5B" w:rsidP="007F6BFA">
            <w:pPr>
              <w:spacing w:after="105" w:line="240" w:lineRule="auto"/>
              <w:rPr>
                <w:rFonts w:ascii="Times New Roman" w:eastAsia="Times New Roman" w:hAnsi="Times New Roman" w:cs="Times New Roman"/>
                <w:b/>
                <w:bCs/>
                <w:sz w:val="24"/>
                <w:szCs w:val="24"/>
                <w:lang w:eastAsia="ru-RU"/>
              </w:rPr>
            </w:pPr>
          </w:p>
          <w:p w:rsidR="00B70B1E" w:rsidRDefault="002A3ABD" w:rsidP="007F6BFA">
            <w:pPr>
              <w:spacing w:after="105" w:line="240" w:lineRule="auto"/>
              <w:rPr>
                <w:rFonts w:ascii="Times New Roman" w:eastAsia="Times New Roman" w:hAnsi="Times New Roman" w:cs="Times New Roman"/>
                <w:sz w:val="24"/>
                <w:szCs w:val="24"/>
                <w:lang w:val="uk-UA" w:eastAsia="ru-RU"/>
              </w:rPr>
            </w:pPr>
            <w:r w:rsidRPr="002A3ABD">
              <w:rPr>
                <w:rFonts w:ascii="Times New Roman" w:eastAsia="Times New Roman" w:hAnsi="Times New Roman" w:cs="Times New Roman"/>
                <w:b/>
                <w:bCs/>
                <w:sz w:val="24"/>
                <w:szCs w:val="24"/>
                <w:lang w:eastAsia="ru-RU"/>
              </w:rPr>
              <w:t xml:space="preserve">Суб’єкти </w:t>
            </w:r>
            <w:r w:rsidR="0033745A" w:rsidRPr="002A3ABD">
              <w:rPr>
                <w:rFonts w:ascii="Times New Roman" w:eastAsia="Times New Roman" w:hAnsi="Times New Roman" w:cs="Times New Roman"/>
                <w:b/>
                <w:bCs/>
                <w:sz w:val="24"/>
                <w:szCs w:val="24"/>
                <w:lang w:eastAsia="ru-RU"/>
              </w:rPr>
              <w:t>господарювання:</w:t>
            </w:r>
            <w:r w:rsidR="0033745A" w:rsidRPr="002A3ABD">
              <w:rPr>
                <w:rFonts w:ascii="Times New Roman" w:eastAsia="Times New Roman" w:hAnsi="Times New Roman" w:cs="Times New Roman"/>
                <w:sz w:val="24"/>
                <w:szCs w:val="24"/>
                <w:lang w:eastAsia="ru-RU"/>
              </w:rPr>
              <w:t xml:space="preserve"> </w:t>
            </w:r>
            <w:proofErr w:type="gramStart"/>
            <w:r w:rsidR="0033745A" w:rsidRPr="002A3ABD">
              <w:rPr>
                <w:rFonts w:ascii="Times New Roman" w:eastAsia="Times New Roman" w:hAnsi="Times New Roman" w:cs="Times New Roman"/>
                <w:sz w:val="24"/>
                <w:szCs w:val="24"/>
                <w:lang w:eastAsia="ru-RU"/>
              </w:rPr>
              <w:t>Витрати</w:t>
            </w:r>
            <w:r w:rsidRPr="002A3ABD">
              <w:rPr>
                <w:rFonts w:ascii="Times New Roman" w:eastAsia="Times New Roman" w:hAnsi="Times New Roman" w:cs="Times New Roman"/>
                <w:sz w:val="24"/>
                <w:szCs w:val="24"/>
                <w:lang w:eastAsia="ru-RU"/>
              </w:rPr>
              <w:t>:Сплата</w:t>
            </w:r>
            <w:proofErr w:type="gramEnd"/>
            <w:r w:rsidRPr="002A3ABD">
              <w:rPr>
                <w:rFonts w:ascii="Times New Roman" w:eastAsia="Times New Roman" w:hAnsi="Times New Roman" w:cs="Times New Roman"/>
                <w:sz w:val="24"/>
                <w:szCs w:val="24"/>
                <w:lang w:eastAsia="ru-RU"/>
              </w:rPr>
              <w:t xml:space="preserve"> </w:t>
            </w:r>
            <w:r w:rsidR="00646BAE" w:rsidRPr="002A3ABD">
              <w:rPr>
                <w:rFonts w:ascii="Times New Roman" w:eastAsia="Times New Roman" w:hAnsi="Times New Roman" w:cs="Times New Roman"/>
                <w:sz w:val="24"/>
                <w:szCs w:val="24"/>
                <w:lang w:eastAsia="ru-RU"/>
              </w:rPr>
              <w:t xml:space="preserve">єдиного </w:t>
            </w:r>
            <w:r w:rsidR="00646BAE">
              <w:rPr>
                <w:rFonts w:ascii="Times New Roman" w:eastAsia="Times New Roman" w:hAnsi="Times New Roman" w:cs="Times New Roman"/>
                <w:sz w:val="24"/>
                <w:szCs w:val="24"/>
                <w:lang w:val="uk-UA" w:eastAsia="ru-RU"/>
              </w:rPr>
              <w:t>податку</w:t>
            </w:r>
            <w:r w:rsidRPr="002A3ABD">
              <w:rPr>
                <w:rFonts w:ascii="Times New Roman" w:eastAsia="Times New Roman" w:hAnsi="Times New Roman" w:cs="Times New Roman"/>
                <w:sz w:val="24"/>
                <w:szCs w:val="24"/>
                <w:lang w:eastAsia="ru-RU"/>
              </w:rPr>
              <w:t xml:space="preserve"> за запропоно</w:t>
            </w:r>
            <w:r w:rsidR="0033745A">
              <w:rPr>
                <w:rFonts w:ascii="Times New Roman" w:eastAsia="Times New Roman" w:hAnsi="Times New Roman" w:cs="Times New Roman"/>
                <w:sz w:val="24"/>
                <w:szCs w:val="24"/>
                <w:lang w:val="uk-UA" w:eastAsia="ru-RU"/>
              </w:rPr>
              <w:t>-</w:t>
            </w:r>
            <w:r w:rsidRPr="002A3ABD">
              <w:rPr>
                <w:rFonts w:ascii="Times New Roman" w:eastAsia="Times New Roman" w:hAnsi="Times New Roman" w:cs="Times New Roman"/>
                <w:sz w:val="24"/>
                <w:szCs w:val="24"/>
                <w:lang w:eastAsia="ru-RU"/>
              </w:rPr>
              <w:t xml:space="preserve">ваними ставками. Детальна інформація щодо очікуваних витрат </w:t>
            </w:r>
            <w:r w:rsidRPr="007F6BFA">
              <w:rPr>
                <w:rFonts w:ascii="Times New Roman" w:eastAsia="Times New Roman" w:hAnsi="Times New Roman" w:cs="Times New Roman"/>
                <w:sz w:val="24"/>
                <w:szCs w:val="24"/>
                <w:lang w:eastAsia="ru-RU"/>
              </w:rPr>
              <w:t xml:space="preserve">наведено у додатках 2, 4 до цього АРВ Сумарні </w:t>
            </w:r>
            <w:r w:rsidRPr="007F6BFA">
              <w:rPr>
                <w:rFonts w:ascii="Times New Roman" w:eastAsia="Times New Roman" w:hAnsi="Times New Roman" w:cs="Times New Roman"/>
                <w:sz w:val="24"/>
                <w:szCs w:val="24"/>
                <w:lang w:eastAsia="ru-RU"/>
              </w:rPr>
              <w:lastRenderedPageBreak/>
              <w:t xml:space="preserve">витрати, грн: </w:t>
            </w:r>
            <w:r w:rsidR="003D7582">
              <w:rPr>
                <w:rFonts w:ascii="Times New Roman" w:eastAsia="Times New Roman" w:hAnsi="Times New Roman" w:cs="Times New Roman"/>
                <w:sz w:val="24"/>
                <w:szCs w:val="24"/>
                <w:lang w:val="uk-UA" w:eastAsia="ru-RU"/>
              </w:rPr>
              <w:t>1937868,18</w:t>
            </w:r>
            <w:r w:rsidR="00B70B1E">
              <w:rPr>
                <w:rFonts w:ascii="Times New Roman" w:eastAsia="Times New Roman" w:hAnsi="Times New Roman" w:cs="Times New Roman"/>
                <w:sz w:val="24"/>
                <w:szCs w:val="24"/>
                <w:lang w:val="uk-UA" w:eastAsia="ru-RU"/>
              </w:rPr>
              <w:t xml:space="preserve">    </w:t>
            </w:r>
          </w:p>
          <w:p w:rsidR="007B1A8D" w:rsidRPr="007F6BFA" w:rsidRDefault="007B1A8D" w:rsidP="007F6BFA">
            <w:pPr>
              <w:spacing w:after="105" w:line="240" w:lineRule="auto"/>
              <w:rPr>
                <w:rFonts w:ascii="Times New Roman" w:eastAsia="Times New Roman" w:hAnsi="Times New Roman" w:cs="Times New Roman"/>
                <w:sz w:val="24"/>
                <w:szCs w:val="24"/>
                <w:lang w:val="uk-UA" w:eastAsia="ru-RU"/>
              </w:rPr>
            </w:pPr>
          </w:p>
        </w:tc>
        <w:tc>
          <w:tcPr>
            <w:tcW w:w="214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lastRenderedPageBreak/>
              <w:t xml:space="preserve">Наповнення </w:t>
            </w:r>
            <w:r w:rsidR="00D72201">
              <w:rPr>
                <w:rFonts w:ascii="Times New Roman" w:eastAsia="Times New Roman" w:hAnsi="Times New Roman" w:cs="Times New Roman"/>
                <w:sz w:val="24"/>
                <w:szCs w:val="24"/>
                <w:lang w:eastAsia="ru-RU"/>
              </w:rPr>
              <w:t>селищн</w:t>
            </w:r>
            <w:r w:rsidR="00D72201" w:rsidRPr="002A3ABD">
              <w:rPr>
                <w:rFonts w:ascii="Times New Roman" w:eastAsia="Times New Roman" w:hAnsi="Times New Roman" w:cs="Times New Roman"/>
                <w:sz w:val="24"/>
                <w:szCs w:val="24"/>
                <w:lang w:eastAsia="ru-RU"/>
              </w:rPr>
              <w:t>ого</w:t>
            </w:r>
            <w:r w:rsidRPr="002A3ABD">
              <w:rPr>
                <w:rFonts w:ascii="Times New Roman" w:eastAsia="Times New Roman" w:hAnsi="Times New Roman" w:cs="Times New Roman"/>
                <w:sz w:val="24"/>
                <w:szCs w:val="24"/>
                <w:lang w:eastAsia="ru-RU"/>
              </w:rPr>
              <w:t xml:space="preserve"> бюджету, збереження суб’єктів господарювання та робочих місць</w:t>
            </w:r>
          </w:p>
        </w:tc>
      </w:tr>
      <w:tr w:rsidR="002A3ABD" w:rsidRPr="002A3ABD" w:rsidTr="007F6BFA">
        <w:tc>
          <w:tcPr>
            <w:tcW w:w="1756" w:type="dxa"/>
            <w:vAlign w:val="center"/>
            <w:hideMark/>
          </w:tcPr>
          <w:p w:rsidR="00751D5B"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lastRenderedPageBreak/>
              <w:t>Альтернатива 3</w:t>
            </w: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Pr="002A3ABD" w:rsidRDefault="00751D5B" w:rsidP="0033745A">
            <w:pPr>
              <w:spacing w:after="105" w:line="240" w:lineRule="auto"/>
              <w:rPr>
                <w:rFonts w:ascii="Times New Roman" w:eastAsia="Times New Roman" w:hAnsi="Times New Roman" w:cs="Times New Roman"/>
                <w:sz w:val="24"/>
                <w:szCs w:val="24"/>
                <w:lang w:eastAsia="ru-RU"/>
              </w:rPr>
            </w:pPr>
          </w:p>
        </w:tc>
        <w:tc>
          <w:tcPr>
            <w:tcW w:w="3489" w:type="dxa"/>
            <w:vAlign w:val="center"/>
            <w:hideMark/>
          </w:tcPr>
          <w:p w:rsidR="00751D5B" w:rsidRPr="00751D5B" w:rsidRDefault="00751D5B" w:rsidP="0033745A">
            <w:pPr>
              <w:spacing w:after="105" w:line="240" w:lineRule="auto"/>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 xml:space="preserve">  </w:t>
            </w:r>
            <w:r>
              <w:rPr>
                <w:rFonts w:ascii="Times New Roman" w:eastAsia="Times New Roman" w:hAnsi="Times New Roman" w:cs="Times New Roman"/>
                <w:b/>
                <w:bCs/>
                <w:sz w:val="24"/>
                <w:szCs w:val="24"/>
                <w:lang w:eastAsia="ru-RU"/>
              </w:rPr>
              <w:t>Держава</w:t>
            </w:r>
            <w:r>
              <w:rPr>
                <w:rFonts w:ascii="Times New Roman" w:eastAsia="Times New Roman" w:hAnsi="Times New Roman" w:cs="Times New Roman"/>
                <w:b/>
                <w:bCs/>
                <w:sz w:val="24"/>
                <w:szCs w:val="24"/>
                <w:lang w:val="uk-UA" w:eastAsia="ru-RU"/>
              </w:rPr>
              <w:t>:</w:t>
            </w:r>
          </w:p>
          <w:p w:rsidR="00B70B1E"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 Максимальні надходження коштів до </w:t>
            </w:r>
            <w:r w:rsidR="00D72201">
              <w:rPr>
                <w:rFonts w:ascii="Times New Roman" w:eastAsia="Times New Roman" w:hAnsi="Times New Roman" w:cs="Times New Roman"/>
                <w:sz w:val="24"/>
                <w:szCs w:val="24"/>
                <w:lang w:eastAsia="ru-RU"/>
              </w:rPr>
              <w:t>селищн</w:t>
            </w:r>
            <w:r w:rsidR="00D72201" w:rsidRPr="002A3ABD">
              <w:rPr>
                <w:rFonts w:ascii="Times New Roman" w:eastAsia="Times New Roman" w:hAnsi="Times New Roman" w:cs="Times New Roman"/>
                <w:sz w:val="24"/>
                <w:szCs w:val="24"/>
                <w:lang w:eastAsia="ru-RU"/>
              </w:rPr>
              <w:t>ого</w:t>
            </w:r>
            <w:r w:rsidRPr="002A3ABD">
              <w:rPr>
                <w:rFonts w:ascii="Times New Roman" w:eastAsia="Times New Roman" w:hAnsi="Times New Roman" w:cs="Times New Roman"/>
                <w:sz w:val="24"/>
                <w:szCs w:val="24"/>
                <w:lang w:eastAsia="ru-RU"/>
              </w:rPr>
              <w:t xml:space="preserve"> бюджету. Спрямування надлишків на соціа</w:t>
            </w:r>
            <w:r w:rsidR="00B70B1E">
              <w:rPr>
                <w:rFonts w:ascii="Times New Roman" w:eastAsia="Times New Roman" w:hAnsi="Times New Roman" w:cs="Times New Roman"/>
                <w:sz w:val="24"/>
                <w:szCs w:val="24"/>
                <w:lang w:eastAsia="ru-RU"/>
              </w:rPr>
              <w:t>льно-економічний розвиток селища</w:t>
            </w:r>
          </w:p>
          <w:p w:rsidR="00751D5B" w:rsidRDefault="002A3ABD" w:rsidP="0033745A">
            <w:pPr>
              <w:spacing w:after="105" w:line="240" w:lineRule="auto"/>
              <w:rPr>
                <w:rFonts w:ascii="Times New Roman" w:eastAsia="Times New Roman" w:hAnsi="Times New Roman" w:cs="Times New Roman"/>
                <w:b/>
                <w:bCs/>
                <w:sz w:val="24"/>
                <w:szCs w:val="24"/>
                <w:lang w:eastAsia="ru-RU"/>
              </w:rPr>
            </w:pPr>
            <w:r w:rsidRPr="002A3ABD">
              <w:rPr>
                <w:rFonts w:ascii="Times New Roman" w:eastAsia="Times New Roman" w:hAnsi="Times New Roman" w:cs="Times New Roman"/>
                <w:b/>
                <w:bCs/>
                <w:sz w:val="24"/>
                <w:szCs w:val="24"/>
                <w:lang w:eastAsia="ru-RU"/>
              </w:rPr>
              <w:t>Громадяни:</w:t>
            </w:r>
          </w:p>
          <w:p w:rsidR="002A3ABD" w:rsidRDefault="002A3ABD" w:rsidP="0033745A">
            <w:pPr>
              <w:spacing w:after="105" w:line="240" w:lineRule="auto"/>
              <w:rPr>
                <w:rFonts w:ascii="Times New Roman" w:eastAsia="Times New Roman" w:hAnsi="Times New Roman" w:cs="Times New Roman"/>
                <w:sz w:val="24"/>
                <w:szCs w:val="24"/>
                <w:lang w:val="uk-UA" w:eastAsia="ru-RU"/>
              </w:rPr>
            </w:pPr>
            <w:r w:rsidRPr="002A3ABD">
              <w:rPr>
                <w:rFonts w:ascii="Times New Roman" w:eastAsia="Times New Roman" w:hAnsi="Times New Roman" w:cs="Times New Roman"/>
                <w:sz w:val="24"/>
                <w:szCs w:val="24"/>
                <w:lang w:eastAsia="ru-RU"/>
              </w:rPr>
              <w:t xml:space="preserve"> Вирішення більшої кількості соціальних проблем міста за рахунок значного зростання дохідної частини </w:t>
            </w:r>
            <w:r w:rsidR="00D72201">
              <w:rPr>
                <w:rFonts w:ascii="Times New Roman" w:eastAsia="Times New Roman" w:hAnsi="Times New Roman" w:cs="Times New Roman"/>
                <w:sz w:val="24"/>
                <w:szCs w:val="24"/>
                <w:lang w:eastAsia="ru-RU"/>
              </w:rPr>
              <w:t>селищн</w:t>
            </w:r>
            <w:r w:rsidR="00D72201" w:rsidRPr="002A3ABD">
              <w:rPr>
                <w:rFonts w:ascii="Times New Roman" w:eastAsia="Times New Roman" w:hAnsi="Times New Roman" w:cs="Times New Roman"/>
                <w:sz w:val="24"/>
                <w:szCs w:val="24"/>
                <w:lang w:eastAsia="ru-RU"/>
              </w:rPr>
              <w:t>ого</w:t>
            </w:r>
            <w:r w:rsidRPr="002A3ABD">
              <w:rPr>
                <w:rFonts w:ascii="Times New Roman" w:eastAsia="Times New Roman" w:hAnsi="Times New Roman" w:cs="Times New Roman"/>
                <w:sz w:val="24"/>
                <w:szCs w:val="24"/>
                <w:lang w:eastAsia="ru-RU"/>
              </w:rPr>
              <w:t xml:space="preserve"> бюджету</w:t>
            </w:r>
            <w:r w:rsidR="00B70B1E">
              <w:rPr>
                <w:rFonts w:ascii="Times New Roman" w:eastAsia="Times New Roman" w:hAnsi="Times New Roman" w:cs="Times New Roman"/>
                <w:sz w:val="24"/>
                <w:szCs w:val="24"/>
                <w:lang w:val="uk-UA" w:eastAsia="ru-RU"/>
              </w:rPr>
              <w:t xml:space="preserve">       </w:t>
            </w:r>
          </w:p>
          <w:p w:rsidR="00B70B1E" w:rsidRPr="00B70B1E" w:rsidRDefault="00B70B1E" w:rsidP="0033745A">
            <w:pPr>
              <w:spacing w:after="105" w:line="240" w:lineRule="auto"/>
              <w:rPr>
                <w:rFonts w:ascii="Times New Roman" w:eastAsia="Times New Roman" w:hAnsi="Times New Roman" w:cs="Times New Roman"/>
                <w:sz w:val="24"/>
                <w:szCs w:val="24"/>
                <w:lang w:val="uk-UA" w:eastAsia="ru-RU"/>
              </w:rPr>
            </w:pPr>
          </w:p>
          <w:p w:rsid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Суб’єкти господарювання:</w:t>
            </w:r>
            <w:r w:rsidRPr="002A3ABD">
              <w:rPr>
                <w:rFonts w:ascii="Times New Roman" w:eastAsia="Times New Roman" w:hAnsi="Times New Roman" w:cs="Times New Roman"/>
                <w:sz w:val="24"/>
                <w:szCs w:val="24"/>
                <w:lang w:eastAsia="ru-RU"/>
              </w:rPr>
              <w:t> Відсутні</w:t>
            </w: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Default="00751D5B" w:rsidP="0033745A">
            <w:pPr>
              <w:spacing w:after="105" w:line="240" w:lineRule="auto"/>
              <w:rPr>
                <w:rFonts w:ascii="Times New Roman" w:eastAsia="Times New Roman" w:hAnsi="Times New Roman" w:cs="Times New Roman"/>
                <w:sz w:val="24"/>
                <w:szCs w:val="24"/>
                <w:lang w:eastAsia="ru-RU"/>
              </w:rPr>
            </w:pPr>
          </w:p>
          <w:p w:rsidR="00751D5B" w:rsidRPr="002A3ABD" w:rsidRDefault="00751D5B" w:rsidP="0033745A">
            <w:pPr>
              <w:spacing w:after="105" w:line="240" w:lineRule="auto"/>
              <w:rPr>
                <w:rFonts w:ascii="Times New Roman" w:eastAsia="Times New Roman" w:hAnsi="Times New Roman" w:cs="Times New Roman"/>
                <w:sz w:val="24"/>
                <w:szCs w:val="24"/>
                <w:lang w:eastAsia="ru-RU"/>
              </w:rPr>
            </w:pPr>
          </w:p>
        </w:tc>
        <w:tc>
          <w:tcPr>
            <w:tcW w:w="2815" w:type="dxa"/>
            <w:vAlign w:val="center"/>
            <w:hideMark/>
          </w:tcPr>
          <w:p w:rsidR="002A3ABD" w:rsidRPr="007B1A8D" w:rsidRDefault="007B1A8D" w:rsidP="0033745A">
            <w:pPr>
              <w:spacing w:after="105"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b/>
                <w:bCs/>
                <w:sz w:val="24"/>
                <w:szCs w:val="24"/>
                <w:lang w:eastAsia="ru-RU"/>
              </w:rPr>
              <w:t>Держава</w:t>
            </w:r>
          </w:p>
          <w:p w:rsidR="007B1A8D" w:rsidRPr="007B1A8D" w:rsidRDefault="002A3ABD" w:rsidP="0033745A">
            <w:pPr>
              <w:spacing w:after="105" w:line="240" w:lineRule="auto"/>
              <w:rPr>
                <w:rFonts w:ascii="Times New Roman" w:eastAsia="Times New Roman" w:hAnsi="Times New Roman" w:cs="Times New Roman"/>
                <w:sz w:val="24"/>
                <w:szCs w:val="24"/>
                <w:lang w:val="uk-UA" w:eastAsia="ru-RU"/>
              </w:rPr>
            </w:pPr>
            <w:r w:rsidRPr="002A3ABD">
              <w:rPr>
                <w:rFonts w:ascii="Times New Roman" w:eastAsia="Times New Roman" w:hAnsi="Times New Roman" w:cs="Times New Roman"/>
                <w:sz w:val="24"/>
                <w:szCs w:val="24"/>
                <w:lang w:eastAsia="ru-RU"/>
              </w:rPr>
              <w:t>Витрати</w:t>
            </w:r>
            <w:r w:rsidR="007B1A8D">
              <w:rPr>
                <w:rFonts w:ascii="Times New Roman" w:eastAsia="Times New Roman" w:hAnsi="Times New Roman" w:cs="Times New Roman"/>
                <w:sz w:val="24"/>
                <w:szCs w:val="24"/>
                <w:lang w:val="uk-UA" w:eastAsia="ru-RU"/>
              </w:rPr>
              <w:t xml:space="preserve"> відсутні</w:t>
            </w:r>
          </w:p>
          <w:p w:rsidR="00751D5B"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Громадяни:</w:t>
            </w:r>
            <w:r w:rsidRPr="002A3ABD">
              <w:rPr>
                <w:rFonts w:ascii="Times New Roman" w:eastAsia="Times New Roman" w:hAnsi="Times New Roman" w:cs="Times New Roman"/>
                <w:sz w:val="24"/>
                <w:szCs w:val="24"/>
                <w:lang w:eastAsia="ru-RU"/>
              </w:rPr>
              <w:t> </w:t>
            </w:r>
          </w:p>
          <w:p w:rsidR="00B70B1E"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Надмірне податкове навантаження.</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 xml:space="preserve">Суб’єкти </w:t>
            </w:r>
            <w:r w:rsidR="0033745A" w:rsidRPr="002A3ABD">
              <w:rPr>
                <w:rFonts w:ascii="Times New Roman" w:eastAsia="Times New Roman" w:hAnsi="Times New Roman" w:cs="Times New Roman"/>
                <w:b/>
                <w:bCs/>
                <w:sz w:val="24"/>
                <w:szCs w:val="24"/>
                <w:lang w:eastAsia="ru-RU"/>
              </w:rPr>
              <w:t>господарювання:</w:t>
            </w:r>
            <w:r w:rsidR="0033745A" w:rsidRPr="002A3ABD">
              <w:rPr>
                <w:rFonts w:ascii="Times New Roman" w:eastAsia="Times New Roman" w:hAnsi="Times New Roman" w:cs="Times New Roman"/>
                <w:sz w:val="24"/>
                <w:szCs w:val="24"/>
                <w:lang w:eastAsia="ru-RU"/>
              </w:rPr>
              <w:t xml:space="preserve"> Витрати</w:t>
            </w:r>
            <w:r w:rsidRPr="002A3ABD">
              <w:rPr>
                <w:rFonts w:ascii="Times New Roman" w:eastAsia="Times New Roman" w:hAnsi="Times New Roman" w:cs="Times New Roman"/>
                <w:sz w:val="24"/>
                <w:szCs w:val="24"/>
                <w:lang w:eastAsia="ru-RU"/>
              </w:rPr>
              <w:t>:</w:t>
            </w:r>
          </w:p>
          <w:p w:rsidR="002A3ABD" w:rsidRPr="007F6BFA" w:rsidRDefault="002A3ABD" w:rsidP="007F6BFA">
            <w:pPr>
              <w:spacing w:after="105" w:line="240" w:lineRule="auto"/>
              <w:rPr>
                <w:rFonts w:ascii="Times New Roman" w:eastAsia="Times New Roman" w:hAnsi="Times New Roman" w:cs="Times New Roman"/>
                <w:sz w:val="24"/>
                <w:szCs w:val="24"/>
                <w:lang w:val="uk-UA" w:eastAsia="ru-RU"/>
              </w:rPr>
            </w:pPr>
            <w:r w:rsidRPr="002A3ABD">
              <w:rPr>
                <w:rFonts w:ascii="Times New Roman" w:eastAsia="Times New Roman" w:hAnsi="Times New Roman" w:cs="Times New Roman"/>
                <w:sz w:val="24"/>
                <w:szCs w:val="24"/>
                <w:lang w:eastAsia="ru-RU"/>
              </w:rPr>
              <w:t>Надмірне податкове навантаження, яке може спричинити занепад малого бізнесу, який провадить діяльність на території ради</w:t>
            </w:r>
            <w:r w:rsidRPr="00B70B1E">
              <w:rPr>
                <w:rFonts w:ascii="Times New Roman" w:eastAsia="Times New Roman" w:hAnsi="Times New Roman" w:cs="Times New Roman"/>
                <w:b/>
                <w:sz w:val="24"/>
                <w:szCs w:val="24"/>
                <w:lang w:eastAsia="ru-RU"/>
              </w:rPr>
              <w:t xml:space="preserve">. </w:t>
            </w:r>
            <w:r w:rsidRPr="007B1A8D">
              <w:rPr>
                <w:rFonts w:ascii="Times New Roman" w:eastAsia="Times New Roman" w:hAnsi="Times New Roman" w:cs="Times New Roman"/>
                <w:b/>
                <w:color w:val="FF0000"/>
                <w:sz w:val="24"/>
                <w:szCs w:val="24"/>
                <w:lang w:eastAsia="ru-RU"/>
              </w:rPr>
              <w:t xml:space="preserve">Сумарні витрати, грн: </w:t>
            </w:r>
            <w:r w:rsidR="001F48D7" w:rsidRPr="007B1A8D">
              <w:rPr>
                <w:rFonts w:ascii="Times New Roman" w:eastAsia="Times New Roman" w:hAnsi="Times New Roman" w:cs="Times New Roman"/>
                <w:b/>
                <w:color w:val="FF0000"/>
                <w:sz w:val="24"/>
                <w:szCs w:val="24"/>
                <w:lang w:val="uk-UA" w:eastAsia="ru-RU"/>
              </w:rPr>
              <w:t>1817023,</w:t>
            </w:r>
            <w:r w:rsidR="001F48D7" w:rsidRPr="00B70B1E">
              <w:rPr>
                <w:rFonts w:ascii="Times New Roman" w:eastAsia="Times New Roman" w:hAnsi="Times New Roman" w:cs="Times New Roman"/>
                <w:b/>
                <w:sz w:val="24"/>
                <w:szCs w:val="24"/>
                <w:lang w:val="uk-UA" w:eastAsia="ru-RU"/>
              </w:rPr>
              <w:t>95</w:t>
            </w:r>
          </w:p>
        </w:tc>
        <w:tc>
          <w:tcPr>
            <w:tcW w:w="2145" w:type="dxa"/>
            <w:vAlign w:val="center"/>
            <w:hideMark/>
          </w:tcPr>
          <w:p w:rsidR="002A3ABD" w:rsidRPr="002A3ABD" w:rsidRDefault="00B70B1E" w:rsidP="0033745A">
            <w:pPr>
              <w:spacing w:after="10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Надмірне податкове навантаження призведе </w:t>
            </w:r>
            <w:proofErr w:type="gramStart"/>
            <w:r>
              <w:rPr>
                <w:rFonts w:ascii="Times New Roman" w:eastAsia="Times New Roman" w:hAnsi="Times New Roman" w:cs="Times New Roman"/>
                <w:sz w:val="24"/>
                <w:szCs w:val="24"/>
                <w:lang w:eastAsia="ru-RU"/>
              </w:rPr>
              <w:t xml:space="preserve">до </w:t>
            </w:r>
            <w:r w:rsidR="002A3ABD" w:rsidRPr="002A3ABD">
              <w:rPr>
                <w:rFonts w:ascii="Times New Roman" w:eastAsia="Times New Roman" w:hAnsi="Times New Roman" w:cs="Times New Roman"/>
                <w:sz w:val="24"/>
                <w:szCs w:val="24"/>
                <w:lang w:eastAsia="ru-RU"/>
              </w:rPr>
              <w:t xml:space="preserve"> змен</w:t>
            </w:r>
            <w:proofErr w:type="gramEnd"/>
            <w:r w:rsidR="00C71102">
              <w:rPr>
                <w:rFonts w:ascii="Times New Roman" w:eastAsia="Times New Roman" w:hAnsi="Times New Roman" w:cs="Times New Roman"/>
                <w:sz w:val="24"/>
                <w:szCs w:val="24"/>
                <w:lang w:val="uk-UA" w:eastAsia="ru-RU"/>
              </w:rPr>
              <w:t>-</w:t>
            </w:r>
            <w:r w:rsidR="002A3ABD" w:rsidRPr="002A3ABD">
              <w:rPr>
                <w:rFonts w:ascii="Times New Roman" w:eastAsia="Times New Roman" w:hAnsi="Times New Roman" w:cs="Times New Roman"/>
                <w:sz w:val="24"/>
                <w:szCs w:val="24"/>
                <w:lang w:eastAsia="ru-RU"/>
              </w:rPr>
              <w:t>шення кількості суб’єктів господарювання</w:t>
            </w:r>
          </w:p>
        </w:tc>
      </w:tr>
      <w:tr w:rsidR="002A3ABD" w:rsidRPr="002A3ABD" w:rsidTr="007F6BFA">
        <w:tc>
          <w:tcPr>
            <w:tcW w:w="1756" w:type="dxa"/>
            <w:vAlign w:val="center"/>
            <w:hideMark/>
          </w:tcPr>
          <w:p w:rsid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Альтернатива 1</w:t>
            </w:r>
          </w:p>
          <w:p w:rsidR="00B70B1E" w:rsidRDefault="00B70B1E" w:rsidP="0033745A">
            <w:pPr>
              <w:spacing w:after="105" w:line="240" w:lineRule="auto"/>
              <w:rPr>
                <w:rFonts w:ascii="Times New Roman" w:eastAsia="Times New Roman" w:hAnsi="Times New Roman" w:cs="Times New Roman"/>
                <w:sz w:val="24"/>
                <w:szCs w:val="24"/>
                <w:lang w:eastAsia="ru-RU"/>
              </w:rPr>
            </w:pPr>
          </w:p>
          <w:p w:rsidR="00B70B1E" w:rsidRDefault="00B70B1E" w:rsidP="0033745A">
            <w:pPr>
              <w:spacing w:after="105" w:line="240" w:lineRule="auto"/>
              <w:rPr>
                <w:rFonts w:ascii="Times New Roman" w:eastAsia="Times New Roman" w:hAnsi="Times New Roman" w:cs="Times New Roman"/>
                <w:sz w:val="24"/>
                <w:szCs w:val="24"/>
                <w:lang w:eastAsia="ru-RU"/>
              </w:rPr>
            </w:pPr>
          </w:p>
          <w:p w:rsidR="00B70B1E" w:rsidRDefault="00B70B1E" w:rsidP="0033745A">
            <w:pPr>
              <w:spacing w:after="105" w:line="240" w:lineRule="auto"/>
              <w:rPr>
                <w:rFonts w:ascii="Times New Roman" w:eastAsia="Times New Roman" w:hAnsi="Times New Roman" w:cs="Times New Roman"/>
                <w:sz w:val="24"/>
                <w:szCs w:val="24"/>
                <w:lang w:eastAsia="ru-RU"/>
              </w:rPr>
            </w:pPr>
          </w:p>
          <w:p w:rsidR="00B70B1E" w:rsidRDefault="00B70B1E" w:rsidP="0033745A">
            <w:pPr>
              <w:spacing w:after="105" w:line="240" w:lineRule="auto"/>
              <w:rPr>
                <w:rFonts w:ascii="Times New Roman" w:eastAsia="Times New Roman" w:hAnsi="Times New Roman" w:cs="Times New Roman"/>
                <w:sz w:val="24"/>
                <w:szCs w:val="24"/>
                <w:lang w:eastAsia="ru-RU"/>
              </w:rPr>
            </w:pPr>
          </w:p>
          <w:p w:rsidR="00B70B1E" w:rsidRDefault="00B70B1E" w:rsidP="0033745A">
            <w:pPr>
              <w:spacing w:after="105" w:line="240" w:lineRule="auto"/>
              <w:rPr>
                <w:rFonts w:ascii="Times New Roman" w:eastAsia="Times New Roman" w:hAnsi="Times New Roman" w:cs="Times New Roman"/>
                <w:sz w:val="24"/>
                <w:szCs w:val="24"/>
                <w:lang w:eastAsia="ru-RU"/>
              </w:rPr>
            </w:pPr>
          </w:p>
          <w:p w:rsidR="00B70B1E" w:rsidRDefault="00B70B1E" w:rsidP="0033745A">
            <w:pPr>
              <w:spacing w:after="105" w:line="240" w:lineRule="auto"/>
              <w:rPr>
                <w:rFonts w:ascii="Times New Roman" w:eastAsia="Times New Roman" w:hAnsi="Times New Roman" w:cs="Times New Roman"/>
                <w:sz w:val="24"/>
                <w:szCs w:val="24"/>
                <w:lang w:eastAsia="ru-RU"/>
              </w:rPr>
            </w:pPr>
          </w:p>
          <w:p w:rsidR="00B70B1E" w:rsidRDefault="00B70B1E" w:rsidP="0033745A">
            <w:pPr>
              <w:spacing w:after="105" w:line="240" w:lineRule="auto"/>
              <w:rPr>
                <w:rFonts w:ascii="Times New Roman" w:eastAsia="Times New Roman" w:hAnsi="Times New Roman" w:cs="Times New Roman"/>
                <w:sz w:val="24"/>
                <w:szCs w:val="24"/>
                <w:lang w:eastAsia="ru-RU"/>
              </w:rPr>
            </w:pPr>
          </w:p>
          <w:p w:rsidR="00B70B1E" w:rsidRPr="002A3ABD" w:rsidRDefault="00B70B1E" w:rsidP="0033745A">
            <w:pPr>
              <w:spacing w:after="105" w:line="240" w:lineRule="auto"/>
              <w:rPr>
                <w:rFonts w:ascii="Times New Roman" w:eastAsia="Times New Roman" w:hAnsi="Times New Roman" w:cs="Times New Roman"/>
                <w:sz w:val="24"/>
                <w:szCs w:val="24"/>
                <w:lang w:eastAsia="ru-RU"/>
              </w:rPr>
            </w:pPr>
          </w:p>
        </w:tc>
        <w:tc>
          <w:tcPr>
            <w:tcW w:w="3489"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Держава:</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Відсутні</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Громадяни:</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Сплата податків за мінімальними ставками, передбаченими Податковим кодексом України</w:t>
            </w:r>
          </w:p>
          <w:p w:rsidR="00B70B1E" w:rsidRDefault="002A3ABD" w:rsidP="0033745A">
            <w:pPr>
              <w:spacing w:after="105" w:line="240" w:lineRule="auto"/>
              <w:rPr>
                <w:rFonts w:ascii="Times New Roman" w:eastAsia="Times New Roman" w:hAnsi="Times New Roman" w:cs="Times New Roman"/>
                <w:b/>
                <w:bCs/>
                <w:sz w:val="24"/>
                <w:szCs w:val="24"/>
                <w:lang w:eastAsia="ru-RU"/>
              </w:rPr>
            </w:pPr>
            <w:r w:rsidRPr="002A3ABD">
              <w:rPr>
                <w:rFonts w:ascii="Times New Roman" w:eastAsia="Times New Roman" w:hAnsi="Times New Roman" w:cs="Times New Roman"/>
                <w:b/>
                <w:bCs/>
                <w:sz w:val="24"/>
                <w:szCs w:val="24"/>
                <w:lang w:eastAsia="ru-RU"/>
              </w:rPr>
              <w:t>Суб’єкти господарювання:</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Сплата податків за мінімальними ставками, передбаченими Податковим кодексом України</w:t>
            </w:r>
          </w:p>
        </w:tc>
        <w:tc>
          <w:tcPr>
            <w:tcW w:w="281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Держава:</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Відсутні</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Громадяни:</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Відсутні</w:t>
            </w:r>
          </w:p>
          <w:p w:rsidR="00B70B1E" w:rsidRDefault="002A3ABD" w:rsidP="0033745A">
            <w:pPr>
              <w:spacing w:after="105" w:line="240" w:lineRule="auto"/>
              <w:rPr>
                <w:rFonts w:ascii="Times New Roman" w:eastAsia="Times New Roman" w:hAnsi="Times New Roman" w:cs="Times New Roman"/>
                <w:b/>
                <w:bCs/>
                <w:sz w:val="24"/>
                <w:szCs w:val="24"/>
                <w:lang w:eastAsia="ru-RU"/>
              </w:rPr>
            </w:pPr>
            <w:r w:rsidRPr="002A3ABD">
              <w:rPr>
                <w:rFonts w:ascii="Times New Roman" w:eastAsia="Times New Roman" w:hAnsi="Times New Roman" w:cs="Times New Roman"/>
                <w:b/>
                <w:bCs/>
                <w:sz w:val="24"/>
                <w:szCs w:val="24"/>
                <w:lang w:eastAsia="ru-RU"/>
              </w:rPr>
              <w:t>Суб’єкти господарювання:</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Витрати:</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Сумарні витрати, грн: 0,00</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w:t>
            </w:r>
          </w:p>
        </w:tc>
        <w:tc>
          <w:tcPr>
            <w:tcW w:w="214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Зменшення надходжень до </w:t>
            </w:r>
            <w:r w:rsidR="00D72201">
              <w:rPr>
                <w:rFonts w:ascii="Times New Roman" w:eastAsia="Times New Roman" w:hAnsi="Times New Roman" w:cs="Times New Roman"/>
                <w:sz w:val="24"/>
                <w:szCs w:val="24"/>
                <w:lang w:eastAsia="ru-RU"/>
              </w:rPr>
              <w:t>селищн</w:t>
            </w:r>
            <w:r w:rsidR="00D72201" w:rsidRPr="002A3ABD">
              <w:rPr>
                <w:rFonts w:ascii="Times New Roman" w:eastAsia="Times New Roman" w:hAnsi="Times New Roman" w:cs="Times New Roman"/>
                <w:sz w:val="24"/>
                <w:szCs w:val="24"/>
                <w:lang w:eastAsia="ru-RU"/>
              </w:rPr>
              <w:t xml:space="preserve">ого </w:t>
            </w:r>
            <w:r w:rsidRPr="002A3ABD">
              <w:rPr>
                <w:rFonts w:ascii="Times New Roman" w:eastAsia="Times New Roman" w:hAnsi="Times New Roman" w:cs="Times New Roman"/>
                <w:sz w:val="24"/>
                <w:szCs w:val="24"/>
                <w:lang w:eastAsia="ru-RU"/>
              </w:rPr>
              <w:t xml:space="preserve">бюджету, підвищення соціальної напруги за причини погіршення </w:t>
            </w:r>
            <w:r w:rsidR="00B70B1E">
              <w:rPr>
                <w:rFonts w:ascii="Times New Roman" w:eastAsia="Times New Roman" w:hAnsi="Times New Roman" w:cs="Times New Roman"/>
                <w:sz w:val="24"/>
                <w:szCs w:val="24"/>
                <w:lang w:val="uk-UA" w:eastAsia="ru-RU"/>
              </w:rPr>
              <w:t>виконання селищних цільових програм.</w:t>
            </w:r>
          </w:p>
        </w:tc>
      </w:tr>
    </w:tbl>
    <w:p w:rsidR="002A3ABD" w:rsidRPr="002A3ABD" w:rsidRDefault="002A3ABD" w:rsidP="002A3ABD">
      <w:pPr>
        <w:shd w:val="clear" w:color="auto" w:fill="FFFFFF"/>
        <w:spacing w:after="105" w:line="384" w:lineRule="atLeast"/>
        <w:rPr>
          <w:rFonts w:ascii="Trebuchet MS" w:eastAsia="Times New Roman" w:hAnsi="Trebuchet MS" w:cs="Times New Roman"/>
          <w:color w:val="000000"/>
          <w:sz w:val="19"/>
          <w:szCs w:val="19"/>
          <w:lang w:eastAsia="ru-RU"/>
        </w:rPr>
      </w:pPr>
    </w:p>
    <w:tbl>
      <w:tblPr>
        <w:tblW w:w="0" w:type="auto"/>
        <w:tblCellMar>
          <w:left w:w="0" w:type="dxa"/>
          <w:right w:w="0" w:type="dxa"/>
        </w:tblCellMar>
        <w:tblLook w:val="04A0" w:firstRow="1" w:lastRow="0" w:firstColumn="1" w:lastColumn="0" w:noHBand="0" w:noVBand="1"/>
      </w:tblPr>
      <w:tblGrid>
        <w:gridCol w:w="2505"/>
        <w:gridCol w:w="3874"/>
        <w:gridCol w:w="3491"/>
      </w:tblGrid>
      <w:tr w:rsidR="002A3ABD" w:rsidRPr="002A3ABD" w:rsidTr="001463DC">
        <w:trPr>
          <w:trHeight w:val="1200"/>
        </w:trPr>
        <w:tc>
          <w:tcPr>
            <w:tcW w:w="2505" w:type="dxa"/>
            <w:vAlign w:val="center"/>
            <w:hideMark/>
          </w:tcPr>
          <w:p w:rsidR="002A3ABD" w:rsidRPr="002A3ABD" w:rsidRDefault="002A3ABD" w:rsidP="002A3ABD">
            <w:pPr>
              <w:spacing w:after="105" w:line="384" w:lineRule="atLeast"/>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Рейтинг</w:t>
            </w:r>
          </w:p>
        </w:tc>
        <w:tc>
          <w:tcPr>
            <w:tcW w:w="3874"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Аргументи щодо переваги обраної альтернативи/причини відмови від альтернативи</w:t>
            </w:r>
          </w:p>
        </w:tc>
        <w:tc>
          <w:tcPr>
            <w:tcW w:w="3491"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Оцінка ризику зовнішніх чинників на дію запропонованого регуляторного акту</w:t>
            </w:r>
          </w:p>
        </w:tc>
      </w:tr>
      <w:tr w:rsidR="002A3ABD" w:rsidRPr="002A3ABD" w:rsidTr="00C71102">
        <w:trPr>
          <w:trHeight w:val="3584"/>
        </w:trPr>
        <w:tc>
          <w:tcPr>
            <w:tcW w:w="2505" w:type="dxa"/>
            <w:vAlign w:val="center"/>
            <w:hideMark/>
          </w:tcPr>
          <w:p w:rsidR="002A3ABD" w:rsidRDefault="002A3ABD" w:rsidP="002A3ABD">
            <w:pPr>
              <w:spacing w:after="105" w:line="384" w:lineRule="atLeast"/>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lastRenderedPageBreak/>
              <w:t>Альтернатива 2</w:t>
            </w:r>
          </w:p>
          <w:p w:rsidR="00B70B1E" w:rsidRDefault="00B70B1E" w:rsidP="002A3ABD">
            <w:pPr>
              <w:spacing w:after="105" w:line="384" w:lineRule="atLeast"/>
              <w:rPr>
                <w:rFonts w:ascii="Times New Roman" w:eastAsia="Times New Roman" w:hAnsi="Times New Roman" w:cs="Times New Roman"/>
                <w:sz w:val="24"/>
                <w:szCs w:val="24"/>
                <w:lang w:eastAsia="ru-RU"/>
              </w:rPr>
            </w:pPr>
          </w:p>
          <w:p w:rsidR="00B70B1E" w:rsidRDefault="00B70B1E" w:rsidP="002A3ABD">
            <w:pPr>
              <w:spacing w:after="105" w:line="384" w:lineRule="atLeast"/>
              <w:rPr>
                <w:rFonts w:ascii="Times New Roman" w:eastAsia="Times New Roman" w:hAnsi="Times New Roman" w:cs="Times New Roman"/>
                <w:sz w:val="24"/>
                <w:szCs w:val="24"/>
                <w:lang w:eastAsia="ru-RU"/>
              </w:rPr>
            </w:pPr>
          </w:p>
          <w:p w:rsidR="00B70B1E" w:rsidRDefault="00B70B1E" w:rsidP="002A3ABD">
            <w:pPr>
              <w:spacing w:after="105" w:line="384" w:lineRule="atLeast"/>
              <w:rPr>
                <w:rFonts w:ascii="Times New Roman" w:eastAsia="Times New Roman" w:hAnsi="Times New Roman" w:cs="Times New Roman"/>
                <w:sz w:val="24"/>
                <w:szCs w:val="24"/>
                <w:lang w:eastAsia="ru-RU"/>
              </w:rPr>
            </w:pPr>
          </w:p>
          <w:p w:rsidR="00B70B1E" w:rsidRDefault="00B70B1E" w:rsidP="002A3ABD">
            <w:pPr>
              <w:spacing w:after="105" w:line="384" w:lineRule="atLeast"/>
              <w:rPr>
                <w:rFonts w:ascii="Times New Roman" w:eastAsia="Times New Roman" w:hAnsi="Times New Roman" w:cs="Times New Roman"/>
                <w:sz w:val="24"/>
                <w:szCs w:val="24"/>
                <w:lang w:eastAsia="ru-RU"/>
              </w:rPr>
            </w:pPr>
          </w:p>
          <w:p w:rsidR="00B70B1E" w:rsidRDefault="00B70B1E" w:rsidP="002A3ABD">
            <w:pPr>
              <w:spacing w:after="105" w:line="384" w:lineRule="atLeast"/>
              <w:rPr>
                <w:rFonts w:ascii="Times New Roman" w:eastAsia="Times New Roman" w:hAnsi="Times New Roman" w:cs="Times New Roman"/>
                <w:sz w:val="24"/>
                <w:szCs w:val="24"/>
                <w:lang w:eastAsia="ru-RU"/>
              </w:rPr>
            </w:pPr>
          </w:p>
          <w:p w:rsidR="00B70B1E" w:rsidRDefault="00B70B1E" w:rsidP="002A3ABD">
            <w:pPr>
              <w:spacing w:after="105" w:line="384" w:lineRule="atLeast"/>
              <w:rPr>
                <w:rFonts w:ascii="Times New Roman" w:eastAsia="Times New Roman" w:hAnsi="Times New Roman" w:cs="Times New Roman"/>
                <w:sz w:val="24"/>
                <w:szCs w:val="24"/>
                <w:lang w:eastAsia="ru-RU"/>
              </w:rPr>
            </w:pPr>
          </w:p>
          <w:p w:rsidR="00B70B1E" w:rsidRPr="002A3ABD" w:rsidRDefault="00B70B1E" w:rsidP="002A3ABD">
            <w:pPr>
              <w:spacing w:after="105" w:line="384" w:lineRule="atLeast"/>
              <w:rPr>
                <w:rFonts w:ascii="Times New Roman" w:eastAsia="Times New Roman" w:hAnsi="Times New Roman" w:cs="Times New Roman"/>
                <w:sz w:val="24"/>
                <w:szCs w:val="24"/>
                <w:lang w:eastAsia="ru-RU"/>
              </w:rPr>
            </w:pPr>
          </w:p>
        </w:tc>
        <w:tc>
          <w:tcPr>
            <w:tcW w:w="3874" w:type="dxa"/>
            <w:vAlign w:val="center"/>
            <w:hideMark/>
          </w:tcPr>
          <w:p w:rsidR="00995C45" w:rsidRDefault="002A3ABD" w:rsidP="0033745A">
            <w:pPr>
              <w:spacing w:after="105" w:line="240" w:lineRule="auto"/>
              <w:rPr>
                <w:rFonts w:ascii="Times New Roman" w:eastAsia="Times New Roman" w:hAnsi="Times New Roman" w:cs="Times New Roman"/>
                <w:sz w:val="24"/>
                <w:szCs w:val="24"/>
                <w:lang w:eastAsia="ru-RU"/>
              </w:rPr>
            </w:pPr>
            <w:r w:rsidRPr="001463DC">
              <w:rPr>
                <w:rFonts w:ascii="Times New Roman" w:eastAsia="Times New Roman" w:hAnsi="Times New Roman" w:cs="Times New Roman"/>
                <w:sz w:val="24"/>
                <w:szCs w:val="24"/>
                <w:lang w:eastAsia="ru-RU"/>
              </w:rPr>
              <w:t xml:space="preserve">Цілі прийняття проекту рішення «Про встановлення єдиного податку на території </w:t>
            </w:r>
            <w:r w:rsidR="00D72201" w:rsidRPr="001463DC">
              <w:rPr>
                <w:rFonts w:ascii="Times New Roman" w:eastAsia="Times New Roman" w:hAnsi="Times New Roman" w:cs="Times New Roman"/>
                <w:sz w:val="24"/>
                <w:szCs w:val="24"/>
                <w:lang w:val="uk-UA" w:eastAsia="ru-RU"/>
              </w:rPr>
              <w:t>Ямпільської селищної</w:t>
            </w:r>
            <w:r w:rsidRPr="001463DC">
              <w:rPr>
                <w:rFonts w:ascii="Times New Roman" w:eastAsia="Times New Roman" w:hAnsi="Times New Roman" w:cs="Times New Roman"/>
                <w:sz w:val="24"/>
                <w:szCs w:val="24"/>
                <w:lang w:eastAsia="ru-RU"/>
              </w:rPr>
              <w:t xml:space="preserve"> ради </w:t>
            </w:r>
            <w:r w:rsidR="00AA62EB">
              <w:rPr>
                <w:rFonts w:ascii="Times New Roman" w:eastAsia="Times New Roman" w:hAnsi="Times New Roman" w:cs="Times New Roman"/>
                <w:sz w:val="24"/>
                <w:szCs w:val="24"/>
                <w:lang w:eastAsia="ru-RU"/>
              </w:rPr>
              <w:t>на </w:t>
            </w:r>
            <w:r w:rsidR="00B70B1E">
              <w:rPr>
                <w:rFonts w:ascii="Times New Roman" w:eastAsia="Times New Roman" w:hAnsi="Times New Roman" w:cs="Times New Roman"/>
                <w:sz w:val="24"/>
                <w:szCs w:val="24"/>
                <w:lang w:eastAsia="ru-RU"/>
              </w:rPr>
              <w:t>2020</w:t>
            </w:r>
            <w:r w:rsidRPr="001463DC">
              <w:rPr>
                <w:rFonts w:ascii="Times New Roman" w:eastAsia="Times New Roman" w:hAnsi="Times New Roman" w:cs="Times New Roman"/>
                <w:sz w:val="24"/>
                <w:szCs w:val="24"/>
                <w:lang w:eastAsia="ru-RU"/>
              </w:rPr>
              <w:t xml:space="preserve"> рік» будуть досягнуті майже у повній мірі. До </w:t>
            </w:r>
            <w:r w:rsidR="00D72201" w:rsidRPr="001463DC">
              <w:rPr>
                <w:rFonts w:ascii="Times New Roman" w:eastAsia="Times New Roman" w:hAnsi="Times New Roman" w:cs="Times New Roman"/>
                <w:sz w:val="24"/>
                <w:szCs w:val="24"/>
                <w:lang w:eastAsia="ru-RU"/>
              </w:rPr>
              <w:t>селищного</w:t>
            </w:r>
            <w:r w:rsidRPr="001463DC">
              <w:rPr>
                <w:rFonts w:ascii="Times New Roman" w:eastAsia="Times New Roman" w:hAnsi="Times New Roman" w:cs="Times New Roman"/>
                <w:sz w:val="24"/>
                <w:szCs w:val="24"/>
                <w:lang w:eastAsia="ru-RU"/>
              </w:rPr>
              <w:t xml:space="preserve"> бюджету надійдуть додаткові кошти від сплати </w:t>
            </w:r>
            <w:r w:rsidR="001463DC" w:rsidRPr="001463DC">
              <w:rPr>
                <w:rFonts w:ascii="Times New Roman" w:eastAsia="Times New Roman" w:hAnsi="Times New Roman" w:cs="Times New Roman"/>
                <w:sz w:val="24"/>
                <w:szCs w:val="24"/>
                <w:lang w:val="uk-UA" w:eastAsia="ru-RU"/>
              </w:rPr>
              <w:t>єдиного</w:t>
            </w:r>
            <w:r w:rsidRPr="001463DC">
              <w:rPr>
                <w:rFonts w:ascii="Times New Roman" w:eastAsia="Times New Roman" w:hAnsi="Times New Roman" w:cs="Times New Roman"/>
                <w:sz w:val="24"/>
                <w:szCs w:val="24"/>
                <w:lang w:eastAsia="ru-RU"/>
              </w:rPr>
              <w:t xml:space="preserve"> податку, а податкове навантаження для платників не буде надмірним. </w:t>
            </w:r>
          </w:p>
          <w:p w:rsidR="002A3ABD" w:rsidRPr="001463DC" w:rsidRDefault="002A3ABD" w:rsidP="0033745A">
            <w:pPr>
              <w:spacing w:after="105" w:line="240" w:lineRule="auto"/>
              <w:rPr>
                <w:rFonts w:ascii="Times New Roman" w:eastAsia="Times New Roman" w:hAnsi="Times New Roman" w:cs="Times New Roman"/>
                <w:sz w:val="24"/>
                <w:szCs w:val="24"/>
                <w:lang w:eastAsia="ru-RU"/>
              </w:rPr>
            </w:pPr>
            <w:r w:rsidRPr="001463DC">
              <w:rPr>
                <w:rFonts w:ascii="Times New Roman" w:eastAsia="Times New Roman" w:hAnsi="Times New Roman" w:cs="Times New Roman"/>
                <w:sz w:val="24"/>
                <w:szCs w:val="24"/>
                <w:lang w:eastAsia="ru-RU"/>
              </w:rPr>
              <w:t xml:space="preserve">Таким чином, прийняттям вказаного рішення буде досягнуто балансу інтересів </w:t>
            </w:r>
            <w:r w:rsidR="001463DC">
              <w:rPr>
                <w:rFonts w:ascii="Times New Roman" w:eastAsia="Times New Roman" w:hAnsi="Times New Roman" w:cs="Times New Roman"/>
                <w:sz w:val="24"/>
                <w:szCs w:val="24"/>
                <w:lang w:val="uk-UA" w:eastAsia="ru-RU"/>
              </w:rPr>
              <w:t xml:space="preserve">селищної </w:t>
            </w:r>
            <w:r w:rsidRPr="001463DC">
              <w:rPr>
                <w:rFonts w:ascii="Times New Roman" w:eastAsia="Times New Roman" w:hAnsi="Times New Roman" w:cs="Times New Roman"/>
                <w:sz w:val="24"/>
                <w:szCs w:val="24"/>
                <w:lang w:eastAsia="ru-RU"/>
              </w:rPr>
              <w:t>ради і платників податку.</w:t>
            </w:r>
          </w:p>
        </w:tc>
        <w:tc>
          <w:tcPr>
            <w:tcW w:w="3491" w:type="dxa"/>
            <w:vAlign w:val="center"/>
            <w:hideMark/>
          </w:tcPr>
          <w:p w:rsidR="002A3ABD" w:rsidRPr="001463DC" w:rsidRDefault="002A3ABD" w:rsidP="0033745A">
            <w:pPr>
              <w:spacing w:after="105" w:line="240" w:lineRule="auto"/>
              <w:rPr>
                <w:rFonts w:ascii="Times New Roman" w:eastAsia="Times New Roman" w:hAnsi="Times New Roman" w:cs="Times New Roman"/>
                <w:sz w:val="24"/>
                <w:szCs w:val="24"/>
                <w:lang w:eastAsia="ru-RU"/>
              </w:rPr>
            </w:pPr>
            <w:r w:rsidRPr="001463DC">
              <w:rPr>
                <w:rFonts w:ascii="Times New Roman" w:eastAsia="Times New Roman" w:hAnsi="Times New Roman" w:cs="Times New Roman"/>
                <w:sz w:val="24"/>
                <w:szCs w:val="24"/>
                <w:lang w:eastAsia="ru-RU"/>
              </w:rPr>
              <w:t>Зміни до чинного законодавства:</w:t>
            </w:r>
          </w:p>
          <w:p w:rsidR="002A3ABD" w:rsidRPr="001463DC" w:rsidRDefault="00B70B1E" w:rsidP="0033745A">
            <w:pPr>
              <w:spacing w:after="105" w:line="240" w:lineRule="auto"/>
              <w:ind w:left="9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2A3ABD" w:rsidRPr="001463DC">
              <w:rPr>
                <w:rFonts w:ascii="Times New Roman" w:eastAsia="Times New Roman" w:hAnsi="Times New Roman" w:cs="Times New Roman"/>
                <w:sz w:val="24"/>
                <w:szCs w:val="24"/>
                <w:lang w:eastAsia="ru-RU"/>
              </w:rPr>
              <w:t>  Податкового кодексу України;</w:t>
            </w:r>
          </w:p>
          <w:p w:rsidR="002A3ABD" w:rsidRPr="001463DC" w:rsidRDefault="00B70B1E" w:rsidP="0033745A">
            <w:pPr>
              <w:spacing w:after="105" w:line="240" w:lineRule="auto"/>
              <w:ind w:left="9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2A3ABD" w:rsidRPr="001463DC">
              <w:rPr>
                <w:rFonts w:ascii="Times New Roman" w:eastAsia="Times New Roman" w:hAnsi="Times New Roman" w:cs="Times New Roman"/>
                <w:sz w:val="24"/>
                <w:szCs w:val="24"/>
                <w:lang w:eastAsia="ru-RU"/>
              </w:rPr>
              <w:t xml:space="preserve"> Бюджетного кодексу України;</w:t>
            </w:r>
          </w:p>
          <w:p w:rsidR="002A3ABD" w:rsidRPr="001463DC" w:rsidRDefault="00B70B1E" w:rsidP="0033745A">
            <w:pPr>
              <w:spacing w:after="10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2A3ABD" w:rsidRPr="001463DC">
              <w:rPr>
                <w:rFonts w:ascii="Times New Roman" w:eastAsia="Times New Roman" w:hAnsi="Times New Roman" w:cs="Times New Roman"/>
                <w:sz w:val="24"/>
                <w:szCs w:val="24"/>
                <w:lang w:eastAsia="ru-RU"/>
              </w:rPr>
              <w:t>та інші закони (зміна мінімальної заробітної плати, прожиткового мінімуму, тощо).</w:t>
            </w:r>
          </w:p>
        </w:tc>
      </w:tr>
      <w:tr w:rsidR="002A3ABD" w:rsidRPr="002A3ABD" w:rsidTr="001463DC">
        <w:tc>
          <w:tcPr>
            <w:tcW w:w="2505" w:type="dxa"/>
            <w:vAlign w:val="center"/>
            <w:hideMark/>
          </w:tcPr>
          <w:p w:rsidR="002A3ABD" w:rsidRDefault="002A3ABD" w:rsidP="002A3ABD">
            <w:pPr>
              <w:spacing w:after="105" w:line="384" w:lineRule="atLeast"/>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Альтернатива 3</w:t>
            </w:r>
          </w:p>
          <w:p w:rsidR="00995C45" w:rsidRDefault="00995C45" w:rsidP="002A3ABD">
            <w:pPr>
              <w:spacing w:after="105" w:line="384" w:lineRule="atLeast"/>
              <w:rPr>
                <w:rFonts w:ascii="Times New Roman" w:eastAsia="Times New Roman" w:hAnsi="Times New Roman" w:cs="Times New Roman"/>
                <w:sz w:val="24"/>
                <w:szCs w:val="24"/>
                <w:lang w:eastAsia="ru-RU"/>
              </w:rPr>
            </w:pPr>
          </w:p>
          <w:p w:rsidR="00995C45" w:rsidRDefault="00995C45" w:rsidP="002A3ABD">
            <w:pPr>
              <w:spacing w:after="105" w:line="384" w:lineRule="atLeast"/>
              <w:rPr>
                <w:rFonts w:ascii="Times New Roman" w:eastAsia="Times New Roman" w:hAnsi="Times New Roman" w:cs="Times New Roman"/>
                <w:sz w:val="24"/>
                <w:szCs w:val="24"/>
                <w:lang w:eastAsia="ru-RU"/>
              </w:rPr>
            </w:pPr>
          </w:p>
          <w:p w:rsidR="00995C45" w:rsidRDefault="00995C45" w:rsidP="002A3ABD">
            <w:pPr>
              <w:spacing w:after="105" w:line="384" w:lineRule="atLeast"/>
              <w:rPr>
                <w:rFonts w:ascii="Times New Roman" w:eastAsia="Times New Roman" w:hAnsi="Times New Roman" w:cs="Times New Roman"/>
                <w:sz w:val="24"/>
                <w:szCs w:val="24"/>
                <w:lang w:eastAsia="ru-RU"/>
              </w:rPr>
            </w:pPr>
          </w:p>
          <w:p w:rsidR="00995C45" w:rsidRDefault="00995C45" w:rsidP="002A3ABD">
            <w:pPr>
              <w:spacing w:after="105" w:line="384" w:lineRule="atLeast"/>
              <w:rPr>
                <w:rFonts w:ascii="Times New Roman" w:eastAsia="Times New Roman" w:hAnsi="Times New Roman" w:cs="Times New Roman"/>
                <w:sz w:val="24"/>
                <w:szCs w:val="24"/>
                <w:lang w:eastAsia="ru-RU"/>
              </w:rPr>
            </w:pPr>
          </w:p>
          <w:p w:rsidR="00995C45" w:rsidRPr="002A3ABD" w:rsidRDefault="00995C45" w:rsidP="002A3ABD">
            <w:pPr>
              <w:spacing w:after="105" w:line="384" w:lineRule="atLeast"/>
              <w:rPr>
                <w:rFonts w:ascii="Times New Roman" w:eastAsia="Times New Roman" w:hAnsi="Times New Roman" w:cs="Times New Roman"/>
                <w:sz w:val="24"/>
                <w:szCs w:val="24"/>
                <w:lang w:eastAsia="ru-RU"/>
              </w:rPr>
            </w:pPr>
          </w:p>
        </w:tc>
        <w:tc>
          <w:tcPr>
            <w:tcW w:w="3874"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Цілі регулювання можуть бути досягнуті частково. Надмірне податкове навантаження на суб'єктів господарювання знівелює вигоди від значного збільшення дохідної частини місцевого бюджету. Балансу інтересів досягнути неможливо.</w:t>
            </w:r>
          </w:p>
        </w:tc>
        <w:tc>
          <w:tcPr>
            <w:tcW w:w="3491"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Зміни до чинного законодавства:</w:t>
            </w:r>
          </w:p>
          <w:p w:rsidR="002A3ABD" w:rsidRPr="002A3ABD" w:rsidRDefault="001463DC" w:rsidP="00C71102">
            <w:pPr>
              <w:spacing w:after="105" w:line="240" w:lineRule="auto"/>
              <w:ind w:left="9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2A3ABD" w:rsidRPr="002A3ABD">
              <w:rPr>
                <w:rFonts w:ascii="Times New Roman" w:eastAsia="Times New Roman" w:hAnsi="Times New Roman" w:cs="Times New Roman"/>
                <w:sz w:val="24"/>
                <w:szCs w:val="24"/>
                <w:lang w:eastAsia="ru-RU"/>
              </w:rPr>
              <w:t>Податкового кодексу України;</w:t>
            </w:r>
          </w:p>
          <w:p w:rsidR="002A3ABD" w:rsidRPr="002A3ABD" w:rsidRDefault="001463DC" w:rsidP="00C71102">
            <w:pPr>
              <w:spacing w:after="105" w:line="240" w:lineRule="auto"/>
              <w:ind w:left="9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2A3ABD" w:rsidRPr="002A3ABD">
              <w:rPr>
                <w:rFonts w:ascii="Times New Roman" w:eastAsia="Times New Roman" w:hAnsi="Times New Roman" w:cs="Times New Roman"/>
                <w:sz w:val="24"/>
                <w:szCs w:val="24"/>
                <w:lang w:eastAsia="ru-RU"/>
              </w:rPr>
              <w:t>  Бюджетного кодексу України;</w:t>
            </w:r>
          </w:p>
          <w:p w:rsidR="002A3ABD" w:rsidRPr="002A3ABD" w:rsidRDefault="002A3ABD" w:rsidP="00C71102">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та інші закони (зміна мінімальної заробітної плати, прожиткового мінімуму, тощо).</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Виникнення податкового боргу при причині не сплати місцевих податків та зборів.</w:t>
            </w:r>
          </w:p>
        </w:tc>
      </w:tr>
      <w:tr w:rsidR="00DF5EB7" w:rsidRPr="00DF5EB7" w:rsidTr="00B9268B">
        <w:trPr>
          <w:trHeight w:val="1376"/>
        </w:trPr>
        <w:tc>
          <w:tcPr>
            <w:tcW w:w="2505" w:type="dxa"/>
            <w:vAlign w:val="center"/>
            <w:hideMark/>
          </w:tcPr>
          <w:p w:rsidR="002A3ABD" w:rsidRDefault="002A3ABD" w:rsidP="0033745A">
            <w:pPr>
              <w:spacing w:after="105" w:line="240" w:lineRule="auto"/>
              <w:rPr>
                <w:rFonts w:ascii="Times New Roman" w:eastAsia="Times New Roman" w:hAnsi="Times New Roman" w:cs="Times New Roman"/>
                <w:sz w:val="24"/>
                <w:szCs w:val="24"/>
                <w:lang w:eastAsia="ru-RU"/>
              </w:rPr>
            </w:pPr>
            <w:r w:rsidRPr="00DF5EB7">
              <w:rPr>
                <w:rFonts w:ascii="Times New Roman" w:eastAsia="Times New Roman" w:hAnsi="Times New Roman" w:cs="Times New Roman"/>
                <w:sz w:val="24"/>
                <w:szCs w:val="24"/>
                <w:lang w:eastAsia="ru-RU"/>
              </w:rPr>
              <w:t>Альтернатива 1</w:t>
            </w:r>
          </w:p>
          <w:p w:rsidR="00995C45" w:rsidRDefault="00995C45" w:rsidP="0033745A">
            <w:pPr>
              <w:spacing w:after="105" w:line="240" w:lineRule="auto"/>
              <w:rPr>
                <w:rFonts w:ascii="Times New Roman" w:eastAsia="Times New Roman" w:hAnsi="Times New Roman" w:cs="Times New Roman"/>
                <w:sz w:val="24"/>
                <w:szCs w:val="24"/>
                <w:lang w:eastAsia="ru-RU"/>
              </w:rPr>
            </w:pPr>
          </w:p>
          <w:p w:rsidR="00995C45" w:rsidRDefault="00995C45" w:rsidP="0033745A">
            <w:pPr>
              <w:spacing w:after="105" w:line="240" w:lineRule="auto"/>
              <w:rPr>
                <w:rFonts w:ascii="Times New Roman" w:eastAsia="Times New Roman" w:hAnsi="Times New Roman" w:cs="Times New Roman"/>
                <w:sz w:val="24"/>
                <w:szCs w:val="24"/>
                <w:lang w:eastAsia="ru-RU"/>
              </w:rPr>
            </w:pPr>
          </w:p>
          <w:p w:rsidR="00995C45" w:rsidRDefault="00995C45" w:rsidP="0033745A">
            <w:pPr>
              <w:spacing w:after="105" w:line="240" w:lineRule="auto"/>
              <w:rPr>
                <w:rFonts w:ascii="Times New Roman" w:eastAsia="Times New Roman" w:hAnsi="Times New Roman" w:cs="Times New Roman"/>
                <w:sz w:val="24"/>
                <w:szCs w:val="24"/>
                <w:lang w:eastAsia="ru-RU"/>
              </w:rPr>
            </w:pPr>
          </w:p>
          <w:p w:rsidR="00995C45" w:rsidRDefault="00995C45" w:rsidP="0033745A">
            <w:pPr>
              <w:spacing w:after="105" w:line="240" w:lineRule="auto"/>
              <w:rPr>
                <w:rFonts w:ascii="Times New Roman" w:eastAsia="Times New Roman" w:hAnsi="Times New Roman" w:cs="Times New Roman"/>
                <w:sz w:val="24"/>
                <w:szCs w:val="24"/>
                <w:lang w:eastAsia="ru-RU"/>
              </w:rPr>
            </w:pPr>
          </w:p>
          <w:p w:rsidR="00995C45" w:rsidRPr="00DF5EB7" w:rsidRDefault="00995C45" w:rsidP="0033745A">
            <w:pPr>
              <w:spacing w:after="105" w:line="240" w:lineRule="auto"/>
              <w:rPr>
                <w:rFonts w:ascii="Times New Roman" w:eastAsia="Times New Roman" w:hAnsi="Times New Roman" w:cs="Times New Roman"/>
                <w:sz w:val="24"/>
                <w:szCs w:val="24"/>
                <w:lang w:eastAsia="ru-RU"/>
              </w:rPr>
            </w:pPr>
          </w:p>
        </w:tc>
        <w:tc>
          <w:tcPr>
            <w:tcW w:w="3874" w:type="dxa"/>
            <w:vAlign w:val="center"/>
            <w:hideMark/>
          </w:tcPr>
          <w:p w:rsidR="002A3ABD" w:rsidRPr="00DF5EB7" w:rsidRDefault="002A3ABD" w:rsidP="0033745A">
            <w:pPr>
              <w:spacing w:after="105" w:line="240" w:lineRule="auto"/>
              <w:rPr>
                <w:rFonts w:ascii="Times New Roman" w:eastAsia="Times New Roman" w:hAnsi="Times New Roman" w:cs="Times New Roman"/>
                <w:sz w:val="24"/>
                <w:szCs w:val="24"/>
                <w:lang w:eastAsia="ru-RU"/>
              </w:rPr>
            </w:pPr>
            <w:r w:rsidRPr="00DF5EB7">
              <w:rPr>
                <w:rFonts w:ascii="Times New Roman" w:eastAsia="Times New Roman" w:hAnsi="Times New Roman" w:cs="Times New Roman"/>
                <w:sz w:val="24"/>
                <w:szCs w:val="24"/>
                <w:lang w:eastAsia="ru-RU"/>
              </w:rPr>
              <w:t xml:space="preserve">У разі неприйняття регуляторного акту, єдиний податок </w:t>
            </w:r>
            <w:r w:rsidR="001463DC" w:rsidRPr="00DF5EB7">
              <w:rPr>
                <w:rFonts w:ascii="Times New Roman" w:eastAsia="Times New Roman" w:hAnsi="Times New Roman" w:cs="Times New Roman"/>
                <w:sz w:val="24"/>
                <w:szCs w:val="24"/>
                <w:lang w:eastAsia="ru-RU"/>
              </w:rPr>
              <w:t>справлятиметься із</w:t>
            </w:r>
            <w:r w:rsidRPr="00DF5EB7">
              <w:rPr>
                <w:rFonts w:ascii="Times New Roman" w:eastAsia="Times New Roman" w:hAnsi="Times New Roman" w:cs="Times New Roman"/>
                <w:sz w:val="24"/>
                <w:szCs w:val="24"/>
                <w:lang w:eastAsia="ru-RU"/>
              </w:rPr>
              <w:t xml:space="preserve"> застосуванням мінімальних ставок та без застосування коефіцієнтів.</w:t>
            </w:r>
          </w:p>
          <w:p w:rsidR="002A3ABD" w:rsidRPr="00DF5EB7" w:rsidRDefault="002A3ABD" w:rsidP="0033745A">
            <w:pPr>
              <w:spacing w:after="105" w:line="240" w:lineRule="auto"/>
              <w:rPr>
                <w:rFonts w:ascii="Times New Roman" w:eastAsia="Times New Roman" w:hAnsi="Times New Roman" w:cs="Times New Roman"/>
                <w:sz w:val="24"/>
                <w:szCs w:val="24"/>
                <w:lang w:eastAsia="ru-RU"/>
              </w:rPr>
            </w:pPr>
            <w:r w:rsidRPr="00DF5EB7">
              <w:rPr>
                <w:rFonts w:ascii="Times New Roman" w:eastAsia="Times New Roman" w:hAnsi="Times New Roman" w:cs="Times New Roman"/>
                <w:sz w:val="24"/>
                <w:szCs w:val="24"/>
                <w:lang w:eastAsia="ru-RU"/>
              </w:rPr>
              <w:t>  Вказана альтернатива є неприйнятною.</w:t>
            </w:r>
          </w:p>
        </w:tc>
        <w:tc>
          <w:tcPr>
            <w:tcW w:w="3491" w:type="dxa"/>
            <w:vAlign w:val="center"/>
            <w:hideMark/>
          </w:tcPr>
          <w:p w:rsidR="001463DC" w:rsidRPr="00DF5EB7" w:rsidRDefault="002A3ABD" w:rsidP="00F64D5A">
            <w:pPr>
              <w:spacing w:after="105" w:line="240" w:lineRule="auto"/>
              <w:rPr>
                <w:rFonts w:ascii="Times New Roman" w:eastAsia="Times New Roman" w:hAnsi="Times New Roman" w:cs="Times New Roman"/>
                <w:sz w:val="24"/>
                <w:szCs w:val="24"/>
                <w:lang w:eastAsia="ru-RU"/>
              </w:rPr>
            </w:pPr>
            <w:r w:rsidRPr="00DF5EB7">
              <w:rPr>
                <w:rFonts w:ascii="Times New Roman" w:eastAsia="Times New Roman" w:hAnsi="Times New Roman" w:cs="Times New Roman"/>
                <w:sz w:val="24"/>
                <w:szCs w:val="24"/>
                <w:lang w:eastAsia="ru-RU"/>
              </w:rPr>
              <w:t>Зміни до</w:t>
            </w:r>
            <w:r w:rsidR="00995C45">
              <w:rPr>
                <w:rFonts w:ascii="Times New Roman" w:eastAsia="Times New Roman" w:hAnsi="Times New Roman" w:cs="Times New Roman"/>
                <w:sz w:val="24"/>
                <w:szCs w:val="24"/>
                <w:lang w:val="uk-UA" w:eastAsia="ru-RU"/>
              </w:rPr>
              <w:t xml:space="preserve"> </w:t>
            </w:r>
            <w:r w:rsidRPr="00DF5EB7">
              <w:rPr>
                <w:rFonts w:ascii="Times New Roman" w:eastAsia="Times New Roman" w:hAnsi="Times New Roman" w:cs="Times New Roman"/>
                <w:sz w:val="24"/>
                <w:szCs w:val="24"/>
                <w:lang w:eastAsia="ru-RU"/>
              </w:rPr>
              <w:t xml:space="preserve">чинного </w:t>
            </w:r>
            <w:r w:rsidR="001463DC" w:rsidRPr="00DF5EB7">
              <w:rPr>
                <w:rFonts w:ascii="Times New Roman" w:eastAsia="Times New Roman" w:hAnsi="Times New Roman" w:cs="Times New Roman"/>
                <w:sz w:val="24"/>
                <w:szCs w:val="24"/>
                <w:lang w:val="uk-UA" w:eastAsia="ru-RU"/>
              </w:rPr>
              <w:t>з</w:t>
            </w:r>
            <w:r w:rsidR="001463DC" w:rsidRPr="00DF5EB7">
              <w:rPr>
                <w:rFonts w:ascii="Times New Roman" w:eastAsia="Times New Roman" w:hAnsi="Times New Roman" w:cs="Times New Roman"/>
                <w:sz w:val="24"/>
                <w:szCs w:val="24"/>
                <w:lang w:eastAsia="ru-RU"/>
              </w:rPr>
              <w:t>аконодавства</w:t>
            </w:r>
          </w:p>
          <w:p w:rsidR="002A3ABD" w:rsidRPr="00DF5EB7" w:rsidRDefault="001463DC" w:rsidP="00F64D5A">
            <w:pPr>
              <w:spacing w:after="105" w:line="240" w:lineRule="auto"/>
              <w:rPr>
                <w:rFonts w:ascii="Times New Roman" w:eastAsia="Times New Roman" w:hAnsi="Times New Roman" w:cs="Times New Roman"/>
                <w:sz w:val="24"/>
                <w:szCs w:val="24"/>
                <w:lang w:eastAsia="ru-RU"/>
              </w:rPr>
            </w:pPr>
            <w:r w:rsidRPr="00DF5EB7">
              <w:rPr>
                <w:rFonts w:ascii="Times New Roman" w:eastAsia="Times New Roman" w:hAnsi="Times New Roman" w:cs="Times New Roman"/>
                <w:sz w:val="24"/>
                <w:szCs w:val="24"/>
                <w:lang w:eastAsia="ru-RU"/>
              </w:rPr>
              <w:t xml:space="preserve"> -</w:t>
            </w:r>
            <w:r w:rsidR="002A3ABD" w:rsidRPr="00DF5EB7">
              <w:rPr>
                <w:rFonts w:ascii="Times New Roman" w:eastAsia="Times New Roman" w:hAnsi="Times New Roman" w:cs="Times New Roman"/>
                <w:sz w:val="24"/>
                <w:szCs w:val="24"/>
                <w:lang w:eastAsia="ru-RU"/>
              </w:rPr>
              <w:t>Податкового кодексу України;</w:t>
            </w:r>
          </w:p>
          <w:p w:rsidR="002A3ABD" w:rsidRPr="00DF5EB7" w:rsidRDefault="001463DC" w:rsidP="00F64D5A">
            <w:pPr>
              <w:spacing w:after="105" w:line="240" w:lineRule="auto"/>
              <w:ind w:left="99"/>
              <w:rPr>
                <w:rFonts w:ascii="Times New Roman" w:eastAsia="Times New Roman" w:hAnsi="Times New Roman" w:cs="Times New Roman"/>
                <w:sz w:val="24"/>
                <w:szCs w:val="24"/>
                <w:lang w:eastAsia="ru-RU"/>
              </w:rPr>
            </w:pPr>
            <w:r w:rsidRPr="00DF5EB7">
              <w:rPr>
                <w:rFonts w:ascii="Times New Roman" w:eastAsia="Times New Roman" w:hAnsi="Times New Roman" w:cs="Times New Roman"/>
                <w:sz w:val="24"/>
                <w:szCs w:val="24"/>
                <w:lang w:eastAsia="ru-RU"/>
              </w:rPr>
              <w:t>-</w:t>
            </w:r>
            <w:r w:rsidR="002A3ABD" w:rsidRPr="00DF5EB7">
              <w:rPr>
                <w:rFonts w:ascii="Times New Roman" w:eastAsia="Times New Roman" w:hAnsi="Times New Roman" w:cs="Times New Roman"/>
                <w:sz w:val="24"/>
                <w:szCs w:val="24"/>
                <w:lang w:eastAsia="ru-RU"/>
              </w:rPr>
              <w:t xml:space="preserve"> Бюджетного кодексу України;</w:t>
            </w:r>
          </w:p>
          <w:p w:rsidR="002A3ABD" w:rsidRPr="00DF5EB7" w:rsidRDefault="002A3ABD" w:rsidP="00F64D5A">
            <w:pPr>
              <w:spacing w:after="105" w:line="240" w:lineRule="auto"/>
              <w:rPr>
                <w:rFonts w:ascii="Times New Roman" w:eastAsia="Times New Roman" w:hAnsi="Times New Roman" w:cs="Times New Roman"/>
                <w:sz w:val="24"/>
                <w:szCs w:val="24"/>
                <w:lang w:eastAsia="ru-RU"/>
              </w:rPr>
            </w:pPr>
            <w:r w:rsidRPr="00DF5EB7">
              <w:rPr>
                <w:rFonts w:ascii="Times New Roman" w:eastAsia="Times New Roman" w:hAnsi="Times New Roman" w:cs="Times New Roman"/>
                <w:sz w:val="24"/>
                <w:szCs w:val="24"/>
                <w:lang w:eastAsia="ru-RU"/>
              </w:rPr>
              <w:t>та інші закони (зміна мінімальної заробітної плати, прожиткового мінімуму, тощо).</w:t>
            </w:r>
          </w:p>
        </w:tc>
      </w:tr>
    </w:tbl>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xml:space="preserve">Таким чином, для реалізації обрано Альтернативу 2 – встановлення економічно-обґрунтованих ставок єдиного </w:t>
      </w:r>
      <w:r w:rsidR="00F64D5A" w:rsidRPr="00B9268B">
        <w:rPr>
          <w:rFonts w:ascii="Trebuchet MS" w:eastAsia="Times New Roman" w:hAnsi="Trebuchet MS" w:cs="Times New Roman"/>
          <w:color w:val="000000"/>
          <w:sz w:val="24"/>
          <w:szCs w:val="24"/>
          <w:lang w:eastAsia="ru-RU"/>
        </w:rPr>
        <w:t>податку, що</w:t>
      </w:r>
      <w:r w:rsidR="00995C45">
        <w:rPr>
          <w:rFonts w:ascii="Trebuchet MS" w:eastAsia="Times New Roman" w:hAnsi="Trebuchet MS" w:cs="Times New Roman"/>
          <w:color w:val="000000"/>
          <w:sz w:val="24"/>
          <w:szCs w:val="24"/>
          <w:lang w:eastAsia="ru-RU"/>
        </w:rPr>
        <w:t xml:space="preserve"> є посильним</w:t>
      </w:r>
      <w:r w:rsidRPr="00B9268B">
        <w:rPr>
          <w:rFonts w:ascii="Trebuchet MS" w:eastAsia="Times New Roman" w:hAnsi="Trebuchet MS" w:cs="Times New Roman"/>
          <w:color w:val="000000"/>
          <w:sz w:val="24"/>
          <w:szCs w:val="24"/>
          <w:lang w:eastAsia="ru-RU"/>
        </w:rPr>
        <w:t xml:space="preserve"> для платників податків, та забезпечить фінансову основу самостійності органу місцевого самоврядування – </w:t>
      </w:r>
      <w:r w:rsidR="00D72201" w:rsidRPr="00B9268B">
        <w:rPr>
          <w:rFonts w:ascii="Trebuchet MS" w:eastAsia="Times New Roman" w:hAnsi="Trebuchet MS" w:cs="Times New Roman"/>
          <w:color w:val="000000"/>
          <w:sz w:val="24"/>
          <w:szCs w:val="24"/>
          <w:lang w:val="uk-UA" w:eastAsia="ru-RU"/>
        </w:rPr>
        <w:t>Ямпільської селищної</w:t>
      </w:r>
      <w:r w:rsidRPr="00B9268B">
        <w:rPr>
          <w:rFonts w:ascii="Trebuchet MS" w:eastAsia="Times New Roman" w:hAnsi="Trebuchet MS" w:cs="Times New Roman"/>
          <w:color w:val="000000"/>
          <w:sz w:val="24"/>
          <w:szCs w:val="24"/>
          <w:lang w:eastAsia="ru-RU"/>
        </w:rPr>
        <w:t xml:space="preserve"> ради.</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w:t>
      </w:r>
    </w:p>
    <w:p w:rsidR="002A3ABD" w:rsidRPr="00B9268B" w:rsidRDefault="002A3ABD" w:rsidP="0033745A">
      <w:pPr>
        <w:shd w:val="clear" w:color="auto" w:fill="FFFFFF"/>
        <w:spacing w:after="105" w:line="240" w:lineRule="auto"/>
        <w:jc w:val="center"/>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b/>
          <w:bCs/>
          <w:color w:val="000000"/>
          <w:sz w:val="24"/>
          <w:szCs w:val="24"/>
          <w:lang w:eastAsia="ru-RU"/>
        </w:rPr>
        <w:t>V. Механізм, який пропонується застосувати для розв’язання проблеми</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b/>
          <w:bCs/>
          <w:color w:val="000000"/>
          <w:sz w:val="24"/>
          <w:szCs w:val="24"/>
          <w:lang w:eastAsia="ru-RU"/>
        </w:rPr>
        <w:t>Запропоновані механізми регуляторного акту, за допомогою яких можна розв’язати проблему:</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xml:space="preserve">В результаті визначення цілі, проведення аналізу поточної ситуації на території </w:t>
      </w:r>
      <w:r w:rsidR="00D72201" w:rsidRPr="00B9268B">
        <w:rPr>
          <w:rFonts w:ascii="Trebuchet MS" w:eastAsia="Times New Roman" w:hAnsi="Trebuchet MS" w:cs="Times New Roman"/>
          <w:color w:val="000000"/>
          <w:sz w:val="24"/>
          <w:szCs w:val="24"/>
          <w:lang w:val="uk-UA" w:eastAsia="ru-RU"/>
        </w:rPr>
        <w:t>Ямпільської селищної</w:t>
      </w:r>
      <w:r w:rsidR="00995C45">
        <w:rPr>
          <w:rFonts w:ascii="Trebuchet MS" w:eastAsia="Times New Roman" w:hAnsi="Trebuchet MS" w:cs="Times New Roman"/>
          <w:color w:val="000000"/>
          <w:sz w:val="24"/>
          <w:szCs w:val="24"/>
          <w:lang w:val="uk-UA" w:eastAsia="ru-RU"/>
        </w:rPr>
        <w:t xml:space="preserve"> </w:t>
      </w:r>
      <w:r w:rsidRPr="00B9268B">
        <w:rPr>
          <w:rFonts w:ascii="Trebuchet MS" w:eastAsia="Times New Roman" w:hAnsi="Trebuchet MS" w:cs="Times New Roman"/>
          <w:color w:val="000000"/>
          <w:sz w:val="24"/>
          <w:szCs w:val="24"/>
          <w:lang w:eastAsia="ru-RU"/>
        </w:rPr>
        <w:t xml:space="preserve">ради, аналітичних показників </w:t>
      </w:r>
      <w:r w:rsidR="00D72201" w:rsidRPr="00B9268B">
        <w:rPr>
          <w:rFonts w:ascii="Trebuchet MS" w:eastAsia="Times New Roman" w:hAnsi="Trebuchet MS" w:cs="Times New Roman"/>
          <w:color w:val="000000"/>
          <w:sz w:val="24"/>
          <w:szCs w:val="24"/>
          <w:lang w:val="uk-UA" w:eastAsia="ru-RU"/>
        </w:rPr>
        <w:t>Ямпільського</w:t>
      </w:r>
      <w:r w:rsidRPr="00B9268B">
        <w:rPr>
          <w:rFonts w:ascii="Trebuchet MS" w:eastAsia="Times New Roman" w:hAnsi="Trebuchet MS" w:cs="Times New Roman"/>
          <w:color w:val="000000"/>
          <w:sz w:val="24"/>
          <w:szCs w:val="24"/>
          <w:lang w:eastAsia="ru-RU"/>
        </w:rPr>
        <w:t xml:space="preserve"> відділення </w:t>
      </w:r>
      <w:r w:rsidR="00D72201" w:rsidRPr="00B9268B">
        <w:rPr>
          <w:rFonts w:ascii="Trebuchet MS" w:eastAsia="Times New Roman" w:hAnsi="Trebuchet MS" w:cs="Times New Roman"/>
          <w:color w:val="000000"/>
          <w:sz w:val="24"/>
          <w:szCs w:val="24"/>
          <w:lang w:val="uk-UA" w:eastAsia="ru-RU"/>
        </w:rPr>
        <w:t>Шосткин</w:t>
      </w:r>
      <w:r w:rsidRPr="00B9268B">
        <w:rPr>
          <w:rFonts w:ascii="Trebuchet MS" w:eastAsia="Times New Roman" w:hAnsi="Trebuchet MS" w:cs="Times New Roman"/>
          <w:color w:val="000000"/>
          <w:sz w:val="24"/>
          <w:szCs w:val="24"/>
          <w:lang w:eastAsia="ru-RU"/>
        </w:rPr>
        <w:t>ської ОДПІ</w:t>
      </w:r>
      <w:r w:rsidR="00995C45">
        <w:rPr>
          <w:rFonts w:ascii="Trebuchet MS" w:eastAsia="Times New Roman" w:hAnsi="Trebuchet MS" w:cs="Times New Roman"/>
          <w:color w:val="000000"/>
          <w:sz w:val="24"/>
          <w:szCs w:val="24"/>
          <w:lang w:val="uk-UA" w:eastAsia="ru-RU"/>
        </w:rPr>
        <w:t xml:space="preserve"> </w:t>
      </w:r>
      <w:r w:rsidRPr="00B9268B">
        <w:rPr>
          <w:rFonts w:ascii="Trebuchet MS" w:eastAsia="Times New Roman" w:hAnsi="Trebuchet MS" w:cs="Times New Roman"/>
          <w:color w:val="000000"/>
          <w:sz w:val="24"/>
          <w:szCs w:val="24"/>
          <w:lang w:eastAsia="ru-RU"/>
        </w:rPr>
        <w:t xml:space="preserve">ГУ ДФС у </w:t>
      </w:r>
      <w:r w:rsidR="00D72201" w:rsidRPr="00B9268B">
        <w:rPr>
          <w:rFonts w:ascii="Trebuchet MS" w:eastAsia="Times New Roman" w:hAnsi="Trebuchet MS" w:cs="Times New Roman"/>
          <w:color w:val="000000"/>
          <w:sz w:val="24"/>
          <w:szCs w:val="24"/>
          <w:lang w:val="uk-UA" w:eastAsia="ru-RU"/>
        </w:rPr>
        <w:t>Сумській</w:t>
      </w:r>
      <w:r w:rsidRPr="00B9268B">
        <w:rPr>
          <w:rFonts w:ascii="Trebuchet MS" w:eastAsia="Times New Roman" w:hAnsi="Trebuchet MS" w:cs="Times New Roman"/>
          <w:color w:val="000000"/>
          <w:sz w:val="24"/>
          <w:szCs w:val="24"/>
          <w:lang w:eastAsia="ru-RU"/>
        </w:rPr>
        <w:t xml:space="preserve"> області, інформації </w:t>
      </w:r>
      <w:r w:rsidR="00F64D5A" w:rsidRPr="00B9268B">
        <w:rPr>
          <w:rFonts w:ascii="Trebuchet MS" w:eastAsia="Times New Roman" w:hAnsi="Trebuchet MS" w:cs="Times New Roman"/>
          <w:color w:val="000000"/>
          <w:sz w:val="24"/>
          <w:szCs w:val="24"/>
          <w:lang w:eastAsia="ru-RU"/>
        </w:rPr>
        <w:t>та даних</w:t>
      </w:r>
      <w:r w:rsidRPr="00B9268B">
        <w:rPr>
          <w:rFonts w:ascii="Trebuchet MS" w:eastAsia="Times New Roman" w:hAnsi="Trebuchet MS" w:cs="Times New Roman"/>
          <w:color w:val="000000"/>
          <w:sz w:val="24"/>
          <w:szCs w:val="24"/>
          <w:lang w:eastAsia="ru-RU"/>
        </w:rPr>
        <w:t xml:space="preserve"> наявних у виконавчого комітету </w:t>
      </w:r>
      <w:r w:rsidR="00D72201" w:rsidRPr="00B9268B">
        <w:rPr>
          <w:rFonts w:ascii="Trebuchet MS" w:eastAsia="Times New Roman" w:hAnsi="Trebuchet MS" w:cs="Times New Roman"/>
          <w:color w:val="000000"/>
          <w:sz w:val="24"/>
          <w:szCs w:val="24"/>
          <w:lang w:val="uk-UA" w:eastAsia="ru-RU"/>
        </w:rPr>
        <w:t>Ямпільської селищної</w:t>
      </w:r>
      <w:r w:rsidR="00995C45">
        <w:rPr>
          <w:rFonts w:ascii="Trebuchet MS" w:eastAsia="Times New Roman" w:hAnsi="Trebuchet MS" w:cs="Times New Roman"/>
          <w:color w:val="000000"/>
          <w:sz w:val="24"/>
          <w:szCs w:val="24"/>
          <w:lang w:val="uk-UA" w:eastAsia="ru-RU"/>
        </w:rPr>
        <w:t xml:space="preserve"> </w:t>
      </w:r>
      <w:r w:rsidRPr="00B9268B">
        <w:rPr>
          <w:rFonts w:ascii="Trebuchet MS" w:eastAsia="Times New Roman" w:hAnsi="Trebuchet MS" w:cs="Times New Roman"/>
          <w:color w:val="000000"/>
          <w:sz w:val="24"/>
          <w:szCs w:val="24"/>
          <w:lang w:eastAsia="ru-RU"/>
        </w:rPr>
        <w:t>ради, проведених консультацій, нарад та зус</w:t>
      </w:r>
      <w:r w:rsidR="00995C45">
        <w:rPr>
          <w:rFonts w:ascii="Trebuchet MS" w:eastAsia="Times New Roman" w:hAnsi="Trebuchet MS" w:cs="Times New Roman"/>
          <w:color w:val="000000"/>
          <w:sz w:val="24"/>
          <w:szCs w:val="24"/>
          <w:lang w:eastAsia="ru-RU"/>
        </w:rPr>
        <w:t>трічей, основним механізмом, який</w:t>
      </w:r>
      <w:r w:rsidRPr="00B9268B">
        <w:rPr>
          <w:rFonts w:ascii="Trebuchet MS" w:eastAsia="Times New Roman" w:hAnsi="Trebuchet MS" w:cs="Times New Roman"/>
          <w:color w:val="000000"/>
          <w:sz w:val="24"/>
          <w:szCs w:val="24"/>
          <w:lang w:eastAsia="ru-RU"/>
        </w:rPr>
        <w:t xml:space="preserve"> забезпечить розв’язання визначеної проблеми</w:t>
      </w:r>
      <w:r w:rsidR="00995C45">
        <w:rPr>
          <w:rFonts w:ascii="Trebuchet MS" w:eastAsia="Times New Roman" w:hAnsi="Trebuchet MS" w:cs="Times New Roman"/>
          <w:color w:val="000000"/>
          <w:sz w:val="24"/>
          <w:szCs w:val="24"/>
          <w:lang w:val="uk-UA" w:eastAsia="ru-RU"/>
        </w:rPr>
        <w:t>,</w:t>
      </w:r>
      <w:r w:rsidRPr="00B9268B">
        <w:rPr>
          <w:rFonts w:ascii="Trebuchet MS" w:eastAsia="Times New Roman" w:hAnsi="Trebuchet MS" w:cs="Times New Roman"/>
          <w:color w:val="000000"/>
          <w:sz w:val="24"/>
          <w:szCs w:val="24"/>
          <w:lang w:eastAsia="ru-RU"/>
        </w:rPr>
        <w:t xml:space="preserve"> є встановлення запропонованих ставок </w:t>
      </w:r>
      <w:r w:rsidR="00F64D5A" w:rsidRPr="00B9268B">
        <w:rPr>
          <w:rFonts w:ascii="Trebuchet MS" w:eastAsia="Times New Roman" w:hAnsi="Trebuchet MS" w:cs="Times New Roman"/>
          <w:color w:val="000000"/>
          <w:sz w:val="24"/>
          <w:szCs w:val="24"/>
          <w:lang w:eastAsia="ru-RU"/>
        </w:rPr>
        <w:t xml:space="preserve">єдиного </w:t>
      </w:r>
      <w:r w:rsidR="00DF5EB7" w:rsidRPr="00B9268B">
        <w:rPr>
          <w:rFonts w:ascii="Trebuchet MS" w:eastAsia="Times New Roman" w:hAnsi="Trebuchet MS" w:cs="Times New Roman"/>
          <w:color w:val="000000"/>
          <w:sz w:val="24"/>
          <w:szCs w:val="24"/>
          <w:lang w:eastAsia="ru-RU"/>
        </w:rPr>
        <w:t>податку на</w:t>
      </w:r>
      <w:r w:rsidR="00B6091C">
        <w:rPr>
          <w:rFonts w:ascii="Trebuchet MS" w:eastAsia="Times New Roman" w:hAnsi="Trebuchet MS" w:cs="Times New Roman"/>
          <w:color w:val="000000"/>
          <w:sz w:val="24"/>
          <w:szCs w:val="24"/>
          <w:lang w:eastAsia="ru-RU"/>
        </w:rPr>
        <w:t xml:space="preserve"> 20</w:t>
      </w:r>
      <w:r w:rsidR="00B6091C">
        <w:rPr>
          <w:rFonts w:ascii="Trebuchet MS" w:eastAsia="Times New Roman" w:hAnsi="Trebuchet MS" w:cs="Times New Roman"/>
          <w:color w:val="000000"/>
          <w:sz w:val="24"/>
          <w:szCs w:val="24"/>
          <w:lang w:val="uk-UA" w:eastAsia="ru-RU"/>
        </w:rPr>
        <w:t>20</w:t>
      </w:r>
      <w:r w:rsidRPr="00B9268B">
        <w:rPr>
          <w:rFonts w:ascii="Trebuchet MS" w:eastAsia="Times New Roman" w:hAnsi="Trebuchet MS" w:cs="Times New Roman"/>
          <w:color w:val="000000"/>
          <w:sz w:val="24"/>
          <w:szCs w:val="24"/>
          <w:lang w:eastAsia="ru-RU"/>
        </w:rPr>
        <w:t xml:space="preserve"> рік.</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b/>
          <w:bCs/>
          <w:color w:val="000000"/>
          <w:sz w:val="24"/>
          <w:szCs w:val="24"/>
          <w:lang w:eastAsia="ru-RU"/>
        </w:rPr>
        <w:t>Заходи, які мають здійснити органи влади для впровадження цього регуляторного акту: </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xml:space="preserve">Розробка проекту рішення </w:t>
      </w:r>
      <w:r w:rsidR="00D72201" w:rsidRPr="00B9268B">
        <w:rPr>
          <w:rFonts w:ascii="Trebuchet MS" w:eastAsia="Times New Roman" w:hAnsi="Trebuchet MS" w:cs="Times New Roman"/>
          <w:color w:val="000000"/>
          <w:sz w:val="24"/>
          <w:szCs w:val="24"/>
          <w:lang w:val="uk-UA" w:eastAsia="ru-RU"/>
        </w:rPr>
        <w:t>Ямпільської селищної</w:t>
      </w:r>
      <w:r w:rsidR="00995C45">
        <w:rPr>
          <w:rFonts w:ascii="Trebuchet MS" w:eastAsia="Times New Roman" w:hAnsi="Trebuchet MS" w:cs="Times New Roman"/>
          <w:color w:val="000000"/>
          <w:sz w:val="24"/>
          <w:szCs w:val="24"/>
          <w:lang w:val="uk-UA" w:eastAsia="ru-RU"/>
        </w:rPr>
        <w:t xml:space="preserve"> </w:t>
      </w:r>
      <w:r w:rsidRPr="00B9268B">
        <w:rPr>
          <w:rFonts w:ascii="Trebuchet MS" w:eastAsia="Times New Roman" w:hAnsi="Trebuchet MS" w:cs="Times New Roman"/>
          <w:color w:val="000000"/>
          <w:sz w:val="24"/>
          <w:szCs w:val="24"/>
          <w:lang w:eastAsia="ru-RU"/>
        </w:rPr>
        <w:t xml:space="preserve">ради «Про встановлення єдиного податку на території </w:t>
      </w:r>
      <w:r w:rsidR="00D72201" w:rsidRPr="00B9268B">
        <w:rPr>
          <w:rFonts w:ascii="Trebuchet MS" w:eastAsia="Times New Roman" w:hAnsi="Trebuchet MS" w:cs="Times New Roman"/>
          <w:color w:val="000000"/>
          <w:sz w:val="24"/>
          <w:szCs w:val="24"/>
          <w:lang w:val="uk-UA" w:eastAsia="ru-RU"/>
        </w:rPr>
        <w:t>Ямпільської селищної</w:t>
      </w:r>
      <w:r w:rsidR="00995C45">
        <w:rPr>
          <w:rFonts w:ascii="Trebuchet MS" w:eastAsia="Times New Roman" w:hAnsi="Trebuchet MS" w:cs="Times New Roman"/>
          <w:color w:val="000000"/>
          <w:sz w:val="24"/>
          <w:szCs w:val="24"/>
          <w:lang w:val="uk-UA" w:eastAsia="ru-RU"/>
        </w:rPr>
        <w:t xml:space="preserve"> </w:t>
      </w:r>
      <w:r w:rsidR="00B6091C">
        <w:rPr>
          <w:rFonts w:ascii="Trebuchet MS" w:eastAsia="Times New Roman" w:hAnsi="Trebuchet MS" w:cs="Times New Roman"/>
          <w:color w:val="000000"/>
          <w:sz w:val="24"/>
          <w:szCs w:val="24"/>
          <w:lang w:eastAsia="ru-RU"/>
        </w:rPr>
        <w:t>ради на 20</w:t>
      </w:r>
      <w:r w:rsidR="00B6091C">
        <w:rPr>
          <w:rFonts w:ascii="Trebuchet MS" w:eastAsia="Times New Roman" w:hAnsi="Trebuchet MS" w:cs="Times New Roman"/>
          <w:color w:val="000000"/>
          <w:sz w:val="24"/>
          <w:szCs w:val="24"/>
          <w:lang w:val="uk-UA" w:eastAsia="ru-RU"/>
        </w:rPr>
        <w:t>20</w:t>
      </w:r>
      <w:r w:rsidRPr="00B9268B">
        <w:rPr>
          <w:rFonts w:ascii="Trebuchet MS" w:eastAsia="Times New Roman" w:hAnsi="Trebuchet MS" w:cs="Times New Roman"/>
          <w:color w:val="000000"/>
          <w:sz w:val="24"/>
          <w:szCs w:val="24"/>
          <w:lang w:eastAsia="ru-RU"/>
        </w:rPr>
        <w:t xml:space="preserve"> рік» та АРВ до нього.</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lastRenderedPageBreak/>
        <w:t>Проведення консультацій з суб'єктами господарювання.</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Оприлюднення проекту разом з АРВ та отримання пропозицій і зауважень.</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Підготовка експертного висновку постійної відповідальної комісії щодо відповідності проекту рішення вимогам статей 4, 8 Закону України "Про засади державної регуляторної політики у сфері господарської діяльності".</w:t>
      </w:r>
    </w:p>
    <w:p w:rsidR="002A3ABD" w:rsidRPr="00B9268B" w:rsidRDefault="002A3ABD" w:rsidP="00DF5EB7">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Отримання пропозицій по удосконаленню від Державної регуляторної служби України.</w:t>
      </w:r>
    </w:p>
    <w:p w:rsidR="002A3ABD" w:rsidRPr="00B9268B" w:rsidRDefault="002A3ABD" w:rsidP="00DF5EB7">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xml:space="preserve">Прийняття рішення на засіданні сесії </w:t>
      </w:r>
      <w:r w:rsidR="00A04847">
        <w:rPr>
          <w:rFonts w:ascii="Trebuchet MS" w:eastAsia="Times New Roman" w:hAnsi="Trebuchet MS" w:cs="Times New Roman"/>
          <w:color w:val="000000"/>
          <w:sz w:val="24"/>
          <w:szCs w:val="24"/>
          <w:lang w:val="uk-UA" w:eastAsia="ru-RU"/>
        </w:rPr>
        <w:t xml:space="preserve">Ямпільської </w:t>
      </w:r>
      <w:r w:rsidR="00D72201" w:rsidRPr="00B9268B">
        <w:rPr>
          <w:rFonts w:ascii="Trebuchet MS" w:eastAsia="Times New Roman" w:hAnsi="Trebuchet MS" w:cs="Times New Roman"/>
          <w:color w:val="000000"/>
          <w:sz w:val="24"/>
          <w:szCs w:val="24"/>
          <w:lang w:val="uk-UA" w:eastAsia="ru-RU"/>
        </w:rPr>
        <w:t>селищ</w:t>
      </w:r>
      <w:r w:rsidRPr="00B9268B">
        <w:rPr>
          <w:rFonts w:ascii="Trebuchet MS" w:eastAsia="Times New Roman" w:hAnsi="Trebuchet MS" w:cs="Times New Roman"/>
          <w:color w:val="000000"/>
          <w:sz w:val="24"/>
          <w:szCs w:val="24"/>
          <w:lang w:eastAsia="ru-RU"/>
        </w:rPr>
        <w:t>ої ради.</w:t>
      </w:r>
    </w:p>
    <w:p w:rsidR="002A3ABD" w:rsidRPr="00B9268B" w:rsidRDefault="002A3ABD" w:rsidP="00DF5EB7">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Оприлюднення рішення у встановленому законодавством порядку.</w:t>
      </w:r>
    </w:p>
    <w:p w:rsidR="002A3ABD" w:rsidRPr="00B9268B" w:rsidRDefault="002A3ABD" w:rsidP="00DF5EB7">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Проведення заходів з відстеження резул</w:t>
      </w:r>
      <w:r w:rsidR="00B9268B">
        <w:rPr>
          <w:rFonts w:ascii="Trebuchet MS" w:eastAsia="Times New Roman" w:hAnsi="Trebuchet MS" w:cs="Times New Roman"/>
          <w:color w:val="000000"/>
          <w:sz w:val="24"/>
          <w:szCs w:val="24"/>
          <w:lang w:eastAsia="ru-RU"/>
        </w:rPr>
        <w:t>ьтативності прийнятого рішення.</w:t>
      </w:r>
    </w:p>
    <w:p w:rsidR="002A3ABD" w:rsidRPr="004D1193" w:rsidRDefault="002A3ABD" w:rsidP="0033745A">
      <w:pPr>
        <w:shd w:val="clear" w:color="auto" w:fill="FFFFFF"/>
        <w:spacing w:after="105" w:line="240" w:lineRule="auto"/>
        <w:jc w:val="center"/>
        <w:rPr>
          <w:rFonts w:ascii="Trebuchet MS" w:eastAsia="Times New Roman" w:hAnsi="Trebuchet MS" w:cs="Times New Roman"/>
          <w:sz w:val="24"/>
          <w:szCs w:val="24"/>
          <w:lang w:eastAsia="ru-RU"/>
        </w:rPr>
      </w:pPr>
      <w:r w:rsidRPr="004D1193">
        <w:rPr>
          <w:rFonts w:ascii="Trebuchet MS" w:eastAsia="Times New Roman" w:hAnsi="Trebuchet MS" w:cs="Times New Roman"/>
          <w:b/>
          <w:bCs/>
          <w:sz w:val="24"/>
          <w:szCs w:val="24"/>
          <w:lang w:eastAsia="ru-RU"/>
        </w:rPr>
        <w:t>VI. Оцінка ви</w:t>
      </w:r>
      <w:r w:rsidR="00995C45">
        <w:rPr>
          <w:rFonts w:ascii="Trebuchet MS" w:eastAsia="Times New Roman" w:hAnsi="Trebuchet MS" w:cs="Times New Roman"/>
          <w:b/>
          <w:bCs/>
          <w:sz w:val="24"/>
          <w:szCs w:val="24"/>
          <w:lang w:eastAsia="ru-RU"/>
        </w:rPr>
        <w:t>конання вимог регуляторного акту</w:t>
      </w:r>
      <w:r w:rsidRPr="004D1193">
        <w:rPr>
          <w:rFonts w:ascii="Trebuchet MS" w:eastAsia="Times New Roman" w:hAnsi="Trebuchet MS" w:cs="Times New Roman"/>
          <w:b/>
          <w:bCs/>
          <w:sz w:val="24"/>
          <w:szCs w:val="24"/>
          <w:lang w:eastAsia="ru-RU"/>
        </w:rPr>
        <w:t xml:space="preserve"> залежно від ресурсів, яки</w:t>
      </w:r>
      <w:r w:rsidR="00995C45">
        <w:rPr>
          <w:rFonts w:ascii="Trebuchet MS" w:eastAsia="Times New Roman" w:hAnsi="Trebuchet MS" w:cs="Times New Roman"/>
          <w:b/>
          <w:bCs/>
          <w:sz w:val="24"/>
          <w:szCs w:val="24"/>
          <w:lang w:eastAsia="ru-RU"/>
        </w:rPr>
        <w:t xml:space="preserve">ми розпоряджаються </w:t>
      </w:r>
      <w:proofErr w:type="gramStart"/>
      <w:r w:rsidR="00995C45">
        <w:rPr>
          <w:rFonts w:ascii="Trebuchet MS" w:eastAsia="Times New Roman" w:hAnsi="Trebuchet MS" w:cs="Times New Roman"/>
          <w:b/>
          <w:bCs/>
          <w:sz w:val="24"/>
          <w:szCs w:val="24"/>
          <w:lang w:eastAsia="ru-RU"/>
        </w:rPr>
        <w:t xml:space="preserve">органи </w:t>
      </w:r>
      <w:r w:rsidRPr="004D1193">
        <w:rPr>
          <w:rFonts w:ascii="Trebuchet MS" w:eastAsia="Times New Roman" w:hAnsi="Trebuchet MS" w:cs="Times New Roman"/>
          <w:b/>
          <w:bCs/>
          <w:sz w:val="24"/>
          <w:szCs w:val="24"/>
          <w:lang w:eastAsia="ru-RU"/>
        </w:rPr>
        <w:t xml:space="preserve"> місцевого</w:t>
      </w:r>
      <w:proofErr w:type="gramEnd"/>
      <w:r w:rsidRPr="004D1193">
        <w:rPr>
          <w:rFonts w:ascii="Trebuchet MS" w:eastAsia="Times New Roman" w:hAnsi="Trebuchet MS" w:cs="Times New Roman"/>
          <w:b/>
          <w:bCs/>
          <w:sz w:val="24"/>
          <w:szCs w:val="24"/>
          <w:lang w:eastAsia="ru-RU"/>
        </w:rPr>
        <w:t xml:space="preserve"> самоврядування, фізичні та юридичні особи, які повинні проваджувати або виконувати ці вимоги.</w:t>
      </w:r>
    </w:p>
    <w:p w:rsidR="002A3ABD" w:rsidRPr="004D1193" w:rsidRDefault="002A3ABD" w:rsidP="0033745A">
      <w:pPr>
        <w:shd w:val="clear" w:color="auto" w:fill="FFFFFF"/>
        <w:spacing w:after="105" w:line="240" w:lineRule="auto"/>
        <w:rPr>
          <w:rFonts w:ascii="Trebuchet MS" w:eastAsia="Times New Roman" w:hAnsi="Trebuchet MS" w:cs="Times New Roman"/>
          <w:sz w:val="24"/>
          <w:szCs w:val="24"/>
          <w:lang w:eastAsia="ru-RU"/>
        </w:rPr>
      </w:pPr>
      <w:r w:rsidRPr="004D1193">
        <w:rPr>
          <w:rFonts w:ascii="Trebuchet MS" w:eastAsia="Times New Roman" w:hAnsi="Trebuchet MS" w:cs="Times New Roman"/>
          <w:sz w:val="24"/>
          <w:szCs w:val="24"/>
          <w:lang w:eastAsia="ru-RU"/>
        </w:rPr>
        <w:t>Бюджетні витрати на адміністрування регулювання суб’єктів малого підприємництва не підлягають розрахунку, оскільки встановлені нормами Податкового кодексу України. Органи місцевого самоврядування наділені повноваженнями лише встановлювати ставки місцевих податків та зборів, не змінюючи порядок їх обчислення, сплати та інші адміністративні процедури.</w:t>
      </w:r>
    </w:p>
    <w:p w:rsidR="002A3ABD" w:rsidRPr="004D1193" w:rsidRDefault="002A3ABD" w:rsidP="0033745A">
      <w:pPr>
        <w:shd w:val="clear" w:color="auto" w:fill="FFFFFF"/>
        <w:spacing w:after="105" w:line="240" w:lineRule="auto"/>
        <w:rPr>
          <w:rFonts w:ascii="Trebuchet MS" w:eastAsia="Times New Roman" w:hAnsi="Trebuchet MS" w:cs="Times New Roman"/>
          <w:sz w:val="24"/>
          <w:szCs w:val="24"/>
          <w:lang w:val="uk-UA" w:eastAsia="ru-RU"/>
        </w:rPr>
      </w:pPr>
      <w:r w:rsidRPr="004D1193">
        <w:rPr>
          <w:rFonts w:ascii="Trebuchet MS" w:eastAsia="Times New Roman" w:hAnsi="Trebuchet MS" w:cs="Times New Roman"/>
          <w:sz w:val="24"/>
          <w:szCs w:val="24"/>
          <w:lang w:eastAsia="ru-RU"/>
        </w:rPr>
        <w:t>Тест м</w:t>
      </w:r>
      <w:r w:rsidR="003250AB" w:rsidRPr="004D1193">
        <w:rPr>
          <w:rFonts w:ascii="Trebuchet MS" w:eastAsia="Times New Roman" w:hAnsi="Trebuchet MS" w:cs="Times New Roman"/>
          <w:sz w:val="24"/>
          <w:szCs w:val="24"/>
          <w:lang w:eastAsia="ru-RU"/>
        </w:rPr>
        <w:t>алого підприємництва додається.</w:t>
      </w:r>
    </w:p>
    <w:p w:rsidR="002B181B" w:rsidRPr="004D1193" w:rsidRDefault="002B181B" w:rsidP="0033745A">
      <w:pPr>
        <w:shd w:val="clear" w:color="auto" w:fill="FFFFFF"/>
        <w:spacing w:after="105" w:line="240" w:lineRule="auto"/>
        <w:rPr>
          <w:rFonts w:ascii="Trebuchet MS" w:eastAsia="Times New Roman" w:hAnsi="Trebuchet MS" w:cs="Times New Roman"/>
          <w:sz w:val="24"/>
          <w:szCs w:val="24"/>
          <w:lang w:val="uk-UA" w:eastAsia="ru-RU"/>
        </w:rPr>
      </w:pPr>
    </w:p>
    <w:p w:rsidR="002B181B" w:rsidRPr="002B181B" w:rsidRDefault="002B181B" w:rsidP="0033745A">
      <w:pPr>
        <w:shd w:val="clear" w:color="auto" w:fill="FFFFFF"/>
        <w:spacing w:after="105" w:line="240" w:lineRule="auto"/>
        <w:rPr>
          <w:rFonts w:ascii="Trebuchet MS" w:eastAsia="Times New Roman" w:hAnsi="Trebuchet MS" w:cs="Times New Roman"/>
          <w:color w:val="C00000"/>
          <w:sz w:val="24"/>
          <w:szCs w:val="24"/>
          <w:lang w:val="uk-UA" w:eastAsia="ru-RU"/>
        </w:rPr>
      </w:pPr>
    </w:p>
    <w:p w:rsidR="002A3ABD" w:rsidRPr="00B9268B" w:rsidRDefault="002A3ABD" w:rsidP="000805CA">
      <w:pPr>
        <w:shd w:val="clear" w:color="auto" w:fill="FFFFFF"/>
        <w:spacing w:after="105" w:line="240" w:lineRule="auto"/>
        <w:jc w:val="center"/>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b/>
          <w:bCs/>
          <w:color w:val="000000"/>
          <w:sz w:val="24"/>
          <w:szCs w:val="24"/>
          <w:lang w:eastAsia="ru-RU"/>
        </w:rPr>
        <w:t>VII. Обґрунтування запропонованого строку дії регуляторного акту</w:t>
      </w:r>
      <w:r w:rsidRPr="00B9268B">
        <w:rPr>
          <w:rFonts w:ascii="Trebuchet MS" w:eastAsia="Times New Roman" w:hAnsi="Trebuchet MS" w:cs="Times New Roman"/>
          <w:color w:val="000000"/>
          <w:sz w:val="24"/>
          <w:szCs w:val="24"/>
          <w:lang w:eastAsia="ru-RU"/>
        </w:rPr>
        <w:t> </w:t>
      </w:r>
    </w:p>
    <w:p w:rsidR="002A3ABD" w:rsidRPr="00B9268B" w:rsidRDefault="002A3ABD" w:rsidP="000805C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b/>
          <w:bCs/>
          <w:color w:val="000000"/>
          <w:sz w:val="24"/>
          <w:szCs w:val="24"/>
          <w:lang w:eastAsia="ru-RU"/>
        </w:rPr>
        <w:t>Запропонований термін дії акту:</w:t>
      </w:r>
      <w:r w:rsidR="003250AB" w:rsidRPr="00B9268B">
        <w:rPr>
          <w:rFonts w:ascii="Trebuchet MS" w:eastAsia="Times New Roman" w:hAnsi="Trebuchet MS" w:cs="Times New Roman"/>
          <w:color w:val="000000"/>
          <w:sz w:val="24"/>
          <w:szCs w:val="24"/>
          <w:lang w:eastAsia="ru-RU"/>
        </w:rPr>
        <w:t>Один рік.</w:t>
      </w:r>
    </w:p>
    <w:p w:rsidR="002A3ABD" w:rsidRPr="00B9268B" w:rsidRDefault="002A3ABD" w:rsidP="000805C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b/>
          <w:bCs/>
          <w:color w:val="000000"/>
          <w:sz w:val="24"/>
          <w:szCs w:val="24"/>
          <w:lang w:eastAsia="ru-RU"/>
        </w:rPr>
        <w:t>Обґрунтування запропонованого терміну дії акту:</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xml:space="preserve">У разі, якщо </w:t>
      </w:r>
      <w:r w:rsidR="00B32DB0" w:rsidRPr="00B9268B">
        <w:rPr>
          <w:rFonts w:ascii="Trebuchet MS" w:eastAsia="Times New Roman" w:hAnsi="Trebuchet MS" w:cs="Times New Roman"/>
          <w:color w:val="000000"/>
          <w:sz w:val="24"/>
          <w:szCs w:val="24"/>
          <w:lang w:val="uk-UA" w:eastAsia="ru-RU"/>
        </w:rPr>
        <w:t>селищн</w:t>
      </w:r>
      <w:r w:rsidRPr="00B9268B">
        <w:rPr>
          <w:rFonts w:ascii="Trebuchet MS" w:eastAsia="Times New Roman" w:hAnsi="Trebuchet MS" w:cs="Times New Roman"/>
          <w:color w:val="000000"/>
          <w:sz w:val="24"/>
          <w:szCs w:val="24"/>
          <w:lang w:eastAsia="ru-RU"/>
        </w:rPr>
        <w:t xml:space="preserve">а рада у термін до 15 липня не прийняла рішення про встановлення </w:t>
      </w:r>
      <w:r w:rsidR="00995C45">
        <w:rPr>
          <w:rFonts w:ascii="Trebuchet MS" w:eastAsia="Times New Roman" w:hAnsi="Trebuchet MS" w:cs="Times New Roman"/>
          <w:color w:val="000000"/>
          <w:sz w:val="24"/>
          <w:szCs w:val="24"/>
          <w:lang w:eastAsia="ru-RU"/>
        </w:rPr>
        <w:t>єдиного подат</w:t>
      </w:r>
      <w:r w:rsidR="00995C45" w:rsidRPr="00995C45">
        <w:rPr>
          <w:rFonts w:ascii="Trebuchet MS" w:eastAsia="Times New Roman" w:hAnsi="Trebuchet MS" w:cs="Times New Roman"/>
          <w:color w:val="000000"/>
          <w:sz w:val="24"/>
          <w:szCs w:val="24"/>
          <w:lang w:eastAsia="ru-RU"/>
        </w:rPr>
        <w:t>к</w:t>
      </w:r>
      <w:r w:rsidR="00995C45">
        <w:rPr>
          <w:rFonts w:ascii="Trebuchet MS" w:eastAsia="Times New Roman" w:hAnsi="Trebuchet MS" w:cs="Times New Roman"/>
          <w:color w:val="000000"/>
          <w:sz w:val="24"/>
          <w:szCs w:val="24"/>
          <w:lang w:val="uk-UA" w:eastAsia="ru-RU"/>
        </w:rPr>
        <w:t>у</w:t>
      </w:r>
      <w:r w:rsidR="00995C45" w:rsidRPr="00995C45">
        <w:rPr>
          <w:rFonts w:ascii="Trebuchet MS" w:eastAsia="Times New Roman" w:hAnsi="Trebuchet MS" w:cs="Times New Roman"/>
          <w:color w:val="000000"/>
          <w:sz w:val="24"/>
          <w:szCs w:val="24"/>
          <w:lang w:eastAsia="ru-RU"/>
        </w:rPr>
        <w:t xml:space="preserve"> </w:t>
      </w:r>
      <w:r w:rsidR="00995C45">
        <w:rPr>
          <w:rFonts w:ascii="Trebuchet MS" w:eastAsia="Times New Roman" w:hAnsi="Trebuchet MS" w:cs="Times New Roman"/>
          <w:color w:val="000000"/>
          <w:sz w:val="24"/>
          <w:szCs w:val="24"/>
          <w:lang w:eastAsia="ru-RU"/>
        </w:rPr>
        <w:t xml:space="preserve">на наступний рік, </w:t>
      </w:r>
      <w:proofErr w:type="gramStart"/>
      <w:r w:rsidR="00995C45">
        <w:rPr>
          <w:rFonts w:ascii="Trebuchet MS" w:eastAsia="Times New Roman" w:hAnsi="Trebuchet MS" w:cs="Times New Roman"/>
          <w:color w:val="000000"/>
          <w:sz w:val="24"/>
          <w:szCs w:val="24"/>
          <w:lang w:eastAsia="ru-RU"/>
        </w:rPr>
        <w:t xml:space="preserve">він </w:t>
      </w:r>
      <w:r w:rsidR="00B9268B" w:rsidRPr="00B9268B">
        <w:rPr>
          <w:rFonts w:ascii="Trebuchet MS" w:eastAsia="Times New Roman" w:hAnsi="Trebuchet MS" w:cs="Times New Roman"/>
          <w:color w:val="000000"/>
          <w:sz w:val="24"/>
          <w:szCs w:val="24"/>
          <w:lang w:eastAsia="ru-RU"/>
        </w:rPr>
        <w:t xml:space="preserve"> справляється</w:t>
      </w:r>
      <w:proofErr w:type="gramEnd"/>
      <w:r w:rsidRPr="00B9268B">
        <w:rPr>
          <w:rFonts w:ascii="Trebuchet MS" w:eastAsia="Times New Roman" w:hAnsi="Trebuchet MS" w:cs="Times New Roman"/>
          <w:color w:val="000000"/>
          <w:sz w:val="24"/>
          <w:szCs w:val="24"/>
          <w:lang w:eastAsia="ru-RU"/>
        </w:rPr>
        <w:t>, виходячи з норм цього Кодексу, із застосуванням їх мінімальних ставок та без застосування відповідних коефіцієнтів (підпункт 12.3.5 пункту 12.3 статті 12 ПКУ, абзац 2 частина 5 розділу XIX Прикінцеві положення ПКУ).</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Враховуючи норми Бюджетного та Податкового кодексів України, органи місцевого самоврядування мають щорічно переглядати розміри ставок місцевих податків та зборів, що справляються в установленому ПКУ порядку. Відповідні ставки будуть діяти лише п</w:t>
      </w:r>
      <w:r w:rsidR="003250AB" w:rsidRPr="00B9268B">
        <w:rPr>
          <w:rFonts w:ascii="Trebuchet MS" w:eastAsia="Times New Roman" w:hAnsi="Trebuchet MS" w:cs="Times New Roman"/>
          <w:color w:val="000000"/>
          <w:sz w:val="24"/>
          <w:szCs w:val="24"/>
          <w:lang w:eastAsia="ru-RU"/>
        </w:rPr>
        <w:t>ротягом року, на який прийняті.</w:t>
      </w:r>
    </w:p>
    <w:p w:rsidR="002A3ABD" w:rsidRPr="00B9268B" w:rsidRDefault="002A3ABD" w:rsidP="0033745A">
      <w:pPr>
        <w:shd w:val="clear" w:color="auto" w:fill="FFFFFF"/>
        <w:spacing w:after="105" w:line="240" w:lineRule="auto"/>
        <w:ind w:left="40"/>
        <w:jc w:val="center"/>
        <w:rPr>
          <w:rFonts w:ascii="Trebuchet MS" w:eastAsia="Times New Roman" w:hAnsi="Trebuchet MS" w:cs="Times New Roman"/>
          <w:b/>
          <w:color w:val="000000"/>
          <w:sz w:val="24"/>
          <w:szCs w:val="24"/>
          <w:lang w:eastAsia="ru-RU"/>
        </w:rPr>
      </w:pPr>
      <w:r w:rsidRPr="00B9268B">
        <w:rPr>
          <w:rFonts w:ascii="Trebuchet MS" w:eastAsia="Times New Roman" w:hAnsi="Trebuchet MS" w:cs="Times New Roman"/>
          <w:b/>
          <w:color w:val="000000"/>
          <w:sz w:val="24"/>
          <w:szCs w:val="24"/>
          <w:lang w:eastAsia="ru-RU"/>
        </w:rPr>
        <w:t>VIII</w:t>
      </w:r>
      <w:r w:rsidR="00B9268B" w:rsidRPr="00B9268B">
        <w:rPr>
          <w:rFonts w:ascii="Trebuchet MS" w:eastAsia="Times New Roman" w:hAnsi="Trebuchet MS" w:cs="Times New Roman"/>
          <w:b/>
          <w:color w:val="000000"/>
          <w:sz w:val="24"/>
          <w:szCs w:val="24"/>
          <w:lang w:eastAsia="ru-RU"/>
        </w:rPr>
        <w:t>. Визначення</w:t>
      </w:r>
      <w:r w:rsidRPr="00B9268B">
        <w:rPr>
          <w:rFonts w:ascii="Trebuchet MS" w:eastAsia="Times New Roman" w:hAnsi="Trebuchet MS" w:cs="Times New Roman"/>
          <w:b/>
          <w:color w:val="000000"/>
          <w:sz w:val="24"/>
          <w:szCs w:val="24"/>
          <w:lang w:eastAsia="ru-RU"/>
        </w:rPr>
        <w:t xml:space="preserve"> показників результативності дії</w:t>
      </w:r>
      <w:r w:rsidR="00995C45">
        <w:rPr>
          <w:rFonts w:ascii="Trebuchet MS" w:eastAsia="Times New Roman" w:hAnsi="Trebuchet MS" w:cs="Times New Roman"/>
          <w:b/>
          <w:color w:val="000000"/>
          <w:sz w:val="24"/>
          <w:szCs w:val="24"/>
          <w:lang w:val="uk-UA" w:eastAsia="ru-RU"/>
        </w:rPr>
        <w:t xml:space="preserve"> </w:t>
      </w:r>
      <w:r w:rsidR="003250AB" w:rsidRPr="00B9268B">
        <w:rPr>
          <w:rFonts w:ascii="Trebuchet MS" w:eastAsia="Times New Roman" w:hAnsi="Trebuchet MS" w:cs="Times New Roman"/>
          <w:b/>
          <w:color w:val="000000"/>
          <w:sz w:val="24"/>
          <w:szCs w:val="24"/>
          <w:lang w:eastAsia="ru-RU"/>
        </w:rPr>
        <w:t xml:space="preserve">регуляторного </w:t>
      </w:r>
      <w:r w:rsidR="00995C45">
        <w:rPr>
          <w:rFonts w:ascii="Trebuchet MS" w:eastAsia="Times New Roman" w:hAnsi="Trebuchet MS" w:cs="Times New Roman"/>
          <w:b/>
          <w:color w:val="000000"/>
          <w:sz w:val="24"/>
          <w:szCs w:val="24"/>
          <w:lang w:eastAsia="ru-RU"/>
        </w:rPr>
        <w:t>акту</w:t>
      </w:r>
      <w:r w:rsidRPr="00B9268B">
        <w:rPr>
          <w:rFonts w:ascii="Trebuchet MS" w:eastAsia="Times New Roman" w:hAnsi="Trebuchet MS" w:cs="Times New Roman"/>
          <w:color w:val="000000"/>
          <w:sz w:val="24"/>
          <w:szCs w:val="24"/>
          <w:lang w:eastAsia="ru-RU"/>
        </w:rPr>
        <w:t> </w:t>
      </w:r>
    </w:p>
    <w:p w:rsidR="002A3ABD" w:rsidRPr="00B9268B" w:rsidRDefault="002A3ABD" w:rsidP="0033745A">
      <w:pPr>
        <w:shd w:val="clear" w:color="auto" w:fill="FFFFFF"/>
        <w:spacing w:after="105" w:line="240" w:lineRule="auto"/>
        <w:ind w:left="40"/>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Основними показниками результативності акту є:</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xml:space="preserve">- забезпечення відповідних надходжень </w:t>
      </w:r>
      <w:r w:rsidR="00B32DB0" w:rsidRPr="00B9268B">
        <w:rPr>
          <w:rFonts w:ascii="Trebuchet MS" w:eastAsia="Times New Roman" w:hAnsi="Trebuchet MS" w:cs="Times New Roman"/>
          <w:color w:val="000000"/>
          <w:sz w:val="24"/>
          <w:szCs w:val="24"/>
          <w:lang w:eastAsia="ru-RU"/>
        </w:rPr>
        <w:t xml:space="preserve">до </w:t>
      </w:r>
      <w:r w:rsidR="00B32DB0" w:rsidRPr="00B9268B">
        <w:rPr>
          <w:rFonts w:ascii="Trebuchet MS" w:eastAsia="Times New Roman" w:hAnsi="Trebuchet MS" w:cs="Times New Roman"/>
          <w:color w:val="000000"/>
          <w:sz w:val="24"/>
          <w:szCs w:val="24"/>
          <w:lang w:val="uk-UA" w:eastAsia="ru-RU"/>
        </w:rPr>
        <w:t>селищного</w:t>
      </w:r>
      <w:r w:rsidRPr="00B9268B">
        <w:rPr>
          <w:rFonts w:ascii="Trebuchet MS" w:eastAsia="Times New Roman" w:hAnsi="Trebuchet MS" w:cs="Times New Roman"/>
          <w:color w:val="000000"/>
          <w:sz w:val="24"/>
          <w:szCs w:val="24"/>
          <w:lang w:eastAsia="ru-RU"/>
        </w:rPr>
        <w:t xml:space="preserve"> бюджету від сплати місцевих податків і зборів, а саме єдиного податку;</w:t>
      </w:r>
    </w:p>
    <w:p w:rsidR="002A3ABD" w:rsidRPr="00B9268B" w:rsidRDefault="002A3ABD" w:rsidP="0033745A">
      <w:pPr>
        <w:shd w:val="clear" w:color="auto" w:fill="FFFFFF"/>
        <w:spacing w:after="105" w:line="240" w:lineRule="auto"/>
        <w:ind w:left="40"/>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xml:space="preserve">-   створення фінансових можливостей </w:t>
      </w:r>
      <w:r w:rsidR="003250AB" w:rsidRPr="00B9268B">
        <w:rPr>
          <w:rFonts w:ascii="Trebuchet MS" w:eastAsia="Times New Roman" w:hAnsi="Trebuchet MS" w:cs="Times New Roman"/>
          <w:color w:val="000000"/>
          <w:sz w:val="24"/>
          <w:szCs w:val="24"/>
          <w:lang w:val="uk-UA" w:eastAsia="ru-RU"/>
        </w:rPr>
        <w:t>селищної</w:t>
      </w:r>
      <w:r w:rsidR="00995C45">
        <w:rPr>
          <w:rFonts w:ascii="Trebuchet MS" w:eastAsia="Times New Roman" w:hAnsi="Trebuchet MS" w:cs="Times New Roman"/>
          <w:color w:val="000000"/>
          <w:sz w:val="24"/>
          <w:szCs w:val="24"/>
          <w:lang w:eastAsia="ru-RU"/>
        </w:rPr>
        <w:t xml:space="preserve"> ради</w:t>
      </w:r>
      <w:r w:rsidRPr="00B9268B">
        <w:rPr>
          <w:rFonts w:ascii="Trebuchet MS" w:eastAsia="Times New Roman" w:hAnsi="Trebuchet MS" w:cs="Times New Roman"/>
          <w:color w:val="000000"/>
          <w:sz w:val="24"/>
          <w:szCs w:val="24"/>
          <w:lang w:eastAsia="ru-RU"/>
        </w:rPr>
        <w:t xml:space="preserve"> для задоволення соціальних та інших потреб територіальної громади;</w:t>
      </w:r>
    </w:p>
    <w:p w:rsidR="002A3ABD" w:rsidRPr="00B9268B" w:rsidRDefault="002A3ABD" w:rsidP="0033745A">
      <w:pPr>
        <w:shd w:val="clear" w:color="auto" w:fill="FFFFFF"/>
        <w:spacing w:after="105" w:line="240" w:lineRule="auto"/>
        <w:ind w:left="40"/>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кількість фізичних та юридичних осіб, на яких поширюється дія акту, не обмежується. </w:t>
      </w:r>
    </w:p>
    <w:tbl>
      <w:tblPr>
        <w:tblW w:w="97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5"/>
        <w:gridCol w:w="4200"/>
        <w:gridCol w:w="2265"/>
        <w:gridCol w:w="2700"/>
      </w:tblGrid>
      <w:tr w:rsidR="002A3ABD" w:rsidRPr="002A3ABD" w:rsidTr="002B181B">
        <w:trPr>
          <w:trHeight w:val="437"/>
        </w:trPr>
        <w:tc>
          <w:tcPr>
            <w:tcW w:w="585" w:type="dxa"/>
            <w:vMerge w:val="restart"/>
            <w:tcBorders>
              <w:top w:val="outset" w:sz="6" w:space="0" w:color="auto"/>
              <w:left w:val="outset" w:sz="6" w:space="0" w:color="auto"/>
              <w:bottom w:val="outset" w:sz="6" w:space="0" w:color="auto"/>
              <w:right w:val="outset" w:sz="6" w:space="0" w:color="auto"/>
            </w:tcBorders>
            <w:vAlign w:val="center"/>
            <w:hideMark/>
          </w:tcPr>
          <w:p w:rsidR="002A3ABD" w:rsidRPr="003250AB" w:rsidRDefault="002A3ABD" w:rsidP="0033745A">
            <w:pPr>
              <w:spacing w:after="105" w:line="240" w:lineRule="auto"/>
              <w:rPr>
                <w:rFonts w:ascii="Times New Roman" w:eastAsia="Times New Roman" w:hAnsi="Times New Roman" w:cs="Times New Roman"/>
                <w:sz w:val="20"/>
                <w:szCs w:val="20"/>
                <w:lang w:eastAsia="ru-RU"/>
              </w:rPr>
            </w:pPr>
            <w:r w:rsidRPr="003250AB">
              <w:rPr>
                <w:rFonts w:ascii="Times New Roman" w:eastAsia="Times New Roman" w:hAnsi="Times New Roman" w:cs="Times New Roman"/>
                <w:sz w:val="20"/>
                <w:szCs w:val="20"/>
                <w:lang w:eastAsia="ru-RU"/>
              </w:rPr>
              <w:t>п/н</w:t>
            </w:r>
          </w:p>
        </w:tc>
        <w:tc>
          <w:tcPr>
            <w:tcW w:w="4200" w:type="dxa"/>
            <w:vMerge w:val="restart"/>
            <w:tcBorders>
              <w:top w:val="outset" w:sz="6" w:space="0" w:color="auto"/>
              <w:left w:val="outset" w:sz="6" w:space="0" w:color="auto"/>
              <w:bottom w:val="outset" w:sz="6" w:space="0" w:color="auto"/>
              <w:right w:val="outset" w:sz="6" w:space="0" w:color="auto"/>
            </w:tcBorders>
            <w:vAlign w:val="center"/>
            <w:hideMark/>
          </w:tcPr>
          <w:p w:rsidR="002A3ABD" w:rsidRPr="003250AB" w:rsidRDefault="002A3ABD" w:rsidP="0033745A">
            <w:pPr>
              <w:spacing w:after="105" w:line="240" w:lineRule="auto"/>
              <w:rPr>
                <w:rFonts w:ascii="Times New Roman" w:eastAsia="Times New Roman" w:hAnsi="Times New Roman" w:cs="Times New Roman"/>
                <w:sz w:val="20"/>
                <w:szCs w:val="20"/>
                <w:lang w:eastAsia="ru-RU"/>
              </w:rPr>
            </w:pPr>
            <w:r w:rsidRPr="003250AB">
              <w:rPr>
                <w:rFonts w:ascii="Times New Roman" w:eastAsia="Times New Roman" w:hAnsi="Times New Roman" w:cs="Times New Roman"/>
                <w:sz w:val="20"/>
                <w:szCs w:val="20"/>
                <w:lang w:eastAsia="ru-RU"/>
              </w:rPr>
              <w:t>Назва показника</w:t>
            </w:r>
          </w:p>
        </w:tc>
        <w:tc>
          <w:tcPr>
            <w:tcW w:w="4965" w:type="dxa"/>
            <w:gridSpan w:val="2"/>
            <w:tcBorders>
              <w:top w:val="outset" w:sz="6" w:space="0" w:color="auto"/>
              <w:left w:val="outset" w:sz="6" w:space="0" w:color="auto"/>
              <w:bottom w:val="outset" w:sz="6" w:space="0" w:color="auto"/>
              <w:right w:val="outset" w:sz="6" w:space="0" w:color="auto"/>
            </w:tcBorders>
            <w:vAlign w:val="center"/>
            <w:hideMark/>
          </w:tcPr>
          <w:p w:rsidR="00995C45" w:rsidRDefault="002A3ABD" w:rsidP="00995C45">
            <w:pPr>
              <w:spacing w:after="105" w:line="240" w:lineRule="auto"/>
              <w:rPr>
                <w:rFonts w:ascii="Times New Roman" w:eastAsia="Times New Roman" w:hAnsi="Times New Roman" w:cs="Times New Roman"/>
                <w:sz w:val="20"/>
                <w:szCs w:val="20"/>
                <w:lang w:eastAsia="ru-RU"/>
              </w:rPr>
            </w:pPr>
            <w:r w:rsidRPr="003250AB">
              <w:rPr>
                <w:rFonts w:ascii="Times New Roman" w:eastAsia="Times New Roman" w:hAnsi="Times New Roman" w:cs="Times New Roman"/>
                <w:sz w:val="20"/>
                <w:szCs w:val="20"/>
                <w:lang w:eastAsia="ru-RU"/>
              </w:rPr>
              <w:t xml:space="preserve">У разі прийняття рішення про </w:t>
            </w:r>
            <w:r w:rsidR="00995C45">
              <w:rPr>
                <w:rFonts w:ascii="Times New Roman" w:eastAsia="Times New Roman" w:hAnsi="Times New Roman" w:cs="Times New Roman"/>
                <w:sz w:val="20"/>
                <w:szCs w:val="20"/>
                <w:lang w:val="uk-UA" w:eastAsia="ru-RU"/>
              </w:rPr>
              <w:t xml:space="preserve">єдиний податок </w:t>
            </w:r>
            <w:r w:rsidR="00995C45">
              <w:rPr>
                <w:rFonts w:ascii="Times New Roman" w:eastAsia="Times New Roman" w:hAnsi="Times New Roman" w:cs="Times New Roman"/>
                <w:sz w:val="20"/>
                <w:szCs w:val="20"/>
                <w:lang w:eastAsia="ru-RU"/>
              </w:rPr>
              <w:t xml:space="preserve">на </w:t>
            </w:r>
          </w:p>
          <w:p w:rsidR="002A3ABD" w:rsidRPr="003250AB" w:rsidRDefault="00995C45" w:rsidP="00995C45">
            <w:pPr>
              <w:spacing w:after="105"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lang w:eastAsia="ru-RU"/>
              </w:rPr>
              <w:t>2020</w:t>
            </w:r>
            <w:r w:rsidR="002A3ABD" w:rsidRPr="003250AB">
              <w:rPr>
                <w:rFonts w:ascii="Times New Roman" w:eastAsia="Times New Roman" w:hAnsi="Times New Roman" w:cs="Times New Roman"/>
                <w:sz w:val="20"/>
                <w:szCs w:val="20"/>
                <w:lang w:eastAsia="ru-RU"/>
              </w:rPr>
              <w:t xml:space="preserve"> рік</w:t>
            </w:r>
          </w:p>
        </w:tc>
      </w:tr>
      <w:tr w:rsidR="002A3ABD" w:rsidRPr="002A3ABD" w:rsidTr="003250AB">
        <w:trPr>
          <w:trHeight w:val="405"/>
        </w:trPr>
        <w:tc>
          <w:tcPr>
            <w:tcW w:w="0" w:type="auto"/>
            <w:vMerge/>
            <w:tcBorders>
              <w:top w:val="outset" w:sz="6" w:space="0" w:color="auto"/>
              <w:left w:val="outset" w:sz="6" w:space="0" w:color="auto"/>
              <w:bottom w:val="outset" w:sz="6" w:space="0" w:color="auto"/>
              <w:right w:val="outset" w:sz="6" w:space="0" w:color="auto"/>
            </w:tcBorders>
            <w:vAlign w:val="center"/>
            <w:hideMark/>
          </w:tcPr>
          <w:p w:rsidR="002A3ABD" w:rsidRPr="003250AB" w:rsidRDefault="002A3ABD" w:rsidP="0033745A">
            <w:pPr>
              <w:spacing w:after="0" w:line="240" w:lineRule="auto"/>
              <w:rPr>
                <w:rFonts w:ascii="Times New Roman" w:eastAsia="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3ABD" w:rsidRPr="003250AB" w:rsidRDefault="002A3ABD" w:rsidP="0033745A">
            <w:pPr>
              <w:spacing w:after="0" w:line="240" w:lineRule="auto"/>
              <w:rPr>
                <w:rFonts w:ascii="Times New Roman" w:eastAsia="Times New Roman" w:hAnsi="Times New Roman" w:cs="Times New Roman"/>
                <w:sz w:val="20"/>
                <w:szCs w:val="20"/>
                <w:lang w:eastAsia="ru-RU"/>
              </w:rPr>
            </w:pPr>
          </w:p>
        </w:tc>
        <w:tc>
          <w:tcPr>
            <w:tcW w:w="2265" w:type="dxa"/>
            <w:tcBorders>
              <w:top w:val="outset" w:sz="6" w:space="0" w:color="auto"/>
              <w:left w:val="outset" w:sz="6" w:space="0" w:color="auto"/>
              <w:bottom w:val="outset" w:sz="6" w:space="0" w:color="auto"/>
              <w:right w:val="outset" w:sz="6" w:space="0" w:color="auto"/>
            </w:tcBorders>
            <w:vAlign w:val="center"/>
            <w:hideMark/>
          </w:tcPr>
          <w:p w:rsidR="002A3ABD" w:rsidRPr="003250AB" w:rsidRDefault="002A3ABD" w:rsidP="0033745A">
            <w:pPr>
              <w:spacing w:after="105" w:line="240" w:lineRule="auto"/>
              <w:rPr>
                <w:rFonts w:ascii="Times New Roman" w:eastAsia="Times New Roman" w:hAnsi="Times New Roman" w:cs="Times New Roman"/>
                <w:sz w:val="20"/>
                <w:szCs w:val="20"/>
                <w:lang w:eastAsia="ru-RU"/>
              </w:rPr>
            </w:pPr>
            <w:r w:rsidRPr="003250AB">
              <w:rPr>
                <w:rFonts w:ascii="Times New Roman" w:eastAsia="Times New Roman" w:hAnsi="Times New Roman" w:cs="Times New Roman"/>
                <w:sz w:val="20"/>
                <w:szCs w:val="20"/>
                <w:lang w:eastAsia="ru-RU"/>
              </w:rPr>
              <w:t>Ставка, %</w:t>
            </w:r>
          </w:p>
        </w:tc>
        <w:tc>
          <w:tcPr>
            <w:tcW w:w="2700" w:type="dxa"/>
            <w:tcBorders>
              <w:top w:val="outset" w:sz="6" w:space="0" w:color="auto"/>
              <w:left w:val="outset" w:sz="6" w:space="0" w:color="auto"/>
              <w:bottom w:val="outset" w:sz="6" w:space="0" w:color="auto"/>
              <w:right w:val="outset" w:sz="6" w:space="0" w:color="auto"/>
            </w:tcBorders>
            <w:vAlign w:val="center"/>
            <w:hideMark/>
          </w:tcPr>
          <w:p w:rsidR="002A3ABD" w:rsidRPr="003250AB" w:rsidRDefault="002A3ABD" w:rsidP="0033745A">
            <w:pPr>
              <w:spacing w:after="105" w:line="240" w:lineRule="auto"/>
              <w:rPr>
                <w:rFonts w:ascii="Times New Roman" w:eastAsia="Times New Roman" w:hAnsi="Times New Roman" w:cs="Times New Roman"/>
                <w:sz w:val="20"/>
                <w:szCs w:val="20"/>
                <w:lang w:eastAsia="ru-RU"/>
              </w:rPr>
            </w:pPr>
            <w:r w:rsidRPr="003250AB">
              <w:rPr>
                <w:rFonts w:ascii="Times New Roman" w:eastAsia="Times New Roman" w:hAnsi="Times New Roman" w:cs="Times New Roman"/>
                <w:sz w:val="20"/>
                <w:szCs w:val="20"/>
                <w:lang w:eastAsia="ru-RU"/>
              </w:rPr>
              <w:t>Очікуваний обсяг надходжень, тис.грн.</w:t>
            </w:r>
          </w:p>
        </w:tc>
      </w:tr>
      <w:tr w:rsidR="002A3ABD" w:rsidRPr="002A3ABD" w:rsidTr="002B181B">
        <w:trPr>
          <w:trHeight w:val="425"/>
        </w:trPr>
        <w:tc>
          <w:tcPr>
            <w:tcW w:w="585"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1</w:t>
            </w:r>
          </w:p>
        </w:tc>
        <w:tc>
          <w:tcPr>
            <w:tcW w:w="4200" w:type="dxa"/>
            <w:tcBorders>
              <w:top w:val="outset" w:sz="6" w:space="0" w:color="auto"/>
              <w:left w:val="outset" w:sz="6" w:space="0" w:color="auto"/>
              <w:bottom w:val="outset" w:sz="6" w:space="0" w:color="auto"/>
              <w:right w:val="outset" w:sz="6" w:space="0" w:color="auto"/>
            </w:tcBorders>
            <w:vAlign w:val="center"/>
            <w:hideMark/>
          </w:tcPr>
          <w:p w:rsidR="002A3ABD" w:rsidRPr="002B181B" w:rsidRDefault="002A3ABD" w:rsidP="00DF5EB7">
            <w:pPr>
              <w:spacing w:after="105" w:line="240" w:lineRule="auto"/>
              <w:jc w:val="center"/>
              <w:rPr>
                <w:rFonts w:ascii="Times New Roman" w:eastAsia="Times New Roman" w:hAnsi="Times New Roman" w:cs="Times New Roman"/>
                <w:lang w:eastAsia="ru-RU"/>
              </w:rPr>
            </w:pPr>
            <w:r w:rsidRPr="002B181B">
              <w:rPr>
                <w:rFonts w:ascii="Times New Roman" w:eastAsia="Times New Roman" w:hAnsi="Times New Roman" w:cs="Times New Roman"/>
                <w:lang w:eastAsia="ru-RU"/>
              </w:rPr>
              <w:t xml:space="preserve">Разом надходжень до </w:t>
            </w:r>
            <w:r w:rsidR="003250AB" w:rsidRPr="002B181B">
              <w:rPr>
                <w:rFonts w:ascii="Times New Roman" w:eastAsia="Times New Roman" w:hAnsi="Times New Roman" w:cs="Times New Roman"/>
                <w:lang w:val="uk-UA" w:eastAsia="ru-RU"/>
              </w:rPr>
              <w:t>селищного</w:t>
            </w:r>
            <w:r w:rsidRPr="002B181B">
              <w:rPr>
                <w:rFonts w:ascii="Times New Roman" w:eastAsia="Times New Roman" w:hAnsi="Times New Roman" w:cs="Times New Roman"/>
                <w:lang w:eastAsia="ru-RU"/>
              </w:rPr>
              <w:t xml:space="preserve"> бюджету, в тому числі:</w:t>
            </w:r>
          </w:p>
        </w:tc>
        <w:tc>
          <w:tcPr>
            <w:tcW w:w="2265"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Х</w:t>
            </w:r>
          </w:p>
        </w:tc>
        <w:tc>
          <w:tcPr>
            <w:tcW w:w="2700" w:type="dxa"/>
            <w:tcBorders>
              <w:top w:val="outset" w:sz="6" w:space="0" w:color="auto"/>
              <w:left w:val="outset" w:sz="6" w:space="0" w:color="auto"/>
              <w:bottom w:val="outset" w:sz="6" w:space="0" w:color="auto"/>
              <w:right w:val="outset" w:sz="6" w:space="0" w:color="auto"/>
            </w:tcBorders>
            <w:vAlign w:val="center"/>
            <w:hideMark/>
          </w:tcPr>
          <w:p w:rsidR="002A3ABD" w:rsidRPr="00145A64" w:rsidRDefault="003D7582" w:rsidP="0033745A">
            <w:pPr>
              <w:spacing w:after="105" w:line="240" w:lineRule="auto"/>
              <w:jc w:val="center"/>
              <w:rPr>
                <w:rFonts w:ascii="Times New Roman" w:eastAsia="Times New Roman" w:hAnsi="Times New Roman" w:cs="Times New Roman"/>
                <w:sz w:val="24"/>
                <w:szCs w:val="24"/>
                <w:highlight w:val="yellow"/>
                <w:lang w:val="uk-UA" w:eastAsia="ru-RU"/>
              </w:rPr>
            </w:pPr>
            <w:r>
              <w:rPr>
                <w:rFonts w:ascii="Times New Roman" w:eastAsia="Times New Roman" w:hAnsi="Times New Roman" w:cs="Times New Roman"/>
                <w:sz w:val="24"/>
                <w:szCs w:val="24"/>
                <w:lang w:val="uk-UA" w:eastAsia="ru-RU"/>
              </w:rPr>
              <w:t>1937,9</w:t>
            </w:r>
          </w:p>
        </w:tc>
      </w:tr>
      <w:tr w:rsidR="002A3ABD" w:rsidRPr="002A3ABD" w:rsidTr="002A3ABD">
        <w:trPr>
          <w:trHeight w:val="360"/>
        </w:trPr>
        <w:tc>
          <w:tcPr>
            <w:tcW w:w="585"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w:t>
            </w:r>
          </w:p>
        </w:tc>
        <w:tc>
          <w:tcPr>
            <w:tcW w:w="4200" w:type="dxa"/>
            <w:tcBorders>
              <w:top w:val="outset" w:sz="6" w:space="0" w:color="auto"/>
              <w:left w:val="outset" w:sz="6" w:space="0" w:color="auto"/>
              <w:bottom w:val="outset" w:sz="6" w:space="0" w:color="auto"/>
              <w:right w:val="outset" w:sz="6" w:space="0" w:color="auto"/>
            </w:tcBorders>
            <w:vAlign w:val="center"/>
            <w:hideMark/>
          </w:tcPr>
          <w:p w:rsidR="002A3ABD" w:rsidRPr="002B181B" w:rsidRDefault="002A3ABD" w:rsidP="002B181B">
            <w:pPr>
              <w:spacing w:after="105" w:line="240" w:lineRule="auto"/>
              <w:rPr>
                <w:rFonts w:ascii="Times New Roman" w:eastAsia="Times New Roman" w:hAnsi="Times New Roman" w:cs="Times New Roman"/>
                <w:lang w:val="uk-UA" w:eastAsia="ru-RU"/>
              </w:rPr>
            </w:pPr>
            <w:r w:rsidRPr="002B181B">
              <w:rPr>
                <w:rFonts w:ascii="Times New Roman" w:eastAsia="Times New Roman" w:hAnsi="Times New Roman" w:cs="Times New Roman"/>
                <w:lang w:eastAsia="ru-RU"/>
              </w:rPr>
              <w:t>Єдиний податок</w:t>
            </w:r>
            <w:r w:rsidR="002B181B" w:rsidRPr="002B181B">
              <w:rPr>
                <w:rFonts w:ascii="Times New Roman" w:eastAsia="Times New Roman" w:hAnsi="Times New Roman" w:cs="Times New Roman"/>
                <w:lang w:val="uk-UA" w:eastAsia="ru-RU"/>
              </w:rPr>
              <w:t xml:space="preserve"> для 1 групи платників </w:t>
            </w:r>
            <w:r w:rsidR="002B181B" w:rsidRPr="002B181B">
              <w:rPr>
                <w:rFonts w:ascii="Times New Roman" w:eastAsia="Times New Roman" w:hAnsi="Times New Roman" w:cs="Times New Roman"/>
                <w:lang w:val="uk-UA" w:eastAsia="ru-RU"/>
              </w:rPr>
              <w:lastRenderedPageBreak/>
              <w:t>єдиного податку</w:t>
            </w:r>
          </w:p>
        </w:tc>
        <w:tc>
          <w:tcPr>
            <w:tcW w:w="2265"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B181B" w:rsidP="0033745A">
            <w:pPr>
              <w:spacing w:after="105"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lastRenderedPageBreak/>
              <w:t xml:space="preserve">8 </w:t>
            </w:r>
            <w:r w:rsidR="002A3ABD" w:rsidRPr="002A3ABD">
              <w:rPr>
                <w:rFonts w:ascii="Times New Roman" w:eastAsia="Times New Roman" w:hAnsi="Times New Roman" w:cs="Times New Roman"/>
                <w:sz w:val="24"/>
                <w:szCs w:val="24"/>
                <w:lang w:eastAsia="ru-RU"/>
              </w:rPr>
              <w:t>%</w:t>
            </w:r>
          </w:p>
        </w:tc>
        <w:tc>
          <w:tcPr>
            <w:tcW w:w="2700" w:type="dxa"/>
            <w:tcBorders>
              <w:top w:val="outset" w:sz="6" w:space="0" w:color="auto"/>
              <w:left w:val="outset" w:sz="6" w:space="0" w:color="auto"/>
              <w:bottom w:val="outset" w:sz="6" w:space="0" w:color="auto"/>
              <w:right w:val="outset" w:sz="6" w:space="0" w:color="auto"/>
            </w:tcBorders>
            <w:vAlign w:val="center"/>
            <w:hideMark/>
          </w:tcPr>
          <w:p w:rsidR="002A3ABD" w:rsidRPr="002B181B" w:rsidRDefault="003D7582" w:rsidP="00145A64">
            <w:pPr>
              <w:spacing w:after="105" w:line="240" w:lineRule="auto"/>
              <w:jc w:val="center"/>
              <w:rPr>
                <w:rFonts w:ascii="Times New Roman" w:eastAsia="Times New Roman" w:hAnsi="Times New Roman" w:cs="Times New Roman"/>
                <w:color w:val="92D050"/>
                <w:sz w:val="24"/>
                <w:szCs w:val="24"/>
                <w:highlight w:val="yellow"/>
                <w:lang w:eastAsia="ru-RU"/>
              </w:rPr>
            </w:pPr>
            <w:r>
              <w:rPr>
                <w:rFonts w:ascii="Times New Roman" w:eastAsia="Times New Roman" w:hAnsi="Times New Roman" w:cs="Times New Roman"/>
                <w:sz w:val="24"/>
                <w:szCs w:val="24"/>
                <w:lang w:val="uk-UA" w:eastAsia="ru-RU"/>
              </w:rPr>
              <w:t>372,9</w:t>
            </w:r>
          </w:p>
        </w:tc>
      </w:tr>
      <w:tr w:rsidR="002B181B" w:rsidRPr="002A3ABD" w:rsidTr="002A3ABD">
        <w:trPr>
          <w:trHeight w:val="360"/>
        </w:trPr>
        <w:tc>
          <w:tcPr>
            <w:tcW w:w="585" w:type="dxa"/>
            <w:tcBorders>
              <w:top w:val="outset" w:sz="6" w:space="0" w:color="auto"/>
              <w:left w:val="outset" w:sz="6" w:space="0" w:color="auto"/>
              <w:bottom w:val="outset" w:sz="6" w:space="0" w:color="auto"/>
              <w:right w:val="outset" w:sz="6" w:space="0" w:color="auto"/>
            </w:tcBorders>
            <w:vAlign w:val="center"/>
          </w:tcPr>
          <w:p w:rsidR="002B181B" w:rsidRPr="002A3ABD" w:rsidRDefault="002B181B" w:rsidP="0033745A">
            <w:pPr>
              <w:spacing w:after="105" w:line="240" w:lineRule="auto"/>
              <w:jc w:val="center"/>
              <w:rPr>
                <w:rFonts w:ascii="Times New Roman" w:eastAsia="Times New Roman" w:hAnsi="Times New Roman" w:cs="Times New Roman"/>
                <w:sz w:val="24"/>
                <w:szCs w:val="24"/>
                <w:lang w:eastAsia="ru-RU"/>
              </w:rPr>
            </w:pPr>
          </w:p>
        </w:tc>
        <w:tc>
          <w:tcPr>
            <w:tcW w:w="4200" w:type="dxa"/>
            <w:tcBorders>
              <w:top w:val="outset" w:sz="6" w:space="0" w:color="auto"/>
              <w:left w:val="outset" w:sz="6" w:space="0" w:color="auto"/>
              <w:bottom w:val="outset" w:sz="6" w:space="0" w:color="auto"/>
              <w:right w:val="outset" w:sz="6" w:space="0" w:color="auto"/>
            </w:tcBorders>
            <w:vAlign w:val="center"/>
          </w:tcPr>
          <w:p w:rsidR="002B181B" w:rsidRPr="002B181B" w:rsidRDefault="002B181B" w:rsidP="002B181B">
            <w:pPr>
              <w:spacing w:after="105" w:line="240" w:lineRule="auto"/>
              <w:rPr>
                <w:rFonts w:ascii="Times New Roman" w:eastAsia="Times New Roman" w:hAnsi="Times New Roman" w:cs="Times New Roman"/>
                <w:lang w:eastAsia="ru-RU"/>
              </w:rPr>
            </w:pPr>
            <w:r w:rsidRPr="002B181B">
              <w:rPr>
                <w:rFonts w:ascii="Times New Roman" w:eastAsia="Times New Roman" w:hAnsi="Times New Roman" w:cs="Times New Roman"/>
                <w:lang w:eastAsia="ru-RU"/>
              </w:rPr>
              <w:t>Єдиний податок</w:t>
            </w:r>
            <w:r w:rsidRPr="002B181B">
              <w:rPr>
                <w:rFonts w:ascii="Times New Roman" w:eastAsia="Times New Roman" w:hAnsi="Times New Roman" w:cs="Times New Roman"/>
                <w:lang w:val="uk-UA" w:eastAsia="ru-RU"/>
              </w:rPr>
              <w:t xml:space="preserve"> для 2 групи платників єдиного податку</w:t>
            </w:r>
          </w:p>
        </w:tc>
        <w:tc>
          <w:tcPr>
            <w:tcW w:w="2265" w:type="dxa"/>
            <w:tcBorders>
              <w:top w:val="outset" w:sz="6" w:space="0" w:color="auto"/>
              <w:left w:val="outset" w:sz="6" w:space="0" w:color="auto"/>
              <w:bottom w:val="outset" w:sz="6" w:space="0" w:color="auto"/>
              <w:right w:val="outset" w:sz="6" w:space="0" w:color="auto"/>
            </w:tcBorders>
            <w:vAlign w:val="center"/>
          </w:tcPr>
          <w:p w:rsidR="002B181B" w:rsidRPr="002B181B" w:rsidRDefault="002B181B" w:rsidP="0033745A">
            <w:pPr>
              <w:spacing w:after="105"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10-18 %</w:t>
            </w:r>
          </w:p>
        </w:tc>
        <w:tc>
          <w:tcPr>
            <w:tcW w:w="2700" w:type="dxa"/>
            <w:tcBorders>
              <w:top w:val="outset" w:sz="6" w:space="0" w:color="auto"/>
              <w:left w:val="outset" w:sz="6" w:space="0" w:color="auto"/>
              <w:bottom w:val="outset" w:sz="6" w:space="0" w:color="auto"/>
              <w:right w:val="outset" w:sz="6" w:space="0" w:color="auto"/>
            </w:tcBorders>
            <w:vAlign w:val="center"/>
          </w:tcPr>
          <w:p w:rsidR="002B181B" w:rsidRPr="00145A64" w:rsidRDefault="003D7582" w:rsidP="00E44321">
            <w:pPr>
              <w:spacing w:after="105" w:line="240" w:lineRule="auto"/>
              <w:jc w:val="center"/>
              <w:rPr>
                <w:rFonts w:ascii="Times New Roman" w:eastAsia="Times New Roman" w:hAnsi="Times New Roman" w:cs="Times New Roman"/>
                <w:sz w:val="24"/>
                <w:szCs w:val="24"/>
                <w:highlight w:val="yellow"/>
                <w:lang w:val="uk-UA" w:eastAsia="ru-RU"/>
              </w:rPr>
            </w:pPr>
            <w:r>
              <w:rPr>
                <w:rFonts w:ascii="Times New Roman" w:eastAsia="Times New Roman" w:hAnsi="Times New Roman" w:cs="Times New Roman"/>
                <w:sz w:val="24"/>
                <w:szCs w:val="24"/>
                <w:lang w:val="uk-UA" w:eastAsia="ru-RU"/>
              </w:rPr>
              <w:t>1565,0</w:t>
            </w:r>
          </w:p>
        </w:tc>
      </w:tr>
      <w:tr w:rsidR="002A3ABD" w:rsidRPr="002A3ABD" w:rsidTr="002A3ABD">
        <w:trPr>
          <w:trHeight w:val="825"/>
        </w:trPr>
        <w:tc>
          <w:tcPr>
            <w:tcW w:w="585"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2</w:t>
            </w:r>
          </w:p>
        </w:tc>
        <w:tc>
          <w:tcPr>
            <w:tcW w:w="4200" w:type="dxa"/>
            <w:tcBorders>
              <w:top w:val="outset" w:sz="6" w:space="0" w:color="auto"/>
              <w:left w:val="outset" w:sz="6" w:space="0" w:color="auto"/>
              <w:bottom w:val="outset" w:sz="6" w:space="0" w:color="auto"/>
              <w:right w:val="outset" w:sz="6" w:space="0" w:color="auto"/>
            </w:tcBorders>
            <w:vAlign w:val="center"/>
            <w:hideMark/>
          </w:tcPr>
          <w:p w:rsidR="002A3ABD" w:rsidRPr="002B181B" w:rsidRDefault="002A3ABD" w:rsidP="00DF5EB7">
            <w:pPr>
              <w:spacing w:after="105" w:line="240" w:lineRule="auto"/>
              <w:rPr>
                <w:rFonts w:ascii="Times New Roman" w:eastAsia="Times New Roman" w:hAnsi="Times New Roman" w:cs="Times New Roman"/>
                <w:lang w:eastAsia="ru-RU"/>
              </w:rPr>
            </w:pPr>
            <w:r w:rsidRPr="002B181B">
              <w:rPr>
                <w:rFonts w:ascii="Times New Roman" w:eastAsia="Times New Roman" w:hAnsi="Times New Roman" w:cs="Times New Roman"/>
                <w:lang w:eastAsia="ru-RU"/>
              </w:rPr>
              <w:t>Кількість суб`єктів господарювання та/або фізичних осіб, на яких поширюватиметься дія акту, один</w:t>
            </w:r>
            <w:r w:rsidR="007B1A8D">
              <w:rPr>
                <w:rFonts w:ascii="Times New Roman" w:eastAsia="Times New Roman" w:hAnsi="Times New Roman" w:cs="Times New Roman"/>
                <w:lang w:val="uk-UA" w:eastAsia="ru-RU"/>
              </w:rPr>
              <w:t>иць</w:t>
            </w:r>
            <w:r w:rsidRPr="002B181B">
              <w:rPr>
                <w:rFonts w:ascii="Times New Roman" w:eastAsia="Times New Roman" w:hAnsi="Times New Roman" w:cs="Times New Roman"/>
                <w:lang w:eastAsia="ru-RU"/>
              </w:rPr>
              <w:t>.</w:t>
            </w:r>
          </w:p>
        </w:tc>
        <w:tc>
          <w:tcPr>
            <w:tcW w:w="4965" w:type="dxa"/>
            <w:gridSpan w:val="2"/>
            <w:tcBorders>
              <w:top w:val="outset" w:sz="6" w:space="0" w:color="auto"/>
              <w:left w:val="outset" w:sz="6" w:space="0" w:color="auto"/>
              <w:bottom w:val="outset" w:sz="6" w:space="0" w:color="auto"/>
              <w:right w:val="outset" w:sz="6" w:space="0" w:color="auto"/>
            </w:tcBorders>
            <w:vAlign w:val="center"/>
            <w:hideMark/>
          </w:tcPr>
          <w:p w:rsidR="002A3ABD" w:rsidRPr="002B181B" w:rsidRDefault="00145A64" w:rsidP="0033745A">
            <w:pPr>
              <w:spacing w:after="105"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22</w:t>
            </w:r>
            <w:r w:rsidR="00B6091C">
              <w:rPr>
                <w:rFonts w:ascii="Times New Roman" w:eastAsia="Times New Roman" w:hAnsi="Times New Roman" w:cs="Times New Roman"/>
                <w:sz w:val="24"/>
                <w:szCs w:val="24"/>
                <w:lang w:val="uk-UA" w:eastAsia="ru-RU"/>
              </w:rPr>
              <w:t>1</w:t>
            </w:r>
          </w:p>
        </w:tc>
      </w:tr>
      <w:tr w:rsidR="002A3ABD" w:rsidRPr="002B181B" w:rsidTr="002A3ABD">
        <w:trPr>
          <w:trHeight w:val="825"/>
        </w:trPr>
        <w:tc>
          <w:tcPr>
            <w:tcW w:w="585"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3</w:t>
            </w:r>
          </w:p>
        </w:tc>
        <w:tc>
          <w:tcPr>
            <w:tcW w:w="4200" w:type="dxa"/>
            <w:tcBorders>
              <w:top w:val="outset" w:sz="6" w:space="0" w:color="auto"/>
              <w:left w:val="outset" w:sz="6" w:space="0" w:color="auto"/>
              <w:bottom w:val="outset" w:sz="6" w:space="0" w:color="auto"/>
              <w:right w:val="outset" w:sz="6" w:space="0" w:color="auto"/>
            </w:tcBorders>
            <w:vAlign w:val="center"/>
            <w:hideMark/>
          </w:tcPr>
          <w:p w:rsidR="002A3ABD" w:rsidRPr="002B181B" w:rsidRDefault="002A3ABD" w:rsidP="00DF5EB7">
            <w:pPr>
              <w:spacing w:after="105" w:line="240" w:lineRule="auto"/>
              <w:rPr>
                <w:rFonts w:ascii="Times New Roman" w:eastAsia="Times New Roman" w:hAnsi="Times New Roman" w:cs="Times New Roman"/>
                <w:lang w:eastAsia="ru-RU"/>
              </w:rPr>
            </w:pPr>
            <w:r w:rsidRPr="002B181B">
              <w:rPr>
                <w:rFonts w:ascii="Times New Roman" w:eastAsia="Times New Roman" w:hAnsi="Times New Roman" w:cs="Times New Roman"/>
                <w:lang w:eastAsia="ru-RU"/>
              </w:rPr>
              <w:t xml:space="preserve">Розмір коштів, що витрачатимуться суб’єктами господарювання та/або фізичних осіб, пов’язаними з виконанням вимог </w:t>
            </w:r>
            <w:proofErr w:type="gramStart"/>
            <w:r w:rsidRPr="002B181B">
              <w:rPr>
                <w:rFonts w:ascii="Times New Roman" w:eastAsia="Times New Roman" w:hAnsi="Times New Roman" w:cs="Times New Roman"/>
                <w:lang w:eastAsia="ru-RU"/>
              </w:rPr>
              <w:t xml:space="preserve">акту, </w:t>
            </w:r>
            <w:r w:rsidR="007B1A8D">
              <w:rPr>
                <w:rFonts w:ascii="Times New Roman" w:eastAsia="Times New Roman" w:hAnsi="Times New Roman" w:cs="Times New Roman"/>
                <w:lang w:val="uk-UA" w:eastAsia="ru-RU"/>
              </w:rPr>
              <w:t xml:space="preserve"> тис</w:t>
            </w:r>
            <w:proofErr w:type="gramEnd"/>
            <w:r w:rsidR="007B1A8D">
              <w:rPr>
                <w:rFonts w:ascii="Times New Roman" w:eastAsia="Times New Roman" w:hAnsi="Times New Roman" w:cs="Times New Roman"/>
                <w:lang w:val="uk-UA" w:eastAsia="ru-RU"/>
              </w:rPr>
              <w:t xml:space="preserve"> </w:t>
            </w:r>
            <w:r w:rsidRPr="002B181B">
              <w:rPr>
                <w:rFonts w:ascii="Times New Roman" w:eastAsia="Times New Roman" w:hAnsi="Times New Roman" w:cs="Times New Roman"/>
                <w:lang w:eastAsia="ru-RU"/>
              </w:rPr>
              <w:t>грн.</w:t>
            </w:r>
          </w:p>
        </w:tc>
        <w:tc>
          <w:tcPr>
            <w:tcW w:w="4965" w:type="dxa"/>
            <w:gridSpan w:val="2"/>
            <w:tcBorders>
              <w:top w:val="outset" w:sz="6" w:space="0" w:color="auto"/>
              <w:left w:val="outset" w:sz="6" w:space="0" w:color="auto"/>
              <w:bottom w:val="outset" w:sz="6" w:space="0" w:color="auto"/>
              <w:right w:val="outset" w:sz="6" w:space="0" w:color="auto"/>
            </w:tcBorders>
            <w:vAlign w:val="center"/>
            <w:hideMark/>
          </w:tcPr>
          <w:p w:rsidR="002A3ABD" w:rsidRPr="00145A64" w:rsidRDefault="003D7582" w:rsidP="0033745A">
            <w:pPr>
              <w:spacing w:after="105" w:line="240" w:lineRule="auto"/>
              <w:jc w:val="center"/>
              <w:rPr>
                <w:rFonts w:ascii="Times New Roman" w:eastAsia="Times New Roman" w:hAnsi="Times New Roman" w:cs="Times New Roman"/>
                <w:sz w:val="24"/>
                <w:szCs w:val="24"/>
                <w:highlight w:val="yellow"/>
                <w:lang w:val="uk-UA" w:eastAsia="ru-RU"/>
              </w:rPr>
            </w:pPr>
            <w:r>
              <w:rPr>
                <w:rFonts w:ascii="Times New Roman" w:eastAsia="Times New Roman" w:hAnsi="Times New Roman" w:cs="Times New Roman"/>
                <w:sz w:val="24"/>
                <w:szCs w:val="24"/>
                <w:lang w:val="uk-UA" w:eastAsia="ru-RU"/>
              </w:rPr>
              <w:t>1937,9</w:t>
            </w:r>
          </w:p>
        </w:tc>
      </w:tr>
      <w:tr w:rsidR="002A3ABD" w:rsidRPr="002A3ABD" w:rsidTr="002A3ABD">
        <w:trPr>
          <w:trHeight w:val="825"/>
        </w:trPr>
        <w:tc>
          <w:tcPr>
            <w:tcW w:w="585"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5</w:t>
            </w:r>
          </w:p>
        </w:tc>
        <w:tc>
          <w:tcPr>
            <w:tcW w:w="4200" w:type="dxa"/>
            <w:tcBorders>
              <w:top w:val="outset" w:sz="6" w:space="0" w:color="auto"/>
              <w:left w:val="outset" w:sz="6" w:space="0" w:color="auto"/>
              <w:bottom w:val="outset" w:sz="6" w:space="0" w:color="auto"/>
              <w:right w:val="outset" w:sz="6" w:space="0" w:color="auto"/>
            </w:tcBorders>
            <w:vAlign w:val="center"/>
            <w:hideMark/>
          </w:tcPr>
          <w:p w:rsidR="002A3ABD" w:rsidRPr="002B181B" w:rsidRDefault="002A3ABD" w:rsidP="002B181B">
            <w:pPr>
              <w:spacing w:after="105" w:line="240" w:lineRule="auto"/>
              <w:rPr>
                <w:rFonts w:ascii="Times New Roman" w:eastAsia="Times New Roman" w:hAnsi="Times New Roman" w:cs="Times New Roman"/>
                <w:lang w:eastAsia="ru-RU"/>
              </w:rPr>
            </w:pPr>
            <w:r w:rsidRPr="002B181B">
              <w:rPr>
                <w:rFonts w:ascii="Times New Roman" w:eastAsia="Times New Roman" w:hAnsi="Times New Roman" w:cs="Times New Roman"/>
                <w:lang w:eastAsia="ru-RU"/>
              </w:rPr>
              <w:t>Рівень проінформованості суб`єктів господарювання та/або фізичних осіб з основних положень акту, %</w:t>
            </w:r>
          </w:p>
          <w:p w:rsidR="002A3ABD" w:rsidRPr="002B181B" w:rsidRDefault="002A3ABD" w:rsidP="002B181B">
            <w:pPr>
              <w:spacing w:after="105" w:line="240" w:lineRule="auto"/>
              <w:rPr>
                <w:rFonts w:ascii="Times New Roman" w:eastAsia="Times New Roman" w:hAnsi="Times New Roman" w:cs="Times New Roman"/>
                <w:lang w:eastAsia="ru-RU"/>
              </w:rPr>
            </w:pPr>
            <w:r w:rsidRPr="002B181B">
              <w:rPr>
                <w:rFonts w:ascii="Times New Roman" w:eastAsia="Times New Roman" w:hAnsi="Times New Roman" w:cs="Times New Roman"/>
                <w:lang w:eastAsia="ru-RU"/>
              </w:rPr>
              <w:t>Оприлюднені повідомлення, проект рішення, АРВ:</w:t>
            </w:r>
          </w:p>
          <w:p w:rsidR="002A3ABD" w:rsidRPr="002B181B" w:rsidRDefault="002A3ABD" w:rsidP="002B181B">
            <w:pPr>
              <w:spacing w:after="105" w:line="240" w:lineRule="auto"/>
              <w:rPr>
                <w:rFonts w:ascii="Times New Roman" w:eastAsia="Times New Roman" w:hAnsi="Times New Roman" w:cs="Times New Roman"/>
                <w:lang w:val="uk-UA" w:eastAsia="ru-RU"/>
              </w:rPr>
            </w:pPr>
            <w:r w:rsidRPr="002B181B">
              <w:rPr>
                <w:rFonts w:ascii="Times New Roman" w:eastAsia="Times New Roman" w:hAnsi="Times New Roman" w:cs="Times New Roman"/>
                <w:lang w:eastAsia="ru-RU"/>
              </w:rPr>
              <w:t xml:space="preserve">- на офіційному сайті </w:t>
            </w:r>
            <w:r w:rsidR="003250AB" w:rsidRPr="002B181B">
              <w:rPr>
                <w:rFonts w:ascii="Times New Roman" w:eastAsia="Times New Roman" w:hAnsi="Times New Roman" w:cs="Times New Roman"/>
                <w:lang w:val="uk-UA" w:eastAsia="ru-RU"/>
              </w:rPr>
              <w:t>Ямпільської селищної ради</w:t>
            </w:r>
          </w:p>
          <w:p w:rsidR="002A3ABD" w:rsidRPr="00CA5CEA" w:rsidRDefault="00CA5CEA" w:rsidP="002B181B">
            <w:pPr>
              <w:spacing w:after="105" w:line="240" w:lineRule="auto"/>
              <w:rPr>
                <w:rFonts w:ascii="Times New Roman" w:eastAsia="Times New Roman" w:hAnsi="Times New Roman" w:cs="Times New Roman"/>
                <w:sz w:val="24"/>
                <w:szCs w:val="24"/>
                <w:lang w:eastAsia="ru-RU"/>
              </w:rPr>
            </w:pPr>
            <w:r w:rsidRPr="002B181B">
              <w:rPr>
                <w:rFonts w:ascii="Times New Roman" w:eastAsia="Times New Roman" w:hAnsi="Times New Roman" w:cs="Times New Roman"/>
                <w:lang w:val="uk-UA" w:eastAsia="ru-RU"/>
              </w:rPr>
              <w:t xml:space="preserve"> - на дошках оголошень селища</w:t>
            </w:r>
            <w:r w:rsidRPr="002B181B">
              <w:rPr>
                <w:rFonts w:ascii="Times New Roman" w:eastAsia="Times New Roman" w:hAnsi="Times New Roman" w:cs="Times New Roman"/>
                <w:lang w:eastAsia="ru-RU"/>
              </w:rPr>
              <w:t xml:space="preserve"> та в</w:t>
            </w:r>
            <w:r w:rsidR="007B1A8D">
              <w:rPr>
                <w:rFonts w:ascii="Times New Roman" w:eastAsia="Times New Roman" w:hAnsi="Times New Roman" w:cs="Times New Roman"/>
                <w:lang w:val="uk-UA" w:eastAsia="ru-RU"/>
              </w:rPr>
              <w:t xml:space="preserve"> </w:t>
            </w:r>
            <w:r w:rsidRPr="002B181B">
              <w:rPr>
                <w:rFonts w:ascii="Times New Roman" w:eastAsia="Times New Roman" w:hAnsi="Times New Roman" w:cs="Times New Roman"/>
                <w:lang w:eastAsia="ru-RU"/>
              </w:rPr>
              <w:t>місцях масового скупчення людей у населених пунктах</w:t>
            </w:r>
            <w:r w:rsidR="007B1A8D">
              <w:rPr>
                <w:rFonts w:ascii="Times New Roman" w:eastAsia="Times New Roman" w:hAnsi="Times New Roman" w:cs="Times New Roman"/>
                <w:lang w:val="uk-UA" w:eastAsia="ru-RU"/>
              </w:rPr>
              <w:t xml:space="preserve"> </w:t>
            </w:r>
            <w:r w:rsidRPr="002B181B">
              <w:rPr>
                <w:rFonts w:ascii="Times New Roman" w:eastAsia="Times New Roman" w:hAnsi="Times New Roman" w:cs="Times New Roman"/>
                <w:lang w:eastAsia="ru-RU"/>
              </w:rPr>
              <w:t>ради</w:t>
            </w:r>
            <w:r w:rsidRPr="002B181B">
              <w:rPr>
                <w:rFonts w:ascii="Times New Roman" w:eastAsia="Times New Roman" w:hAnsi="Times New Roman" w:cs="Times New Roman"/>
                <w:lang w:val="uk-UA" w:eastAsia="ru-RU"/>
              </w:rPr>
              <w:t>.</w:t>
            </w:r>
            <w:r w:rsidR="002A3ABD" w:rsidRPr="00CA5CEA">
              <w:rPr>
                <w:rFonts w:ascii="Times New Roman" w:eastAsia="Times New Roman" w:hAnsi="Times New Roman" w:cs="Times New Roman"/>
                <w:sz w:val="24"/>
                <w:szCs w:val="24"/>
                <w:lang w:eastAsia="ru-RU"/>
              </w:rPr>
              <w:t> </w:t>
            </w:r>
          </w:p>
        </w:tc>
        <w:tc>
          <w:tcPr>
            <w:tcW w:w="4965" w:type="dxa"/>
            <w:gridSpan w:val="2"/>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100%</w:t>
            </w:r>
          </w:p>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w:t>
            </w:r>
          </w:p>
        </w:tc>
      </w:tr>
    </w:tbl>
    <w:p w:rsidR="002A3ABD" w:rsidRPr="002A3ABD" w:rsidRDefault="002A3ABD" w:rsidP="0033745A">
      <w:pPr>
        <w:shd w:val="clear" w:color="auto" w:fill="FFFFFF"/>
        <w:spacing w:after="105" w:line="240" w:lineRule="auto"/>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DF5EB7" w:rsidRDefault="002A3ABD" w:rsidP="0033745A">
      <w:pPr>
        <w:shd w:val="clear" w:color="auto" w:fill="FFFFFF"/>
        <w:spacing w:after="105" w:line="240" w:lineRule="auto"/>
        <w:jc w:val="center"/>
        <w:rPr>
          <w:rFonts w:ascii="Trebuchet MS" w:eastAsia="Times New Roman" w:hAnsi="Trebuchet MS" w:cs="Times New Roman"/>
          <w:color w:val="000000"/>
          <w:sz w:val="24"/>
          <w:szCs w:val="24"/>
          <w:lang w:eastAsia="ru-RU"/>
        </w:rPr>
      </w:pPr>
      <w:r w:rsidRPr="00DF5EB7">
        <w:rPr>
          <w:rFonts w:ascii="Trebuchet MS" w:eastAsia="Times New Roman" w:hAnsi="Trebuchet MS" w:cs="Times New Roman"/>
          <w:b/>
          <w:bCs/>
          <w:color w:val="000000"/>
          <w:sz w:val="24"/>
          <w:szCs w:val="24"/>
          <w:lang w:eastAsia="ru-RU"/>
        </w:rPr>
        <w:t>IX. Визначення заходів, за допомогою яких здійснюватиметься відстеження результативності дії регуляторного акту</w:t>
      </w:r>
    </w:p>
    <w:p w:rsidR="002A3ABD" w:rsidRPr="00DF5EB7"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DF5EB7">
        <w:rPr>
          <w:rFonts w:ascii="Trebuchet MS" w:eastAsia="Times New Roman" w:hAnsi="Trebuchet MS" w:cs="Times New Roman"/>
          <w:color w:val="000000"/>
          <w:sz w:val="24"/>
          <w:szCs w:val="24"/>
          <w:lang w:eastAsia="ru-RU"/>
        </w:rPr>
        <w:t> </w:t>
      </w:r>
    </w:p>
    <w:p w:rsidR="002A3ABD" w:rsidRPr="00DF5EB7"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DF5EB7">
        <w:rPr>
          <w:rFonts w:ascii="Trebuchet MS" w:eastAsia="Times New Roman" w:hAnsi="Trebuchet MS" w:cs="Times New Roman"/>
          <w:color w:val="000000"/>
          <w:sz w:val="24"/>
          <w:szCs w:val="24"/>
          <w:lang w:eastAsia="ru-RU"/>
        </w:rPr>
        <w:t xml:space="preserve">Відстеження результативності регуляторного акту буде здійснюватися виконавчим комітетом </w:t>
      </w:r>
      <w:r w:rsidR="003250AB" w:rsidRPr="00DF5EB7">
        <w:rPr>
          <w:rFonts w:ascii="Trebuchet MS" w:eastAsia="Times New Roman" w:hAnsi="Trebuchet MS" w:cs="Times New Roman"/>
          <w:color w:val="000000"/>
          <w:sz w:val="24"/>
          <w:szCs w:val="24"/>
          <w:lang w:val="uk-UA" w:eastAsia="ru-RU"/>
        </w:rPr>
        <w:t>Ямпільської селищної</w:t>
      </w:r>
      <w:r w:rsidR="003250AB" w:rsidRPr="00DF5EB7">
        <w:rPr>
          <w:rFonts w:ascii="Trebuchet MS" w:eastAsia="Times New Roman" w:hAnsi="Trebuchet MS" w:cs="Times New Roman"/>
          <w:color w:val="000000"/>
          <w:sz w:val="24"/>
          <w:szCs w:val="24"/>
          <w:lang w:eastAsia="ru-RU"/>
        </w:rPr>
        <w:t xml:space="preserve"> ради.</w:t>
      </w:r>
    </w:p>
    <w:p w:rsidR="002A3ABD" w:rsidRPr="00DF5EB7"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DF5EB7">
        <w:rPr>
          <w:rFonts w:ascii="Trebuchet MS" w:eastAsia="Times New Roman" w:hAnsi="Trebuchet MS" w:cs="Times New Roman"/>
          <w:b/>
          <w:bCs/>
          <w:color w:val="000000"/>
          <w:sz w:val="24"/>
          <w:szCs w:val="24"/>
          <w:lang w:eastAsia="ru-RU"/>
        </w:rPr>
        <w:t xml:space="preserve">Метод проведення відстеження </w:t>
      </w:r>
      <w:r w:rsidR="00CA5CEA" w:rsidRPr="00DF5EB7">
        <w:rPr>
          <w:rFonts w:ascii="Trebuchet MS" w:eastAsia="Times New Roman" w:hAnsi="Trebuchet MS" w:cs="Times New Roman"/>
          <w:b/>
          <w:bCs/>
          <w:color w:val="000000"/>
          <w:sz w:val="24"/>
          <w:szCs w:val="24"/>
          <w:lang w:eastAsia="ru-RU"/>
        </w:rPr>
        <w:t>результативності:</w:t>
      </w:r>
      <w:r w:rsidR="00CA5CEA" w:rsidRPr="00DF5EB7">
        <w:rPr>
          <w:rFonts w:ascii="Trebuchet MS" w:eastAsia="Times New Roman" w:hAnsi="Trebuchet MS" w:cs="Times New Roman"/>
          <w:b/>
          <w:bCs/>
          <w:color w:val="000000"/>
          <w:sz w:val="24"/>
          <w:szCs w:val="24"/>
          <w:lang w:val="uk-UA" w:eastAsia="ru-RU"/>
        </w:rPr>
        <w:t xml:space="preserve"> Статистичний</w:t>
      </w:r>
      <w:r w:rsidRPr="00DF5EB7">
        <w:rPr>
          <w:rFonts w:ascii="Trebuchet MS" w:eastAsia="Times New Roman" w:hAnsi="Trebuchet MS" w:cs="Times New Roman"/>
          <w:color w:val="000000"/>
          <w:sz w:val="24"/>
          <w:szCs w:val="24"/>
          <w:lang w:eastAsia="ru-RU"/>
        </w:rPr>
        <w:t>.</w:t>
      </w:r>
    </w:p>
    <w:p w:rsidR="002A3ABD" w:rsidRPr="00DF5EB7"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DF5EB7">
        <w:rPr>
          <w:rFonts w:ascii="Trebuchet MS" w:eastAsia="Times New Roman" w:hAnsi="Trebuchet MS" w:cs="Times New Roman"/>
          <w:b/>
          <w:bCs/>
          <w:color w:val="000000"/>
          <w:sz w:val="24"/>
          <w:szCs w:val="24"/>
          <w:lang w:eastAsia="ru-RU"/>
        </w:rPr>
        <w:t xml:space="preserve">Вид даних, за допомогою яких здійснюватиметься відстеження </w:t>
      </w:r>
      <w:r w:rsidR="00CA5CEA" w:rsidRPr="00DF5EB7">
        <w:rPr>
          <w:rFonts w:ascii="Trebuchet MS" w:eastAsia="Times New Roman" w:hAnsi="Trebuchet MS" w:cs="Times New Roman"/>
          <w:b/>
          <w:bCs/>
          <w:color w:val="000000"/>
          <w:sz w:val="24"/>
          <w:szCs w:val="24"/>
          <w:lang w:eastAsia="ru-RU"/>
        </w:rPr>
        <w:t>результативності:</w:t>
      </w:r>
      <w:r w:rsidR="00CA5CEA" w:rsidRPr="00DF5EB7">
        <w:rPr>
          <w:rFonts w:ascii="Trebuchet MS" w:eastAsia="Times New Roman" w:hAnsi="Trebuchet MS" w:cs="Times New Roman"/>
          <w:b/>
          <w:bCs/>
          <w:color w:val="000000"/>
          <w:sz w:val="24"/>
          <w:szCs w:val="24"/>
          <w:lang w:val="uk-UA" w:eastAsia="ru-RU"/>
        </w:rPr>
        <w:t xml:space="preserve"> Статистичні</w:t>
      </w:r>
    </w:p>
    <w:p w:rsidR="002A3ABD" w:rsidRPr="00DF5EB7"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DF5EB7">
        <w:rPr>
          <w:rFonts w:ascii="Trebuchet MS" w:eastAsia="Times New Roman" w:hAnsi="Trebuchet MS" w:cs="Times New Roman"/>
          <w:color w:val="000000"/>
          <w:sz w:val="24"/>
          <w:szCs w:val="24"/>
          <w:lang w:eastAsia="ru-RU"/>
        </w:rPr>
        <w:t xml:space="preserve">- аналітичні показники </w:t>
      </w:r>
      <w:r w:rsidR="003250AB" w:rsidRPr="00DF5EB7">
        <w:rPr>
          <w:rFonts w:ascii="Trebuchet MS" w:eastAsia="Times New Roman" w:hAnsi="Trebuchet MS" w:cs="Times New Roman"/>
          <w:color w:val="000000"/>
          <w:sz w:val="24"/>
          <w:szCs w:val="24"/>
          <w:lang w:val="uk-UA" w:eastAsia="ru-RU"/>
        </w:rPr>
        <w:t>Ямпільськ</w:t>
      </w:r>
      <w:r w:rsidRPr="00DF5EB7">
        <w:rPr>
          <w:rFonts w:ascii="Trebuchet MS" w:eastAsia="Times New Roman" w:hAnsi="Trebuchet MS" w:cs="Times New Roman"/>
          <w:color w:val="000000"/>
          <w:sz w:val="24"/>
          <w:szCs w:val="24"/>
          <w:lang w:eastAsia="ru-RU"/>
        </w:rPr>
        <w:t xml:space="preserve">ого відділення </w:t>
      </w:r>
      <w:r w:rsidR="003250AB" w:rsidRPr="00DF5EB7">
        <w:rPr>
          <w:rFonts w:ascii="Trebuchet MS" w:eastAsia="Times New Roman" w:hAnsi="Trebuchet MS" w:cs="Times New Roman"/>
          <w:color w:val="000000"/>
          <w:sz w:val="24"/>
          <w:szCs w:val="24"/>
          <w:lang w:val="uk-UA" w:eastAsia="ru-RU"/>
        </w:rPr>
        <w:t>Шосткинського</w:t>
      </w:r>
      <w:r w:rsidR="007B1A8D">
        <w:rPr>
          <w:rFonts w:ascii="Trebuchet MS" w:eastAsia="Times New Roman" w:hAnsi="Trebuchet MS" w:cs="Times New Roman"/>
          <w:color w:val="000000"/>
          <w:sz w:val="24"/>
          <w:szCs w:val="24"/>
          <w:lang w:eastAsia="ru-RU"/>
        </w:rPr>
        <w:t>ї ОДПІ</w:t>
      </w:r>
      <w:r w:rsidR="007B1A8D">
        <w:rPr>
          <w:rFonts w:ascii="Trebuchet MS" w:eastAsia="Times New Roman" w:hAnsi="Trebuchet MS" w:cs="Times New Roman"/>
          <w:color w:val="000000"/>
          <w:sz w:val="24"/>
          <w:szCs w:val="24"/>
          <w:lang w:val="uk-UA" w:eastAsia="ru-RU"/>
        </w:rPr>
        <w:t xml:space="preserve"> </w:t>
      </w:r>
      <w:r w:rsidR="007B1A8D">
        <w:rPr>
          <w:rFonts w:ascii="Trebuchet MS" w:eastAsia="Times New Roman" w:hAnsi="Trebuchet MS" w:cs="Times New Roman"/>
          <w:color w:val="000000"/>
          <w:sz w:val="24"/>
          <w:szCs w:val="24"/>
          <w:lang w:eastAsia="ru-RU"/>
        </w:rPr>
        <w:t xml:space="preserve"> </w:t>
      </w:r>
      <w:bookmarkStart w:id="0" w:name="_GoBack"/>
      <w:bookmarkEnd w:id="0"/>
      <w:r w:rsidR="007B1A8D">
        <w:rPr>
          <w:rFonts w:ascii="Trebuchet MS" w:eastAsia="Times New Roman" w:hAnsi="Trebuchet MS" w:cs="Times New Roman"/>
          <w:color w:val="000000"/>
          <w:sz w:val="24"/>
          <w:szCs w:val="24"/>
          <w:lang w:val="uk-UA" w:eastAsia="ru-RU"/>
        </w:rPr>
        <w:t xml:space="preserve"> </w:t>
      </w:r>
      <w:r w:rsidRPr="00DF5EB7">
        <w:rPr>
          <w:rFonts w:ascii="Trebuchet MS" w:eastAsia="Times New Roman" w:hAnsi="Trebuchet MS" w:cs="Times New Roman"/>
          <w:color w:val="000000"/>
          <w:sz w:val="24"/>
          <w:szCs w:val="24"/>
          <w:lang w:eastAsia="ru-RU"/>
        </w:rPr>
        <w:t xml:space="preserve">ГУ ДФС у </w:t>
      </w:r>
      <w:r w:rsidR="003250AB" w:rsidRPr="00DF5EB7">
        <w:rPr>
          <w:rFonts w:ascii="Trebuchet MS" w:eastAsia="Times New Roman" w:hAnsi="Trebuchet MS" w:cs="Times New Roman"/>
          <w:color w:val="000000"/>
          <w:sz w:val="24"/>
          <w:szCs w:val="24"/>
          <w:lang w:val="uk-UA" w:eastAsia="ru-RU"/>
        </w:rPr>
        <w:t xml:space="preserve">Сумській </w:t>
      </w:r>
      <w:r w:rsidRPr="00DF5EB7">
        <w:rPr>
          <w:rFonts w:ascii="Trebuchet MS" w:eastAsia="Times New Roman" w:hAnsi="Trebuchet MS" w:cs="Times New Roman"/>
          <w:color w:val="000000"/>
          <w:sz w:val="24"/>
          <w:szCs w:val="24"/>
          <w:lang w:eastAsia="ru-RU"/>
        </w:rPr>
        <w:t>області;</w:t>
      </w:r>
    </w:p>
    <w:p w:rsidR="002A3ABD" w:rsidRPr="00DF5EB7"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DF5EB7">
        <w:rPr>
          <w:rFonts w:ascii="Trebuchet MS" w:eastAsia="Times New Roman" w:hAnsi="Trebuchet MS" w:cs="Times New Roman"/>
          <w:color w:val="000000"/>
          <w:sz w:val="24"/>
          <w:szCs w:val="24"/>
          <w:lang w:eastAsia="ru-RU"/>
        </w:rPr>
        <w:t xml:space="preserve">- інформація та дані виконавчого комітету </w:t>
      </w:r>
      <w:r w:rsidR="003250AB" w:rsidRPr="00DF5EB7">
        <w:rPr>
          <w:rFonts w:ascii="Trebuchet MS" w:eastAsia="Times New Roman" w:hAnsi="Trebuchet MS" w:cs="Times New Roman"/>
          <w:color w:val="000000"/>
          <w:sz w:val="24"/>
          <w:szCs w:val="24"/>
          <w:lang w:val="uk-UA" w:eastAsia="ru-RU"/>
        </w:rPr>
        <w:t>Ямпільсько</w:t>
      </w:r>
      <w:r w:rsidR="0007243C">
        <w:rPr>
          <w:rFonts w:ascii="Trebuchet MS" w:eastAsia="Times New Roman" w:hAnsi="Trebuchet MS" w:cs="Times New Roman"/>
          <w:color w:val="000000"/>
          <w:sz w:val="24"/>
          <w:szCs w:val="24"/>
          <w:lang w:val="uk-UA" w:eastAsia="ru-RU"/>
        </w:rPr>
        <w:t>ї</w:t>
      </w:r>
      <w:r w:rsidR="003250AB" w:rsidRPr="00DF5EB7">
        <w:rPr>
          <w:rFonts w:ascii="Trebuchet MS" w:eastAsia="Times New Roman" w:hAnsi="Trebuchet MS" w:cs="Times New Roman"/>
          <w:color w:val="000000"/>
          <w:sz w:val="24"/>
          <w:szCs w:val="24"/>
          <w:lang w:val="uk-UA" w:eastAsia="ru-RU"/>
        </w:rPr>
        <w:t xml:space="preserve"> селищної</w:t>
      </w:r>
      <w:r w:rsidRPr="00DF5EB7">
        <w:rPr>
          <w:rFonts w:ascii="Trebuchet MS" w:eastAsia="Times New Roman" w:hAnsi="Trebuchet MS" w:cs="Times New Roman"/>
          <w:color w:val="000000"/>
          <w:sz w:val="24"/>
          <w:szCs w:val="24"/>
          <w:lang w:eastAsia="ru-RU"/>
        </w:rPr>
        <w:t xml:space="preserve"> ради.</w:t>
      </w:r>
    </w:p>
    <w:p w:rsidR="002A3ABD" w:rsidRPr="00DF5EB7"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DF5EB7">
        <w:rPr>
          <w:rFonts w:ascii="Trebuchet MS" w:eastAsia="Times New Roman" w:hAnsi="Trebuchet MS" w:cs="Times New Roman"/>
          <w:color w:val="000000"/>
          <w:sz w:val="24"/>
          <w:szCs w:val="24"/>
          <w:lang w:eastAsia="ru-RU"/>
        </w:rPr>
        <w:t> Базове відстеження результативності регуляторного акту буде здійснюватися до дня набрання чинності цим регуляторним актом.</w:t>
      </w:r>
    </w:p>
    <w:p w:rsidR="002A3ABD" w:rsidRPr="00DF5EB7"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DF5EB7">
        <w:rPr>
          <w:rFonts w:ascii="Trebuchet MS" w:eastAsia="Times New Roman" w:hAnsi="Trebuchet MS" w:cs="Times New Roman"/>
          <w:color w:val="000000"/>
          <w:sz w:val="24"/>
          <w:szCs w:val="24"/>
          <w:lang w:eastAsia="ru-RU"/>
        </w:rPr>
        <w:t>Повторне відстеження результативності буде здійснюватися через рік з дня набран</w:t>
      </w:r>
      <w:r w:rsidR="003250AB" w:rsidRPr="00DF5EB7">
        <w:rPr>
          <w:rFonts w:ascii="Trebuchet MS" w:eastAsia="Times New Roman" w:hAnsi="Trebuchet MS" w:cs="Times New Roman"/>
          <w:color w:val="000000"/>
          <w:sz w:val="24"/>
          <w:szCs w:val="24"/>
          <w:lang w:eastAsia="ru-RU"/>
        </w:rPr>
        <w:t>ня чинності регуляторного акту.</w:t>
      </w:r>
    </w:p>
    <w:p w:rsidR="002A3ABD" w:rsidRPr="002A3ABD" w:rsidRDefault="002A3ABD" w:rsidP="0033745A">
      <w:pPr>
        <w:shd w:val="clear" w:color="auto" w:fill="FFFFFF"/>
        <w:spacing w:after="105" w:line="240" w:lineRule="auto"/>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DF5EB7" w:rsidRDefault="00CA5CEA" w:rsidP="002A3ABD">
      <w:pPr>
        <w:shd w:val="clear" w:color="auto" w:fill="FFFFFF"/>
        <w:spacing w:after="105" w:line="384" w:lineRule="atLeast"/>
        <w:rPr>
          <w:rFonts w:ascii="Trebuchet MS" w:eastAsia="Times New Roman" w:hAnsi="Trebuchet MS" w:cs="Times New Roman"/>
          <w:color w:val="000000"/>
          <w:sz w:val="24"/>
          <w:szCs w:val="24"/>
          <w:lang w:eastAsia="ru-RU"/>
        </w:rPr>
      </w:pPr>
      <w:r w:rsidRPr="00DF5EB7">
        <w:rPr>
          <w:rFonts w:ascii="Trebuchet MS" w:eastAsia="Times New Roman" w:hAnsi="Trebuchet MS" w:cs="Times New Roman"/>
          <w:b/>
          <w:bCs/>
          <w:color w:val="000000"/>
          <w:sz w:val="24"/>
          <w:szCs w:val="24"/>
          <w:lang w:val="uk-UA" w:eastAsia="ru-RU"/>
        </w:rPr>
        <w:t>Селищн</w:t>
      </w:r>
      <w:r w:rsidR="002A3ABD" w:rsidRPr="00DF5EB7">
        <w:rPr>
          <w:rFonts w:ascii="Trebuchet MS" w:eastAsia="Times New Roman" w:hAnsi="Trebuchet MS" w:cs="Times New Roman"/>
          <w:b/>
          <w:bCs/>
          <w:color w:val="000000"/>
          <w:sz w:val="24"/>
          <w:szCs w:val="24"/>
          <w:lang w:eastAsia="ru-RU"/>
        </w:rPr>
        <w:t>ий голова                                                                    </w:t>
      </w:r>
      <w:r w:rsidRPr="00DF5EB7">
        <w:rPr>
          <w:rFonts w:ascii="Trebuchet MS" w:eastAsia="Times New Roman" w:hAnsi="Trebuchet MS" w:cs="Times New Roman"/>
          <w:b/>
          <w:bCs/>
          <w:color w:val="000000"/>
          <w:sz w:val="24"/>
          <w:szCs w:val="24"/>
          <w:lang w:eastAsia="ru-RU"/>
        </w:rPr>
        <w:t>           </w:t>
      </w:r>
      <w:r w:rsidRPr="00DF5EB7">
        <w:rPr>
          <w:rFonts w:ascii="Trebuchet MS" w:eastAsia="Times New Roman" w:hAnsi="Trebuchet MS" w:cs="Times New Roman"/>
          <w:b/>
          <w:bCs/>
          <w:color w:val="000000"/>
          <w:sz w:val="24"/>
          <w:szCs w:val="24"/>
          <w:lang w:val="uk-UA" w:eastAsia="ru-RU"/>
        </w:rPr>
        <w:t>Н.М.Цибулько</w:t>
      </w:r>
    </w:p>
    <w:p w:rsidR="002A3ABD" w:rsidRPr="002A3ABD" w:rsidRDefault="002A3ABD" w:rsidP="002A3ABD">
      <w:pPr>
        <w:shd w:val="clear" w:color="auto" w:fill="FFFFFF"/>
        <w:spacing w:after="105" w:line="384" w:lineRule="atLeast"/>
        <w:ind w:left="5245"/>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2A3ABD" w:rsidRDefault="002A3ABD" w:rsidP="002A3ABD">
      <w:pPr>
        <w:shd w:val="clear" w:color="auto" w:fill="FFFFFF"/>
        <w:spacing w:after="105" w:line="384" w:lineRule="atLeast"/>
        <w:ind w:left="5245"/>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2A3ABD" w:rsidRDefault="002A3ABD" w:rsidP="002A3ABD">
      <w:pPr>
        <w:shd w:val="clear" w:color="auto" w:fill="FFFFFF"/>
        <w:spacing w:after="105" w:line="384" w:lineRule="atLeast"/>
        <w:ind w:left="5245"/>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2A3ABD" w:rsidRDefault="002A3ABD" w:rsidP="002A3ABD">
      <w:pPr>
        <w:shd w:val="clear" w:color="auto" w:fill="FFFFFF"/>
        <w:spacing w:after="105" w:line="384" w:lineRule="atLeast"/>
        <w:ind w:left="5245"/>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2A3ABD" w:rsidRDefault="002A3ABD" w:rsidP="002A3ABD">
      <w:pPr>
        <w:shd w:val="clear" w:color="auto" w:fill="FFFFFF"/>
        <w:spacing w:after="105" w:line="384" w:lineRule="atLeast"/>
        <w:ind w:left="5245"/>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2A3ABD" w:rsidRDefault="002A3ABD" w:rsidP="002A3ABD">
      <w:pPr>
        <w:shd w:val="clear" w:color="auto" w:fill="FFFFFF"/>
        <w:spacing w:after="105" w:line="384" w:lineRule="atLeast"/>
        <w:ind w:left="5245"/>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2A3ABD" w:rsidRDefault="002A3ABD" w:rsidP="002A3ABD">
      <w:pPr>
        <w:shd w:val="clear" w:color="auto" w:fill="FFFFFF"/>
        <w:spacing w:after="105" w:line="384" w:lineRule="atLeast"/>
        <w:ind w:left="5245"/>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2A3ABD" w:rsidRDefault="002A3ABD" w:rsidP="002A3ABD">
      <w:pPr>
        <w:shd w:val="clear" w:color="auto" w:fill="FFFFFF"/>
        <w:spacing w:after="105" w:line="384" w:lineRule="atLeast"/>
        <w:ind w:left="5245"/>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lastRenderedPageBreak/>
        <w:t> </w:t>
      </w:r>
    </w:p>
    <w:p w:rsidR="002A3ABD" w:rsidRPr="002A3ABD" w:rsidRDefault="002A3ABD" w:rsidP="002A3ABD">
      <w:pPr>
        <w:shd w:val="clear" w:color="auto" w:fill="FFFFFF"/>
        <w:spacing w:after="105" w:line="384" w:lineRule="atLeast"/>
        <w:ind w:left="5245"/>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2A3ABD" w:rsidRDefault="002A3ABD" w:rsidP="002A3ABD">
      <w:pPr>
        <w:shd w:val="clear" w:color="auto" w:fill="FFFFFF"/>
        <w:spacing w:after="105" w:line="384" w:lineRule="atLeast"/>
        <w:ind w:left="5245"/>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2A3ABD" w:rsidRDefault="002A3ABD" w:rsidP="002A3ABD">
      <w:pPr>
        <w:shd w:val="clear" w:color="auto" w:fill="FFFFFF"/>
        <w:spacing w:after="105" w:line="384" w:lineRule="atLeast"/>
        <w:ind w:left="5245"/>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3D7582" w:rsidRDefault="003D7582" w:rsidP="002A3ABD">
      <w:pPr>
        <w:shd w:val="clear" w:color="auto" w:fill="FFFFFF"/>
        <w:spacing w:after="105" w:line="384" w:lineRule="atLeast"/>
        <w:ind w:left="5245"/>
        <w:jc w:val="center"/>
        <w:rPr>
          <w:rFonts w:ascii="Trebuchet MS" w:eastAsia="Times New Roman" w:hAnsi="Trebuchet MS" w:cs="Times New Roman"/>
          <w:color w:val="000000"/>
          <w:sz w:val="19"/>
          <w:szCs w:val="19"/>
          <w:lang w:val="uk-UA" w:eastAsia="ru-RU"/>
        </w:rPr>
      </w:pPr>
    </w:p>
    <w:p w:rsidR="003D7582" w:rsidRDefault="003D7582" w:rsidP="002A3ABD">
      <w:pPr>
        <w:shd w:val="clear" w:color="auto" w:fill="FFFFFF"/>
        <w:spacing w:after="105" w:line="384" w:lineRule="atLeast"/>
        <w:ind w:left="5245"/>
        <w:jc w:val="center"/>
        <w:rPr>
          <w:rFonts w:ascii="Trebuchet MS" w:eastAsia="Times New Roman" w:hAnsi="Trebuchet MS" w:cs="Times New Roman"/>
          <w:color w:val="000000"/>
          <w:sz w:val="19"/>
          <w:szCs w:val="19"/>
          <w:lang w:val="uk-UA" w:eastAsia="ru-RU"/>
        </w:rPr>
      </w:pPr>
    </w:p>
    <w:p w:rsidR="003D7582" w:rsidRDefault="003D7582" w:rsidP="002A3ABD">
      <w:pPr>
        <w:shd w:val="clear" w:color="auto" w:fill="FFFFFF"/>
        <w:spacing w:after="105" w:line="384" w:lineRule="atLeast"/>
        <w:ind w:left="5245"/>
        <w:jc w:val="center"/>
        <w:rPr>
          <w:rFonts w:ascii="Trebuchet MS" w:eastAsia="Times New Roman" w:hAnsi="Trebuchet MS" w:cs="Times New Roman"/>
          <w:color w:val="000000"/>
          <w:sz w:val="19"/>
          <w:szCs w:val="19"/>
          <w:lang w:val="uk-UA" w:eastAsia="ru-RU"/>
        </w:rPr>
      </w:pPr>
    </w:p>
    <w:p w:rsidR="003D7582" w:rsidRDefault="003D7582" w:rsidP="002A3ABD">
      <w:pPr>
        <w:shd w:val="clear" w:color="auto" w:fill="FFFFFF"/>
        <w:spacing w:after="105" w:line="384" w:lineRule="atLeast"/>
        <w:ind w:left="5245"/>
        <w:jc w:val="center"/>
        <w:rPr>
          <w:rFonts w:ascii="Trebuchet MS" w:eastAsia="Times New Roman" w:hAnsi="Trebuchet MS" w:cs="Times New Roman"/>
          <w:color w:val="000000"/>
          <w:sz w:val="19"/>
          <w:szCs w:val="19"/>
          <w:lang w:val="uk-UA" w:eastAsia="ru-RU"/>
        </w:rPr>
      </w:pPr>
    </w:p>
    <w:p w:rsidR="002A3ABD" w:rsidRPr="00993854" w:rsidRDefault="002A3ABD" w:rsidP="00993854">
      <w:pPr>
        <w:shd w:val="clear" w:color="auto" w:fill="FFFFFF"/>
        <w:spacing w:after="105" w:line="384" w:lineRule="atLeast"/>
        <w:ind w:left="5245"/>
        <w:jc w:val="center"/>
        <w:rPr>
          <w:rFonts w:ascii="Trebuchet MS" w:eastAsia="Times New Roman" w:hAnsi="Trebuchet MS" w:cs="Times New Roman"/>
          <w:color w:val="000000"/>
          <w:sz w:val="19"/>
          <w:szCs w:val="19"/>
          <w:lang w:val="uk-UA" w:eastAsia="ru-RU"/>
        </w:rPr>
      </w:pPr>
    </w:p>
    <w:sectPr w:rsidR="002A3ABD" w:rsidRPr="00993854" w:rsidSect="00D63831">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2"/>
  </w:compat>
  <w:rsids>
    <w:rsidRoot w:val="00F86847"/>
    <w:rsid w:val="00004035"/>
    <w:rsid w:val="00060006"/>
    <w:rsid w:val="0007243C"/>
    <w:rsid w:val="00072A57"/>
    <w:rsid w:val="00074A5D"/>
    <w:rsid w:val="000805CA"/>
    <w:rsid w:val="000C29D2"/>
    <w:rsid w:val="000E3670"/>
    <w:rsid w:val="001064C1"/>
    <w:rsid w:val="001304D6"/>
    <w:rsid w:val="001314C5"/>
    <w:rsid w:val="00145A64"/>
    <w:rsid w:val="001463DC"/>
    <w:rsid w:val="00187182"/>
    <w:rsid w:val="001F48D7"/>
    <w:rsid w:val="00202BD9"/>
    <w:rsid w:val="00203074"/>
    <w:rsid w:val="00214D6C"/>
    <w:rsid w:val="002228FB"/>
    <w:rsid w:val="00226920"/>
    <w:rsid w:val="00277C73"/>
    <w:rsid w:val="00277DC2"/>
    <w:rsid w:val="002A3ABD"/>
    <w:rsid w:val="002B181B"/>
    <w:rsid w:val="002E2CFC"/>
    <w:rsid w:val="00306674"/>
    <w:rsid w:val="003250AB"/>
    <w:rsid w:val="0033745A"/>
    <w:rsid w:val="00366AB3"/>
    <w:rsid w:val="00370987"/>
    <w:rsid w:val="003B01F1"/>
    <w:rsid w:val="003D1984"/>
    <w:rsid w:val="003D7582"/>
    <w:rsid w:val="003E52A5"/>
    <w:rsid w:val="004235C2"/>
    <w:rsid w:val="00437509"/>
    <w:rsid w:val="00437C22"/>
    <w:rsid w:val="004D1193"/>
    <w:rsid w:val="00501DEE"/>
    <w:rsid w:val="00581EE7"/>
    <w:rsid w:val="005E5D08"/>
    <w:rsid w:val="00605CEB"/>
    <w:rsid w:val="00646BAE"/>
    <w:rsid w:val="006A01AF"/>
    <w:rsid w:val="006C5F51"/>
    <w:rsid w:val="006F603E"/>
    <w:rsid w:val="007111B7"/>
    <w:rsid w:val="00751D5B"/>
    <w:rsid w:val="007B1A8D"/>
    <w:rsid w:val="007B2398"/>
    <w:rsid w:val="007B4312"/>
    <w:rsid w:val="007E2050"/>
    <w:rsid w:val="007F2719"/>
    <w:rsid w:val="007F28B9"/>
    <w:rsid w:val="007F6BFA"/>
    <w:rsid w:val="008525EA"/>
    <w:rsid w:val="0085459D"/>
    <w:rsid w:val="008574B4"/>
    <w:rsid w:val="00885B47"/>
    <w:rsid w:val="00894DFA"/>
    <w:rsid w:val="00895FF5"/>
    <w:rsid w:val="008C21C8"/>
    <w:rsid w:val="008D04A1"/>
    <w:rsid w:val="008F160D"/>
    <w:rsid w:val="00923C85"/>
    <w:rsid w:val="0093754D"/>
    <w:rsid w:val="009438FE"/>
    <w:rsid w:val="00976DA6"/>
    <w:rsid w:val="00993854"/>
    <w:rsid w:val="00995C45"/>
    <w:rsid w:val="009C31DA"/>
    <w:rsid w:val="009E4B23"/>
    <w:rsid w:val="00A04847"/>
    <w:rsid w:val="00A41060"/>
    <w:rsid w:val="00A47602"/>
    <w:rsid w:val="00A523D8"/>
    <w:rsid w:val="00A83D5E"/>
    <w:rsid w:val="00AA62EB"/>
    <w:rsid w:val="00AB428C"/>
    <w:rsid w:val="00AB624F"/>
    <w:rsid w:val="00AE77DC"/>
    <w:rsid w:val="00B249C8"/>
    <w:rsid w:val="00B32DB0"/>
    <w:rsid w:val="00B33004"/>
    <w:rsid w:val="00B409B6"/>
    <w:rsid w:val="00B412EA"/>
    <w:rsid w:val="00B6091C"/>
    <w:rsid w:val="00B70B1E"/>
    <w:rsid w:val="00B71C28"/>
    <w:rsid w:val="00B729A7"/>
    <w:rsid w:val="00B83C5F"/>
    <w:rsid w:val="00B9268B"/>
    <w:rsid w:val="00B94DF5"/>
    <w:rsid w:val="00B95DB8"/>
    <w:rsid w:val="00BA1739"/>
    <w:rsid w:val="00BB2EDF"/>
    <w:rsid w:val="00BC3B17"/>
    <w:rsid w:val="00BD7AAE"/>
    <w:rsid w:val="00C10ABB"/>
    <w:rsid w:val="00C65FCF"/>
    <w:rsid w:val="00C71102"/>
    <w:rsid w:val="00C84732"/>
    <w:rsid w:val="00CA5CEA"/>
    <w:rsid w:val="00CF0751"/>
    <w:rsid w:val="00D04801"/>
    <w:rsid w:val="00D55345"/>
    <w:rsid w:val="00D63831"/>
    <w:rsid w:val="00D72201"/>
    <w:rsid w:val="00DC1BE5"/>
    <w:rsid w:val="00DD3741"/>
    <w:rsid w:val="00DE58FA"/>
    <w:rsid w:val="00DF4A50"/>
    <w:rsid w:val="00DF5EB7"/>
    <w:rsid w:val="00E33C58"/>
    <w:rsid w:val="00E44321"/>
    <w:rsid w:val="00E64449"/>
    <w:rsid w:val="00EA1C10"/>
    <w:rsid w:val="00F03160"/>
    <w:rsid w:val="00F119C7"/>
    <w:rsid w:val="00F35D06"/>
    <w:rsid w:val="00F3616B"/>
    <w:rsid w:val="00F501F3"/>
    <w:rsid w:val="00F64D5A"/>
    <w:rsid w:val="00F85D3C"/>
    <w:rsid w:val="00F86847"/>
    <w:rsid w:val="00FB196B"/>
    <w:rsid w:val="00FD09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1902E7-37D8-4605-8394-A698D9F0E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77DC"/>
  </w:style>
  <w:style w:type="paragraph" w:styleId="1">
    <w:name w:val="heading 1"/>
    <w:basedOn w:val="a"/>
    <w:link w:val="10"/>
    <w:uiPriority w:val="9"/>
    <w:qFormat/>
    <w:rsid w:val="002A3AB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3ABD"/>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2A3A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A3ABD"/>
    <w:rPr>
      <w:b/>
      <w:bCs/>
    </w:rPr>
  </w:style>
  <w:style w:type="character" w:styleId="a5">
    <w:name w:val="Hyperlink"/>
    <w:basedOn w:val="a0"/>
    <w:uiPriority w:val="99"/>
    <w:semiHidden/>
    <w:unhideWhenUsed/>
    <w:rsid w:val="002A3ABD"/>
    <w:rPr>
      <w:color w:val="0000FF"/>
      <w:u w:val="single"/>
    </w:rPr>
  </w:style>
  <w:style w:type="character" w:customStyle="1" w:styleId="apple-converted-space">
    <w:name w:val="apple-converted-space"/>
    <w:basedOn w:val="a0"/>
    <w:rsid w:val="002A3ABD"/>
  </w:style>
  <w:style w:type="character" w:styleId="a6">
    <w:name w:val="Emphasis"/>
    <w:basedOn w:val="a0"/>
    <w:uiPriority w:val="20"/>
    <w:qFormat/>
    <w:rsid w:val="002A3ABD"/>
    <w:rPr>
      <w:i/>
      <w:iCs/>
    </w:rPr>
  </w:style>
  <w:style w:type="character" w:styleId="a7">
    <w:name w:val="annotation reference"/>
    <w:basedOn w:val="a0"/>
    <w:uiPriority w:val="99"/>
    <w:semiHidden/>
    <w:unhideWhenUsed/>
    <w:rsid w:val="00CA5CEA"/>
    <w:rPr>
      <w:sz w:val="16"/>
      <w:szCs w:val="16"/>
    </w:rPr>
  </w:style>
  <w:style w:type="paragraph" w:styleId="a8">
    <w:name w:val="annotation text"/>
    <w:basedOn w:val="a"/>
    <w:link w:val="a9"/>
    <w:uiPriority w:val="99"/>
    <w:semiHidden/>
    <w:unhideWhenUsed/>
    <w:rsid w:val="00CA5CEA"/>
    <w:pPr>
      <w:spacing w:line="240" w:lineRule="auto"/>
    </w:pPr>
    <w:rPr>
      <w:sz w:val="20"/>
      <w:szCs w:val="20"/>
    </w:rPr>
  </w:style>
  <w:style w:type="character" w:customStyle="1" w:styleId="a9">
    <w:name w:val="Текст примечания Знак"/>
    <w:basedOn w:val="a0"/>
    <w:link w:val="a8"/>
    <w:uiPriority w:val="99"/>
    <w:semiHidden/>
    <w:rsid w:val="00CA5CEA"/>
    <w:rPr>
      <w:sz w:val="20"/>
      <w:szCs w:val="20"/>
    </w:rPr>
  </w:style>
  <w:style w:type="paragraph" w:styleId="aa">
    <w:name w:val="annotation subject"/>
    <w:basedOn w:val="a8"/>
    <w:next w:val="a8"/>
    <w:link w:val="ab"/>
    <w:uiPriority w:val="99"/>
    <w:semiHidden/>
    <w:unhideWhenUsed/>
    <w:rsid w:val="00CA5CEA"/>
    <w:rPr>
      <w:b/>
      <w:bCs/>
    </w:rPr>
  </w:style>
  <w:style w:type="character" w:customStyle="1" w:styleId="ab">
    <w:name w:val="Тема примечания Знак"/>
    <w:basedOn w:val="a9"/>
    <w:link w:val="aa"/>
    <w:uiPriority w:val="99"/>
    <w:semiHidden/>
    <w:rsid w:val="00CA5CEA"/>
    <w:rPr>
      <w:b/>
      <w:bCs/>
      <w:sz w:val="20"/>
      <w:szCs w:val="20"/>
    </w:rPr>
  </w:style>
  <w:style w:type="paragraph" w:styleId="ac">
    <w:name w:val="Balloon Text"/>
    <w:basedOn w:val="a"/>
    <w:link w:val="ad"/>
    <w:uiPriority w:val="99"/>
    <w:semiHidden/>
    <w:unhideWhenUsed/>
    <w:rsid w:val="00CA5CEA"/>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CA5C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2523608">
      <w:bodyDiv w:val="1"/>
      <w:marLeft w:val="0"/>
      <w:marRight w:val="0"/>
      <w:marTop w:val="0"/>
      <w:marBottom w:val="0"/>
      <w:divBdr>
        <w:top w:val="none" w:sz="0" w:space="0" w:color="auto"/>
        <w:left w:val="none" w:sz="0" w:space="0" w:color="auto"/>
        <w:bottom w:val="none" w:sz="0" w:space="0" w:color="auto"/>
        <w:right w:val="none" w:sz="0" w:space="0" w:color="auto"/>
      </w:divBdr>
      <w:divsChild>
        <w:div w:id="1924025704">
          <w:marLeft w:val="0"/>
          <w:marRight w:val="150"/>
          <w:marTop w:val="150"/>
          <w:marBottom w:val="0"/>
          <w:divBdr>
            <w:top w:val="none" w:sz="0" w:space="0" w:color="auto"/>
            <w:left w:val="none" w:sz="0" w:space="0" w:color="auto"/>
            <w:bottom w:val="none" w:sz="0" w:space="0" w:color="auto"/>
            <w:right w:val="none" w:sz="0" w:space="0" w:color="auto"/>
          </w:divBdr>
        </w:div>
        <w:div w:id="846867288">
          <w:marLeft w:val="0"/>
          <w:marRight w:val="0"/>
          <w:marTop w:val="0"/>
          <w:marBottom w:val="0"/>
          <w:divBdr>
            <w:top w:val="none" w:sz="0" w:space="0" w:color="auto"/>
            <w:left w:val="none" w:sz="0" w:space="0" w:color="auto"/>
            <w:bottom w:val="none" w:sz="0" w:space="0" w:color="auto"/>
            <w:right w:val="none" w:sz="0" w:space="0" w:color="auto"/>
          </w:divBdr>
          <w:divsChild>
            <w:div w:id="887496656">
              <w:marLeft w:val="0"/>
              <w:marRight w:val="0"/>
              <w:marTop w:val="0"/>
              <w:marBottom w:val="0"/>
              <w:divBdr>
                <w:top w:val="none" w:sz="0" w:space="0" w:color="auto"/>
                <w:left w:val="none" w:sz="0" w:space="0" w:color="auto"/>
                <w:bottom w:val="none" w:sz="0" w:space="0" w:color="auto"/>
                <w:right w:val="none" w:sz="0" w:space="0" w:color="auto"/>
              </w:divBdr>
            </w:div>
            <w:div w:id="214716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earch.ligazakon.ua/l_doc2.nsf/link1/T150909.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6D572A-674B-4E7B-BEF7-ADCA626C8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1010</TotalTime>
  <Pages>12</Pages>
  <Words>3732</Words>
  <Characters>21274</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dc:creator>
  <cp:keywords/>
  <dc:description/>
  <cp:lastModifiedBy>User</cp:lastModifiedBy>
  <cp:revision>78</cp:revision>
  <cp:lastPrinted>2017-11-14T14:48:00Z</cp:lastPrinted>
  <dcterms:created xsi:type="dcterms:W3CDTF">2017-10-29T18:16:00Z</dcterms:created>
  <dcterms:modified xsi:type="dcterms:W3CDTF">2019-04-24T12:13:00Z</dcterms:modified>
</cp:coreProperties>
</file>