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008D" w:rsidRPr="0013008D" w:rsidRDefault="0013008D" w:rsidP="0013008D">
      <w:pPr>
        <w:shd w:val="clear" w:color="auto" w:fill="FFFFFF"/>
        <w:spacing w:before="188" w:after="94" w:line="240" w:lineRule="auto"/>
        <w:outlineLvl w:val="0"/>
        <w:rPr>
          <w:bCs/>
          <w:kern w:val="36"/>
          <w:sz w:val="24"/>
          <w:szCs w:val="24"/>
          <w:lang w:val="ru-RU" w:eastAsia="ru-RU"/>
        </w:rPr>
      </w:pPr>
      <w:r w:rsidRPr="0013008D">
        <w:rPr>
          <w:bCs/>
          <w:kern w:val="36"/>
          <w:sz w:val="24"/>
          <w:szCs w:val="24"/>
          <w:lang w:eastAsia="ru-RU"/>
        </w:rPr>
        <w:t>Дата оприлюднення</w:t>
      </w:r>
      <w:r>
        <w:rPr>
          <w:bCs/>
          <w:kern w:val="36"/>
          <w:sz w:val="24"/>
          <w:szCs w:val="24"/>
          <w:lang w:eastAsia="ru-RU"/>
        </w:rPr>
        <w:t xml:space="preserve">: </w:t>
      </w:r>
      <w:r w:rsidR="00216479">
        <w:rPr>
          <w:bCs/>
          <w:kern w:val="36"/>
          <w:sz w:val="24"/>
          <w:szCs w:val="24"/>
          <w:lang w:eastAsia="ru-RU"/>
        </w:rPr>
        <w:t>29</w:t>
      </w:r>
      <w:bookmarkStart w:id="0" w:name="_GoBack"/>
      <w:bookmarkEnd w:id="0"/>
      <w:r>
        <w:rPr>
          <w:bCs/>
          <w:kern w:val="36"/>
          <w:sz w:val="24"/>
          <w:szCs w:val="24"/>
          <w:lang w:eastAsia="ru-RU"/>
        </w:rPr>
        <w:t>.04.2021</w:t>
      </w:r>
    </w:p>
    <w:p w:rsidR="0013008D" w:rsidRDefault="00642A31" w:rsidP="00500030">
      <w:pPr>
        <w:shd w:val="clear" w:color="auto" w:fill="FFFFFF"/>
        <w:spacing w:after="0" w:line="240" w:lineRule="auto"/>
        <w:jc w:val="center"/>
        <w:outlineLvl w:val="0"/>
        <w:rPr>
          <w:b/>
          <w:kern w:val="36"/>
          <w:sz w:val="34"/>
          <w:szCs w:val="34"/>
          <w:lang w:val="ru-RU" w:eastAsia="ru-RU"/>
        </w:rPr>
      </w:pPr>
      <w:proofErr w:type="spellStart"/>
      <w:r w:rsidRPr="00C27AF6">
        <w:rPr>
          <w:b/>
          <w:kern w:val="36"/>
          <w:sz w:val="34"/>
          <w:szCs w:val="34"/>
          <w:lang w:val="ru-RU" w:eastAsia="ru-RU"/>
        </w:rPr>
        <w:t>По</w:t>
      </w:r>
      <w:r w:rsidR="00E70D2F" w:rsidRPr="00C27AF6">
        <w:rPr>
          <w:b/>
          <w:kern w:val="36"/>
          <w:sz w:val="34"/>
          <w:szCs w:val="34"/>
          <w:lang w:val="ru-RU" w:eastAsia="ru-RU"/>
        </w:rPr>
        <w:t>відомлення</w:t>
      </w:r>
      <w:proofErr w:type="spellEnd"/>
      <w:r w:rsidR="00E70D2F" w:rsidRPr="00C27AF6">
        <w:rPr>
          <w:b/>
          <w:kern w:val="36"/>
          <w:sz w:val="34"/>
          <w:szCs w:val="34"/>
          <w:lang w:val="ru-RU" w:eastAsia="ru-RU"/>
        </w:rPr>
        <w:t xml:space="preserve"> </w:t>
      </w:r>
    </w:p>
    <w:p w:rsidR="00642A31" w:rsidRDefault="00E70D2F" w:rsidP="00500030">
      <w:pPr>
        <w:shd w:val="clear" w:color="auto" w:fill="FFFFFF"/>
        <w:spacing w:after="0" w:line="240" w:lineRule="auto"/>
        <w:jc w:val="center"/>
        <w:outlineLvl w:val="0"/>
        <w:rPr>
          <w:bCs/>
          <w:kern w:val="36"/>
          <w:sz w:val="34"/>
          <w:szCs w:val="34"/>
          <w:lang w:val="ru-RU" w:eastAsia="ru-RU"/>
        </w:rPr>
      </w:pPr>
      <w:r w:rsidRPr="0013008D">
        <w:rPr>
          <w:bCs/>
          <w:kern w:val="36"/>
          <w:sz w:val="34"/>
          <w:szCs w:val="34"/>
          <w:lang w:val="ru-RU" w:eastAsia="ru-RU"/>
        </w:rPr>
        <w:t xml:space="preserve">про </w:t>
      </w:r>
      <w:proofErr w:type="spellStart"/>
      <w:r w:rsidRPr="0013008D">
        <w:rPr>
          <w:bCs/>
          <w:kern w:val="36"/>
          <w:sz w:val="34"/>
          <w:szCs w:val="34"/>
          <w:lang w:val="ru-RU" w:eastAsia="ru-RU"/>
        </w:rPr>
        <w:t>оприлюднення</w:t>
      </w:r>
      <w:proofErr w:type="spellEnd"/>
      <w:r w:rsidRPr="0013008D">
        <w:rPr>
          <w:bCs/>
          <w:kern w:val="36"/>
          <w:sz w:val="34"/>
          <w:szCs w:val="34"/>
          <w:lang w:val="ru-RU" w:eastAsia="ru-RU"/>
        </w:rPr>
        <w:t xml:space="preserve"> </w:t>
      </w:r>
      <w:proofErr w:type="spellStart"/>
      <w:r w:rsidRPr="0013008D">
        <w:rPr>
          <w:bCs/>
          <w:kern w:val="36"/>
          <w:sz w:val="34"/>
          <w:szCs w:val="34"/>
          <w:lang w:val="ru-RU" w:eastAsia="ru-RU"/>
        </w:rPr>
        <w:t>проє</w:t>
      </w:r>
      <w:r w:rsidR="00642A31" w:rsidRPr="0013008D">
        <w:rPr>
          <w:bCs/>
          <w:kern w:val="36"/>
          <w:sz w:val="34"/>
          <w:szCs w:val="34"/>
          <w:lang w:val="ru-RU" w:eastAsia="ru-RU"/>
        </w:rPr>
        <w:t>кт</w:t>
      </w:r>
      <w:r w:rsidR="0013008D" w:rsidRPr="0013008D">
        <w:rPr>
          <w:bCs/>
          <w:kern w:val="36"/>
          <w:sz w:val="34"/>
          <w:szCs w:val="34"/>
          <w:lang w:val="ru-RU" w:eastAsia="ru-RU"/>
        </w:rPr>
        <w:t>ів</w:t>
      </w:r>
      <w:proofErr w:type="spellEnd"/>
      <w:r w:rsidR="00642A31" w:rsidRPr="0013008D">
        <w:rPr>
          <w:bCs/>
          <w:kern w:val="36"/>
          <w:sz w:val="34"/>
          <w:szCs w:val="34"/>
          <w:lang w:val="ru-RU" w:eastAsia="ru-RU"/>
        </w:rPr>
        <w:t xml:space="preserve"> </w:t>
      </w:r>
      <w:proofErr w:type="spellStart"/>
      <w:r w:rsidR="00642A31" w:rsidRPr="0013008D">
        <w:rPr>
          <w:bCs/>
          <w:kern w:val="36"/>
          <w:sz w:val="34"/>
          <w:szCs w:val="34"/>
          <w:lang w:val="ru-RU" w:eastAsia="ru-RU"/>
        </w:rPr>
        <w:t>регуляторн</w:t>
      </w:r>
      <w:r w:rsidR="0013008D" w:rsidRPr="0013008D">
        <w:rPr>
          <w:bCs/>
          <w:kern w:val="36"/>
          <w:sz w:val="34"/>
          <w:szCs w:val="34"/>
          <w:lang w:val="ru-RU" w:eastAsia="ru-RU"/>
        </w:rPr>
        <w:t>их</w:t>
      </w:r>
      <w:proofErr w:type="spellEnd"/>
      <w:r w:rsidR="00642A31" w:rsidRPr="0013008D">
        <w:rPr>
          <w:bCs/>
          <w:kern w:val="36"/>
          <w:sz w:val="34"/>
          <w:szCs w:val="34"/>
          <w:lang w:val="ru-RU" w:eastAsia="ru-RU"/>
        </w:rPr>
        <w:t xml:space="preserve"> </w:t>
      </w:r>
      <w:proofErr w:type="spellStart"/>
      <w:r w:rsidR="00642A31" w:rsidRPr="0013008D">
        <w:rPr>
          <w:bCs/>
          <w:kern w:val="36"/>
          <w:sz w:val="34"/>
          <w:szCs w:val="34"/>
          <w:lang w:val="ru-RU" w:eastAsia="ru-RU"/>
        </w:rPr>
        <w:t>акт</w:t>
      </w:r>
      <w:r w:rsidR="0013008D" w:rsidRPr="0013008D">
        <w:rPr>
          <w:bCs/>
          <w:kern w:val="36"/>
          <w:sz w:val="34"/>
          <w:szCs w:val="34"/>
          <w:lang w:val="ru-RU" w:eastAsia="ru-RU"/>
        </w:rPr>
        <w:t>ів</w:t>
      </w:r>
      <w:proofErr w:type="spellEnd"/>
      <w:r w:rsidR="0013008D">
        <w:rPr>
          <w:bCs/>
          <w:kern w:val="36"/>
          <w:sz w:val="34"/>
          <w:szCs w:val="34"/>
          <w:lang w:val="ru-RU" w:eastAsia="ru-RU"/>
        </w:rPr>
        <w:t xml:space="preserve"> </w:t>
      </w:r>
      <w:r w:rsidR="0013008D">
        <w:rPr>
          <w:bCs/>
          <w:kern w:val="36"/>
          <w:sz w:val="34"/>
          <w:szCs w:val="34"/>
          <w:lang w:val="ru-RU" w:eastAsia="ru-RU"/>
        </w:rPr>
        <w:softHyphen/>
        <w:t xml:space="preserve"> </w:t>
      </w:r>
      <w:proofErr w:type="spellStart"/>
      <w:r w:rsidR="0013008D">
        <w:rPr>
          <w:bCs/>
          <w:kern w:val="36"/>
          <w:sz w:val="34"/>
          <w:szCs w:val="34"/>
          <w:lang w:val="ru-RU" w:eastAsia="ru-RU"/>
        </w:rPr>
        <w:t>проєктів</w:t>
      </w:r>
      <w:proofErr w:type="spellEnd"/>
      <w:r w:rsidR="0013008D">
        <w:rPr>
          <w:bCs/>
          <w:kern w:val="36"/>
          <w:sz w:val="34"/>
          <w:szCs w:val="34"/>
          <w:lang w:val="ru-RU" w:eastAsia="ru-RU"/>
        </w:rPr>
        <w:t xml:space="preserve"> </w:t>
      </w:r>
      <w:proofErr w:type="spellStart"/>
      <w:r w:rsidR="0013008D">
        <w:rPr>
          <w:bCs/>
          <w:kern w:val="36"/>
          <w:sz w:val="34"/>
          <w:szCs w:val="34"/>
          <w:lang w:val="ru-RU" w:eastAsia="ru-RU"/>
        </w:rPr>
        <w:t>рішень</w:t>
      </w:r>
      <w:proofErr w:type="spellEnd"/>
      <w:r w:rsidR="0013008D">
        <w:rPr>
          <w:bCs/>
          <w:kern w:val="36"/>
          <w:sz w:val="34"/>
          <w:szCs w:val="34"/>
          <w:lang w:val="ru-RU" w:eastAsia="ru-RU"/>
        </w:rPr>
        <w:t xml:space="preserve"> </w:t>
      </w:r>
      <w:proofErr w:type="spellStart"/>
      <w:r w:rsidR="0013008D">
        <w:rPr>
          <w:bCs/>
          <w:kern w:val="36"/>
          <w:sz w:val="34"/>
          <w:szCs w:val="34"/>
          <w:lang w:val="ru-RU" w:eastAsia="ru-RU"/>
        </w:rPr>
        <w:t>Ямпільської</w:t>
      </w:r>
      <w:proofErr w:type="spellEnd"/>
      <w:r w:rsidR="0013008D">
        <w:rPr>
          <w:bCs/>
          <w:kern w:val="36"/>
          <w:sz w:val="34"/>
          <w:szCs w:val="34"/>
          <w:lang w:val="ru-RU" w:eastAsia="ru-RU"/>
        </w:rPr>
        <w:t xml:space="preserve"> </w:t>
      </w:r>
      <w:proofErr w:type="spellStart"/>
      <w:r w:rsidR="0013008D">
        <w:rPr>
          <w:bCs/>
          <w:kern w:val="36"/>
          <w:sz w:val="34"/>
          <w:szCs w:val="34"/>
          <w:lang w:val="ru-RU" w:eastAsia="ru-RU"/>
        </w:rPr>
        <w:t>селищної</w:t>
      </w:r>
      <w:proofErr w:type="spellEnd"/>
      <w:r w:rsidR="0013008D">
        <w:rPr>
          <w:bCs/>
          <w:kern w:val="36"/>
          <w:sz w:val="34"/>
          <w:szCs w:val="34"/>
          <w:lang w:val="ru-RU" w:eastAsia="ru-RU"/>
        </w:rPr>
        <w:t xml:space="preserve"> ради:</w:t>
      </w:r>
    </w:p>
    <w:p w:rsidR="0013008D" w:rsidRDefault="0013008D" w:rsidP="00AA2667">
      <w:pPr>
        <w:shd w:val="clear" w:color="auto" w:fill="FFFFFF"/>
        <w:spacing w:after="0" w:line="240" w:lineRule="auto"/>
        <w:jc w:val="both"/>
        <w:outlineLvl w:val="0"/>
        <w:rPr>
          <w:sz w:val="28"/>
          <w:szCs w:val="28"/>
        </w:rPr>
      </w:pPr>
      <w:r>
        <w:rPr>
          <w:bCs/>
          <w:kern w:val="36"/>
          <w:sz w:val="28"/>
          <w:szCs w:val="28"/>
          <w:lang w:val="ru-RU" w:eastAsia="ru-RU"/>
        </w:rPr>
        <w:t xml:space="preserve">- </w:t>
      </w:r>
      <w:r w:rsidRPr="00C27AF6">
        <w:rPr>
          <w:sz w:val="28"/>
          <w:szCs w:val="28"/>
          <w:lang w:val="ru-RU" w:eastAsia="ru-RU"/>
        </w:rPr>
        <w:t>«</w:t>
      </w:r>
      <w:r w:rsidRPr="00C27AF6">
        <w:rPr>
          <w:sz w:val="28"/>
          <w:szCs w:val="28"/>
        </w:rPr>
        <w:t xml:space="preserve">Про встановлення ставок єдиного податку для фізичних осіб-підприємців на території Ямпільської селищної </w:t>
      </w:r>
      <w:r>
        <w:rPr>
          <w:sz w:val="28"/>
          <w:szCs w:val="28"/>
        </w:rPr>
        <w:t>територіальної грома</w:t>
      </w:r>
      <w:r w:rsidRPr="00C27AF6">
        <w:rPr>
          <w:sz w:val="28"/>
          <w:szCs w:val="28"/>
        </w:rPr>
        <w:t>ди на 202</w:t>
      </w:r>
      <w:r w:rsidR="00500030">
        <w:rPr>
          <w:sz w:val="28"/>
          <w:szCs w:val="28"/>
        </w:rPr>
        <w:t>2</w:t>
      </w:r>
      <w:r w:rsidRPr="00C27AF6">
        <w:rPr>
          <w:sz w:val="28"/>
          <w:szCs w:val="28"/>
        </w:rPr>
        <w:t xml:space="preserve"> рік»</w:t>
      </w:r>
      <w:r w:rsidR="00500030">
        <w:rPr>
          <w:sz w:val="28"/>
          <w:szCs w:val="28"/>
        </w:rPr>
        <w:t>;</w:t>
      </w:r>
    </w:p>
    <w:p w:rsidR="00500030" w:rsidRDefault="00500030" w:rsidP="00AA2667">
      <w:pPr>
        <w:shd w:val="clear" w:color="auto" w:fill="FFFFFF"/>
        <w:spacing w:after="0" w:line="24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00030">
        <w:rPr>
          <w:sz w:val="28"/>
          <w:szCs w:val="28"/>
          <w:lang w:eastAsia="ru-RU"/>
        </w:rPr>
        <w:t>«</w:t>
      </w:r>
      <w:r w:rsidRPr="00C27AF6">
        <w:rPr>
          <w:sz w:val="28"/>
          <w:szCs w:val="28"/>
        </w:rPr>
        <w:t xml:space="preserve">Про встановлення </w:t>
      </w:r>
      <w:r>
        <w:rPr>
          <w:sz w:val="28"/>
          <w:szCs w:val="28"/>
        </w:rPr>
        <w:t xml:space="preserve">ставок та пільг із сплати </w:t>
      </w:r>
      <w:r w:rsidRPr="00C27AF6">
        <w:rPr>
          <w:sz w:val="28"/>
          <w:szCs w:val="28"/>
        </w:rPr>
        <w:t>податку на нерухоме майно, відмінне від земельної ділянки, на 202</w:t>
      </w:r>
      <w:r>
        <w:rPr>
          <w:sz w:val="28"/>
          <w:szCs w:val="28"/>
        </w:rPr>
        <w:t>2</w:t>
      </w:r>
      <w:r w:rsidRPr="00C27AF6">
        <w:rPr>
          <w:sz w:val="28"/>
          <w:szCs w:val="28"/>
        </w:rPr>
        <w:t xml:space="preserve"> рік»</w:t>
      </w:r>
      <w:r>
        <w:rPr>
          <w:sz w:val="28"/>
          <w:szCs w:val="28"/>
        </w:rPr>
        <w:t>;</w:t>
      </w:r>
    </w:p>
    <w:p w:rsidR="00500030" w:rsidRDefault="00500030" w:rsidP="00AA2667">
      <w:pPr>
        <w:shd w:val="clear" w:color="auto" w:fill="FFFFFF"/>
        <w:spacing w:after="0" w:line="24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27AF6">
        <w:rPr>
          <w:sz w:val="28"/>
          <w:szCs w:val="28"/>
          <w:lang w:val="ru-RU" w:eastAsia="ru-RU"/>
        </w:rPr>
        <w:t>«</w:t>
      </w:r>
      <w:r w:rsidRPr="00C27AF6">
        <w:rPr>
          <w:sz w:val="28"/>
          <w:szCs w:val="28"/>
        </w:rPr>
        <w:t>Про встановлення ставок та пільг із сплати земельного податку на 202</w:t>
      </w:r>
      <w:r>
        <w:rPr>
          <w:sz w:val="28"/>
          <w:szCs w:val="28"/>
        </w:rPr>
        <w:t>2</w:t>
      </w:r>
      <w:r w:rsidR="00AA2667">
        <w:rPr>
          <w:sz w:val="28"/>
          <w:szCs w:val="28"/>
        </w:rPr>
        <w:t> </w:t>
      </w:r>
      <w:r w:rsidRPr="00C27AF6">
        <w:rPr>
          <w:sz w:val="28"/>
          <w:szCs w:val="28"/>
        </w:rPr>
        <w:t>рік»</w:t>
      </w:r>
    </w:p>
    <w:p w:rsidR="00AA2667" w:rsidRDefault="00AA2667" w:rsidP="00642A31">
      <w:pPr>
        <w:shd w:val="clear" w:color="auto" w:fill="FFFFFF"/>
        <w:spacing w:after="94" w:line="240" w:lineRule="auto"/>
        <w:rPr>
          <w:b/>
          <w:bCs/>
          <w:sz w:val="28"/>
          <w:szCs w:val="28"/>
          <w:lang w:eastAsia="ru-RU"/>
        </w:rPr>
      </w:pPr>
    </w:p>
    <w:p w:rsidR="00642A31" w:rsidRPr="00EE70FF" w:rsidRDefault="008B174C" w:rsidP="00AA2667">
      <w:pPr>
        <w:shd w:val="clear" w:color="auto" w:fill="FFFFFF"/>
        <w:spacing w:after="0" w:line="240" w:lineRule="auto"/>
        <w:rPr>
          <w:sz w:val="28"/>
          <w:szCs w:val="28"/>
          <w:lang w:eastAsia="ru-RU"/>
        </w:rPr>
      </w:pPr>
      <w:r w:rsidRPr="00EE70FF">
        <w:rPr>
          <w:sz w:val="28"/>
          <w:szCs w:val="28"/>
          <w:lang w:eastAsia="ru-RU"/>
        </w:rPr>
        <w:t xml:space="preserve">Зміст </w:t>
      </w:r>
      <w:proofErr w:type="spellStart"/>
      <w:r w:rsidRPr="00EE70FF">
        <w:rPr>
          <w:sz w:val="28"/>
          <w:szCs w:val="28"/>
          <w:lang w:eastAsia="ru-RU"/>
        </w:rPr>
        <w:t>проє</w:t>
      </w:r>
      <w:r w:rsidR="00642A31" w:rsidRPr="00EE70FF">
        <w:rPr>
          <w:sz w:val="28"/>
          <w:szCs w:val="28"/>
          <w:lang w:eastAsia="ru-RU"/>
        </w:rPr>
        <w:t>кт</w:t>
      </w:r>
      <w:r w:rsidR="00AA2667" w:rsidRPr="00EE70FF">
        <w:rPr>
          <w:sz w:val="28"/>
          <w:szCs w:val="28"/>
          <w:lang w:eastAsia="ru-RU"/>
        </w:rPr>
        <w:t>ів</w:t>
      </w:r>
      <w:proofErr w:type="spellEnd"/>
      <w:r w:rsidR="00642A31" w:rsidRPr="00EE70FF">
        <w:rPr>
          <w:sz w:val="28"/>
          <w:szCs w:val="28"/>
          <w:lang w:eastAsia="ru-RU"/>
        </w:rPr>
        <w:t>:</w:t>
      </w:r>
      <w:r w:rsidR="00642A31" w:rsidRPr="00EE70FF">
        <w:rPr>
          <w:sz w:val="28"/>
          <w:szCs w:val="28"/>
          <w:lang w:val="ru-RU" w:eastAsia="ru-RU"/>
        </w:rPr>
        <w:t> </w:t>
      </w:r>
    </w:p>
    <w:p w:rsidR="00AA2667" w:rsidRPr="00AA2667" w:rsidRDefault="00AA2667" w:rsidP="00AA2667">
      <w:pPr>
        <w:shd w:val="clear" w:color="auto" w:fill="FFFFFF"/>
        <w:spacing w:after="0" w:line="240" w:lineRule="auto"/>
        <w:jc w:val="both"/>
        <w:rPr>
          <w:sz w:val="28"/>
          <w:szCs w:val="28"/>
          <w:lang w:val="ru-UA" w:eastAsia="ru-RU"/>
        </w:rPr>
      </w:pPr>
      <w:r w:rsidRPr="00AA2667">
        <w:rPr>
          <w:sz w:val="28"/>
          <w:szCs w:val="28"/>
          <w:lang w:eastAsia="ru-RU"/>
        </w:rPr>
        <w:t>встановлю</w:t>
      </w:r>
      <w:r>
        <w:rPr>
          <w:sz w:val="28"/>
          <w:szCs w:val="28"/>
          <w:lang w:eastAsia="ru-RU"/>
        </w:rPr>
        <w:t>ють</w:t>
      </w:r>
      <w:r w:rsidRPr="00AA2667">
        <w:rPr>
          <w:sz w:val="28"/>
          <w:szCs w:val="28"/>
          <w:lang w:eastAsia="ru-RU"/>
        </w:rPr>
        <w:t xml:space="preserve"> ставки місцевих податків та зборів для суб’єктів господарювання</w:t>
      </w:r>
      <w:r>
        <w:rPr>
          <w:sz w:val="28"/>
          <w:szCs w:val="28"/>
          <w:lang w:eastAsia="ru-RU"/>
        </w:rPr>
        <w:t>;</w:t>
      </w:r>
      <w:r w:rsidRPr="00AA2667">
        <w:rPr>
          <w:sz w:val="28"/>
          <w:szCs w:val="28"/>
          <w:lang w:eastAsia="ru-RU"/>
        </w:rPr>
        <w:t xml:space="preserve"> об'єкти оподаткування; бази оподаткування; порядки обчислення податків; податкові періоди; строки та порядки сплати податків; строки та порядки подання </w:t>
      </w:r>
      <w:proofErr w:type="spellStart"/>
      <w:r w:rsidRPr="00AA2667">
        <w:rPr>
          <w:sz w:val="28"/>
          <w:szCs w:val="28"/>
          <w:lang w:eastAsia="ru-RU"/>
        </w:rPr>
        <w:t>звітностей</w:t>
      </w:r>
      <w:proofErr w:type="spellEnd"/>
      <w:r w:rsidRPr="00AA2667">
        <w:rPr>
          <w:sz w:val="28"/>
          <w:szCs w:val="28"/>
          <w:lang w:eastAsia="ru-RU"/>
        </w:rPr>
        <w:t xml:space="preserve"> про обчислення і сплату податків.</w:t>
      </w:r>
    </w:p>
    <w:p w:rsidR="00EE70FF" w:rsidRPr="00EE70FF" w:rsidRDefault="00642A31" w:rsidP="00EE70FF">
      <w:pPr>
        <w:shd w:val="clear" w:color="auto" w:fill="FFFFFF"/>
        <w:spacing w:after="94" w:line="240" w:lineRule="auto"/>
        <w:jc w:val="both"/>
        <w:rPr>
          <w:sz w:val="28"/>
          <w:szCs w:val="28"/>
        </w:rPr>
      </w:pPr>
      <w:r w:rsidRPr="00500030">
        <w:rPr>
          <w:b/>
          <w:bCs/>
          <w:sz w:val="28"/>
          <w:szCs w:val="28"/>
          <w:lang w:eastAsia="ru-RU"/>
        </w:rPr>
        <w:br/>
      </w:r>
      <w:r w:rsidR="00EE70FF" w:rsidRPr="00EE70FF">
        <w:rPr>
          <w:sz w:val="28"/>
          <w:szCs w:val="28"/>
          <w:lang w:val="ru-UA" w:eastAsia="ru-RU"/>
        </w:rPr>
        <w:t>П</w:t>
      </w:r>
      <w:proofErr w:type="spellStart"/>
      <w:r w:rsidR="00EE70FF">
        <w:rPr>
          <w:sz w:val="28"/>
          <w:szCs w:val="28"/>
          <w:lang w:eastAsia="ru-RU"/>
        </w:rPr>
        <w:t>роєкти</w:t>
      </w:r>
      <w:proofErr w:type="spellEnd"/>
      <w:r w:rsidR="00EE70FF">
        <w:rPr>
          <w:sz w:val="28"/>
          <w:szCs w:val="28"/>
          <w:lang w:eastAsia="ru-RU"/>
        </w:rPr>
        <w:t xml:space="preserve"> регуляторних актів та аналізи регуляторного впливу до них буде оприлюднено на офіційному веб-сайті Ямпільської селищної ради </w:t>
      </w:r>
      <w:r w:rsidR="00EE70FF" w:rsidRPr="00EE70FF">
        <w:rPr>
          <w:sz w:val="28"/>
          <w:szCs w:val="28"/>
          <w:u w:val="single"/>
          <w:lang w:eastAsia="ru-RU"/>
        </w:rPr>
        <w:t>https://yampil-rada.gov.ua</w:t>
      </w:r>
      <w:r w:rsidR="00EE70FF">
        <w:rPr>
          <w:sz w:val="28"/>
          <w:szCs w:val="28"/>
          <w:lang w:eastAsia="ru-RU"/>
        </w:rPr>
        <w:t xml:space="preserve"> в підрозділі «Повідомлення та оприлюднення </w:t>
      </w:r>
      <w:proofErr w:type="spellStart"/>
      <w:r w:rsidR="00EE70FF">
        <w:rPr>
          <w:sz w:val="28"/>
          <w:szCs w:val="28"/>
          <w:lang w:eastAsia="ru-RU"/>
        </w:rPr>
        <w:t>проєктів</w:t>
      </w:r>
      <w:proofErr w:type="spellEnd"/>
      <w:r w:rsidR="00EE70FF">
        <w:rPr>
          <w:sz w:val="28"/>
          <w:szCs w:val="28"/>
          <w:lang w:eastAsia="ru-RU"/>
        </w:rPr>
        <w:t xml:space="preserve"> рішень сесії» розділу «Регуляторна діяльність».</w:t>
      </w:r>
    </w:p>
    <w:p w:rsidR="00642A31" w:rsidRDefault="00642A31" w:rsidP="001E3E56">
      <w:pPr>
        <w:shd w:val="clear" w:color="auto" w:fill="FFFFFF"/>
        <w:spacing w:after="94" w:line="240" w:lineRule="auto"/>
        <w:jc w:val="both"/>
        <w:rPr>
          <w:sz w:val="28"/>
          <w:szCs w:val="28"/>
          <w:lang w:eastAsia="ru-RU"/>
        </w:rPr>
      </w:pPr>
      <w:r w:rsidRPr="00EE70FF">
        <w:rPr>
          <w:sz w:val="28"/>
          <w:szCs w:val="28"/>
          <w:lang w:eastAsia="ru-RU"/>
        </w:rPr>
        <w:t xml:space="preserve">Зауваження та пропозиції від фізичних та юридичних осіб, їх об’єднань приймаються </w:t>
      </w:r>
      <w:r w:rsidR="00EE70FF" w:rsidRPr="00EE70FF">
        <w:rPr>
          <w:sz w:val="28"/>
          <w:szCs w:val="28"/>
          <w:lang w:eastAsia="ru-RU"/>
        </w:rPr>
        <w:t>в</w:t>
      </w:r>
      <w:r w:rsidR="00EE70FF">
        <w:rPr>
          <w:sz w:val="28"/>
          <w:szCs w:val="28"/>
          <w:lang w:eastAsia="ru-RU"/>
        </w:rPr>
        <w:t xml:space="preserve"> письмовому вигляді розробником </w:t>
      </w:r>
      <w:proofErr w:type="spellStart"/>
      <w:r w:rsidR="00EE70FF">
        <w:rPr>
          <w:sz w:val="28"/>
          <w:szCs w:val="28"/>
          <w:lang w:eastAsia="ru-RU"/>
        </w:rPr>
        <w:t>проєктів</w:t>
      </w:r>
      <w:proofErr w:type="spellEnd"/>
      <w:r w:rsidR="00EE70FF">
        <w:rPr>
          <w:sz w:val="28"/>
          <w:szCs w:val="28"/>
          <w:lang w:eastAsia="ru-RU"/>
        </w:rPr>
        <w:t xml:space="preserve"> регуляторних актів </w:t>
      </w:r>
      <w:r w:rsidRPr="00EE70FF">
        <w:rPr>
          <w:sz w:val="28"/>
          <w:szCs w:val="28"/>
          <w:lang w:eastAsia="ru-RU"/>
        </w:rPr>
        <w:t xml:space="preserve">протягом </w:t>
      </w:r>
      <w:r w:rsidR="00EE70FF">
        <w:rPr>
          <w:sz w:val="28"/>
          <w:szCs w:val="28"/>
          <w:lang w:eastAsia="ru-RU"/>
        </w:rPr>
        <w:t xml:space="preserve">одного </w:t>
      </w:r>
      <w:r w:rsidRPr="00EE70FF">
        <w:rPr>
          <w:sz w:val="28"/>
          <w:szCs w:val="28"/>
          <w:lang w:eastAsia="ru-RU"/>
        </w:rPr>
        <w:t>мі</w:t>
      </w:r>
      <w:r w:rsidR="00E70D2F" w:rsidRPr="00EE70FF">
        <w:rPr>
          <w:sz w:val="28"/>
          <w:szCs w:val="28"/>
          <w:lang w:eastAsia="ru-RU"/>
        </w:rPr>
        <w:t xml:space="preserve">сяця з </w:t>
      </w:r>
      <w:r w:rsidR="00EE70FF">
        <w:rPr>
          <w:sz w:val="28"/>
          <w:szCs w:val="28"/>
          <w:lang w:eastAsia="ru-RU"/>
        </w:rPr>
        <w:t>дня</w:t>
      </w:r>
      <w:r w:rsidR="00E70D2F" w:rsidRPr="00EE70FF">
        <w:rPr>
          <w:sz w:val="28"/>
          <w:szCs w:val="28"/>
          <w:lang w:eastAsia="ru-RU"/>
        </w:rPr>
        <w:t xml:space="preserve"> оприлюднення</w:t>
      </w:r>
      <w:r w:rsidR="004539E5">
        <w:rPr>
          <w:sz w:val="28"/>
          <w:szCs w:val="28"/>
          <w:lang w:eastAsia="ru-RU"/>
        </w:rPr>
        <w:t>:</w:t>
      </w:r>
      <w:r w:rsidR="00504783">
        <w:rPr>
          <w:sz w:val="28"/>
          <w:szCs w:val="28"/>
          <w:lang w:eastAsia="ru-RU"/>
        </w:rPr>
        <w:t xml:space="preserve"> </w:t>
      </w:r>
    </w:p>
    <w:p w:rsidR="00504783" w:rsidRPr="004539E5" w:rsidRDefault="004539E5" w:rsidP="004539E5">
      <w:pPr>
        <w:shd w:val="clear" w:color="auto" w:fill="FFFFFF"/>
        <w:spacing w:after="94" w:line="240" w:lineRule="auto"/>
        <w:ind w:firstLine="708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на</w:t>
      </w:r>
      <w:r w:rsidRPr="004539E5">
        <w:rPr>
          <w:sz w:val="28"/>
          <w:szCs w:val="28"/>
          <w:lang w:eastAsia="ru-RU"/>
        </w:rPr>
        <w:t xml:space="preserve"> поштову адресу: </w:t>
      </w:r>
      <w:r w:rsidR="00504783" w:rsidRPr="004539E5">
        <w:rPr>
          <w:sz w:val="28"/>
          <w:szCs w:val="28"/>
          <w:lang w:eastAsia="ru-RU"/>
        </w:rPr>
        <w:t>41200,</w:t>
      </w:r>
      <w:r>
        <w:rPr>
          <w:sz w:val="28"/>
          <w:szCs w:val="28"/>
          <w:lang w:eastAsia="ru-RU"/>
        </w:rPr>
        <w:t xml:space="preserve"> Сумська область,</w:t>
      </w:r>
      <w:r w:rsidR="00504783" w:rsidRPr="004539E5">
        <w:rPr>
          <w:sz w:val="28"/>
          <w:szCs w:val="28"/>
          <w:lang w:eastAsia="ru-RU"/>
        </w:rPr>
        <w:t xml:space="preserve"> смт Ямпіль, бульвар Ювілейний 1, фінансовий відділ Ямпільської селищної ради;</w:t>
      </w:r>
    </w:p>
    <w:p w:rsidR="00504783" w:rsidRDefault="004539E5" w:rsidP="004539E5">
      <w:pPr>
        <w:shd w:val="clear" w:color="auto" w:fill="FFFFFF"/>
        <w:spacing w:after="94" w:line="240" w:lineRule="auto"/>
        <w:ind w:firstLine="708"/>
      </w:pPr>
      <w:r>
        <w:rPr>
          <w:sz w:val="28"/>
          <w:szCs w:val="28"/>
          <w:lang w:eastAsia="ru-RU"/>
        </w:rPr>
        <w:t xml:space="preserve">- на </w:t>
      </w:r>
      <w:r w:rsidR="00504783">
        <w:rPr>
          <w:sz w:val="28"/>
          <w:szCs w:val="28"/>
          <w:lang w:eastAsia="ru-RU"/>
        </w:rPr>
        <w:t>електронн</w:t>
      </w:r>
      <w:r>
        <w:rPr>
          <w:sz w:val="28"/>
          <w:szCs w:val="28"/>
          <w:lang w:eastAsia="ru-RU"/>
        </w:rPr>
        <w:t>у</w:t>
      </w:r>
      <w:r w:rsidR="00504783">
        <w:rPr>
          <w:sz w:val="28"/>
          <w:szCs w:val="28"/>
          <w:lang w:eastAsia="ru-RU"/>
        </w:rPr>
        <w:t xml:space="preserve"> адрес</w:t>
      </w:r>
      <w:r>
        <w:rPr>
          <w:sz w:val="28"/>
          <w:szCs w:val="28"/>
          <w:lang w:eastAsia="ru-RU"/>
        </w:rPr>
        <w:t xml:space="preserve">у: </w:t>
      </w:r>
      <w:hyperlink r:id="rId5" w:history="1">
        <w:r w:rsidRPr="00E36368">
          <w:rPr>
            <w:rStyle w:val="a3"/>
          </w:rPr>
          <w:t>finviddl-ympil_sm@ukr.net</w:t>
        </w:r>
      </w:hyperlink>
      <w:r>
        <w:t>.</w:t>
      </w:r>
    </w:p>
    <w:p w:rsidR="004539E5" w:rsidRPr="001E3E56" w:rsidRDefault="004539E5" w:rsidP="001E3E56">
      <w:pPr>
        <w:shd w:val="clear" w:color="auto" w:fill="FFFFFF"/>
        <w:spacing w:after="94" w:line="240" w:lineRule="auto"/>
        <w:rPr>
          <w:sz w:val="32"/>
          <w:szCs w:val="32"/>
          <w:lang w:eastAsia="ru-RU"/>
        </w:rPr>
      </w:pPr>
      <w:r w:rsidRPr="001E3E56">
        <w:rPr>
          <w:sz w:val="28"/>
          <w:szCs w:val="28"/>
        </w:rPr>
        <w:t>Номер телефону для довідок: 2-19-72.</w:t>
      </w:r>
    </w:p>
    <w:p w:rsidR="00642A31" w:rsidRPr="00EE70FF" w:rsidRDefault="004539E5" w:rsidP="00642A31">
      <w:pPr>
        <w:shd w:val="clear" w:color="auto" w:fill="FFFFFF"/>
        <w:spacing w:after="94" w:line="240" w:lineRule="auto"/>
        <w:rPr>
          <w:sz w:val="28"/>
          <w:szCs w:val="28"/>
          <w:lang w:eastAsia="ru-RU"/>
        </w:rPr>
      </w:pPr>
      <w:r w:rsidRPr="004539E5">
        <w:rPr>
          <w:sz w:val="28"/>
          <w:szCs w:val="28"/>
          <w:lang w:eastAsia="ru-RU"/>
        </w:rPr>
        <w:t xml:space="preserve">Розробник </w:t>
      </w:r>
      <w:proofErr w:type="spellStart"/>
      <w:r w:rsidRPr="004539E5">
        <w:rPr>
          <w:sz w:val="28"/>
          <w:szCs w:val="28"/>
          <w:lang w:eastAsia="ru-RU"/>
        </w:rPr>
        <w:t>проєкту</w:t>
      </w:r>
      <w:proofErr w:type="spellEnd"/>
      <w:r w:rsidRPr="004539E5">
        <w:rPr>
          <w:sz w:val="28"/>
          <w:szCs w:val="28"/>
          <w:lang w:eastAsia="ru-RU"/>
        </w:rPr>
        <w:t xml:space="preserve"> </w:t>
      </w:r>
      <w:r w:rsidRPr="004539E5">
        <w:rPr>
          <w:sz w:val="28"/>
          <w:szCs w:val="28"/>
          <w:lang w:eastAsia="ru-RU"/>
        </w:rPr>
        <w:softHyphen/>
        <w:t xml:space="preserve"> фінансовий відділ Ямпільської селищної ради </w:t>
      </w:r>
    </w:p>
    <w:p w:rsidR="00642A31" w:rsidRPr="00C27AF6" w:rsidRDefault="00642A31" w:rsidP="00642A31">
      <w:pPr>
        <w:jc w:val="center"/>
        <w:rPr>
          <w:b/>
          <w:sz w:val="28"/>
          <w:szCs w:val="28"/>
        </w:rPr>
      </w:pPr>
    </w:p>
    <w:p w:rsidR="007E5892" w:rsidRPr="00C27AF6" w:rsidRDefault="007E5892"/>
    <w:sectPr w:rsidR="007E5892" w:rsidRPr="00C27AF6" w:rsidSect="00AC07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084002"/>
    <w:multiLevelType w:val="hybridMultilevel"/>
    <w:tmpl w:val="A600EE78"/>
    <w:lvl w:ilvl="0" w:tplc="03F08848">
      <w:start w:val="222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2A31"/>
    <w:rsid w:val="00031AF1"/>
    <w:rsid w:val="0006538A"/>
    <w:rsid w:val="00083A39"/>
    <w:rsid w:val="00093D1D"/>
    <w:rsid w:val="000D40D8"/>
    <w:rsid w:val="0013008D"/>
    <w:rsid w:val="001E3E56"/>
    <w:rsid w:val="00216479"/>
    <w:rsid w:val="00231E3A"/>
    <w:rsid w:val="002D6DEA"/>
    <w:rsid w:val="002F2CBB"/>
    <w:rsid w:val="00326C96"/>
    <w:rsid w:val="003A200E"/>
    <w:rsid w:val="004210DA"/>
    <w:rsid w:val="004539E5"/>
    <w:rsid w:val="00500030"/>
    <w:rsid w:val="00504783"/>
    <w:rsid w:val="0053691A"/>
    <w:rsid w:val="00642A31"/>
    <w:rsid w:val="00755878"/>
    <w:rsid w:val="007E5892"/>
    <w:rsid w:val="00887BAA"/>
    <w:rsid w:val="0089044D"/>
    <w:rsid w:val="008B174C"/>
    <w:rsid w:val="009B0640"/>
    <w:rsid w:val="00A5555B"/>
    <w:rsid w:val="00AA2667"/>
    <w:rsid w:val="00AC076E"/>
    <w:rsid w:val="00AF2368"/>
    <w:rsid w:val="00B551E4"/>
    <w:rsid w:val="00BC07A4"/>
    <w:rsid w:val="00C27AF6"/>
    <w:rsid w:val="00D04CDD"/>
    <w:rsid w:val="00D23575"/>
    <w:rsid w:val="00D94ECE"/>
    <w:rsid w:val="00DC76FE"/>
    <w:rsid w:val="00DF4680"/>
    <w:rsid w:val="00DF7A56"/>
    <w:rsid w:val="00E14194"/>
    <w:rsid w:val="00E70D2F"/>
    <w:rsid w:val="00EA4F65"/>
    <w:rsid w:val="00EE70FF"/>
    <w:rsid w:val="00F13F29"/>
    <w:rsid w:val="00F5108E"/>
    <w:rsid w:val="00FD2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B8DA3"/>
  <w15:docId w15:val="{CA2F938C-0257-4C5F-B34D-655692B1C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42A31"/>
    <w:rPr>
      <w:rFonts w:ascii="Times New Roman" w:eastAsia="Times New Roman" w:hAnsi="Times New Roman" w:cs="Times New Roman"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42A31"/>
    <w:rPr>
      <w:color w:val="0000FF"/>
      <w:u w:val="single"/>
    </w:rPr>
  </w:style>
  <w:style w:type="character" w:styleId="a4">
    <w:name w:val="Unresolved Mention"/>
    <w:basedOn w:val="a0"/>
    <w:uiPriority w:val="99"/>
    <w:semiHidden/>
    <w:unhideWhenUsed/>
    <w:rsid w:val="00AA2667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4539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239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finviddl-ympil_sm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982</Words>
  <Characters>561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1111</dc:creator>
  <cp:keywords/>
  <dc:description/>
  <cp:lastModifiedBy>home</cp:lastModifiedBy>
  <cp:revision>33</cp:revision>
  <cp:lastPrinted>2021-04-29T07:02:00Z</cp:lastPrinted>
  <dcterms:created xsi:type="dcterms:W3CDTF">2018-04-26T05:39:00Z</dcterms:created>
  <dcterms:modified xsi:type="dcterms:W3CDTF">2021-04-29T07:02:00Z</dcterms:modified>
</cp:coreProperties>
</file>