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B628C3" w:rsidTr="00B628C3">
        <w:tc>
          <w:tcPr>
            <w:tcW w:w="4253" w:type="dxa"/>
            <w:hideMark/>
          </w:tcPr>
          <w:p w:rsidR="00B628C3" w:rsidRDefault="00B628C3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Оприлюднено __.05.2026 </w:t>
            </w:r>
          </w:p>
        </w:tc>
        <w:tc>
          <w:tcPr>
            <w:tcW w:w="1134" w:type="dxa"/>
          </w:tcPr>
          <w:p w:rsidR="00B628C3" w:rsidRDefault="00B628C3">
            <w:pPr>
              <w:suppressAutoHyphens/>
              <w:spacing w:line="276" w:lineRule="auto"/>
              <w:rPr>
                <w:sz w:val="28"/>
                <w:szCs w:val="28"/>
                <w:lang w:val="uk-UA" w:eastAsia="ar-SA"/>
              </w:rPr>
            </w:pPr>
          </w:p>
          <w:p w:rsidR="00B628C3" w:rsidRDefault="00B628C3">
            <w:pPr>
              <w:suppressAutoHyphens/>
              <w:spacing w:line="276" w:lineRule="auto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object w:dxaOrig="75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8.75pt" o:ole="">
                  <v:imagedata r:id="rId6" o:title=""/>
                </v:shape>
                <o:OLEObject Type="Embed" ProgID="ShapewareVISIO20" ShapeID="_x0000_i1025" DrawAspect="Content" ObjectID="_1839139861" r:id="rId7"/>
              </w:object>
            </w:r>
          </w:p>
        </w:tc>
        <w:tc>
          <w:tcPr>
            <w:tcW w:w="4253" w:type="dxa"/>
            <w:hideMark/>
          </w:tcPr>
          <w:p w:rsidR="00B628C3" w:rsidRDefault="00B628C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                                         Проєкт</w:t>
            </w:r>
          </w:p>
        </w:tc>
      </w:tr>
    </w:tbl>
    <w:p w:rsidR="00B628C3" w:rsidRDefault="00B628C3" w:rsidP="00B628C3">
      <w:pPr>
        <w:ind w:left="-360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НЕДРИГАЙЛІВСЬКА СЕЛИЩНА РАДА </w:t>
      </w:r>
    </w:p>
    <w:p w:rsidR="00B628C3" w:rsidRDefault="00B628C3" w:rsidP="00B628C3">
      <w:pPr>
        <w:ind w:left="-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СУМСЬКОЇ  ОБЛАСТІ</w:t>
      </w:r>
    </w:p>
    <w:p w:rsidR="00B628C3" w:rsidRDefault="00B628C3" w:rsidP="00B628C3">
      <w:pPr>
        <w:spacing w:after="200"/>
        <w:jc w:val="center"/>
        <w:rPr>
          <w:caps/>
          <w:w w:val="150"/>
          <w:sz w:val="28"/>
          <w:szCs w:val="28"/>
          <w:lang w:val="uk-UA" w:eastAsia="en-US" w:bidi="en-US"/>
        </w:rPr>
      </w:pPr>
      <w:r>
        <w:rPr>
          <w:caps/>
          <w:w w:val="150"/>
          <w:sz w:val="28"/>
          <w:szCs w:val="28"/>
          <w:lang w:val="uk-UA" w:eastAsia="en-US" w:bidi="en-US"/>
        </w:rPr>
        <w:t>виконавчий комітет</w:t>
      </w:r>
    </w:p>
    <w:p w:rsidR="00B628C3" w:rsidRDefault="00B628C3" w:rsidP="00B628C3">
      <w:pPr>
        <w:spacing w:after="200"/>
        <w:jc w:val="center"/>
        <w:rPr>
          <w:b/>
          <w:bCs/>
          <w:caps/>
          <w:spacing w:val="120"/>
          <w:w w:val="150"/>
          <w:sz w:val="28"/>
          <w:szCs w:val="28"/>
          <w:lang w:val="uk-UA" w:eastAsia="en-US" w:bidi="en-US"/>
        </w:rPr>
      </w:pPr>
      <w:r>
        <w:rPr>
          <w:b/>
          <w:bCs/>
          <w:caps/>
          <w:spacing w:val="120"/>
          <w:w w:val="150"/>
          <w:sz w:val="28"/>
          <w:szCs w:val="28"/>
          <w:lang w:val="uk-UA" w:eastAsia="en-US" w:bidi="en-US"/>
        </w:rPr>
        <w:t>Рішення</w:t>
      </w:r>
    </w:p>
    <w:p w:rsidR="00B628C3" w:rsidRDefault="00B628C3" w:rsidP="00B628C3">
      <w:pPr>
        <w:rPr>
          <w:sz w:val="28"/>
          <w:lang w:val="uk-UA" w:eastAsia="ar-SA"/>
        </w:rPr>
      </w:pPr>
      <w:r>
        <w:rPr>
          <w:sz w:val="28"/>
          <w:lang w:val="uk-UA"/>
        </w:rPr>
        <w:t>__.05.2026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№ __</w:t>
      </w:r>
    </w:p>
    <w:p w:rsidR="00B628C3" w:rsidRDefault="00B628C3" w:rsidP="00B628C3">
      <w:pPr>
        <w:tabs>
          <w:tab w:val="left" w:pos="3828"/>
          <w:tab w:val="left" w:pos="4139"/>
          <w:tab w:val="left" w:pos="4253"/>
        </w:tabs>
        <w:ind w:right="5827"/>
        <w:jc w:val="both"/>
        <w:rPr>
          <w:b/>
          <w:sz w:val="28"/>
          <w:lang w:val="uk-UA"/>
        </w:rPr>
      </w:pPr>
    </w:p>
    <w:p w:rsidR="00B628C3" w:rsidRDefault="00B628C3" w:rsidP="00B628C3">
      <w:pPr>
        <w:tabs>
          <w:tab w:val="left" w:pos="4139"/>
          <w:tab w:val="left" w:pos="4253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 вибуття ХХХ</w:t>
      </w:r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ХХХ</w:t>
      </w:r>
      <w:proofErr w:type="spellEnd"/>
      <w:r>
        <w:rPr>
          <w:b/>
          <w:sz w:val="28"/>
          <w:szCs w:val="28"/>
          <w:lang w:val="uk-UA"/>
        </w:rPr>
        <w:t xml:space="preserve"> року народження,</w:t>
      </w:r>
      <w:r>
        <w:rPr>
          <w:b/>
          <w:sz w:val="28"/>
          <w:lang w:val="uk-UA"/>
        </w:rPr>
        <w:t xml:space="preserve"> особи з числа дітей, позбавлених батьківського піклування, з дитячого будинку сімейного типу ХХХ та ХХХ </w:t>
      </w:r>
    </w:p>
    <w:p w:rsidR="00B628C3" w:rsidRDefault="00B628C3" w:rsidP="00B628C3">
      <w:pPr>
        <w:tabs>
          <w:tab w:val="left" w:pos="3828"/>
          <w:tab w:val="left" w:pos="4139"/>
          <w:tab w:val="left" w:pos="4253"/>
        </w:tabs>
        <w:ind w:right="5827"/>
        <w:jc w:val="both"/>
        <w:rPr>
          <w:b/>
          <w:sz w:val="28"/>
          <w:lang w:val="uk-UA"/>
        </w:rPr>
      </w:pPr>
    </w:p>
    <w:p w:rsidR="00B628C3" w:rsidRDefault="00B628C3" w:rsidP="00B628C3">
      <w:pPr>
        <w:tabs>
          <w:tab w:val="left" w:pos="0"/>
        </w:tabs>
        <w:ind w:firstLine="709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З метою захисту законних прав та інтересів особи з числа дітей, позбавлених батьківського піклування ХХХ, </w:t>
      </w:r>
      <w:proofErr w:type="spellStart"/>
      <w:r w:rsidR="00B967DF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року народження, розглянувши його заяву та заяву батьків-вихователів </w:t>
      </w:r>
      <w:r w:rsidR="00B967DF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та </w:t>
      </w:r>
      <w:r w:rsidR="00B967DF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враховуючи рішення комісії з питань захисту прав дитини при виконавчому комітеті Недригайлівської селищної ради (</w:t>
      </w:r>
      <w:r w:rsidR="00876EFF">
        <w:rPr>
          <w:sz w:val="28"/>
          <w:szCs w:val="28"/>
          <w:lang w:val="uk-UA"/>
        </w:rPr>
        <w:t>протокол № 5 від 28.04.2026</w:t>
      </w:r>
      <w:r>
        <w:rPr>
          <w:sz w:val="28"/>
          <w:szCs w:val="28"/>
          <w:lang w:val="uk-UA"/>
        </w:rPr>
        <w:t>) та Наказ  № 105 від 15.04.2026 КУ Сумської обласної ради Лебединського психоневрологічного інтернату, керуючись статтею 31 Закону України «Про забезпечення організаційно-правових умов соціального захисту                    дітей-сиріт та дітей, позбавлених батьківського піклування», Положенням про дитячий будинок сімейного типу, затвердженим постановою Кабінету</w:t>
      </w:r>
      <w:r w:rsidR="00876EFF">
        <w:rPr>
          <w:sz w:val="28"/>
          <w:szCs w:val="28"/>
          <w:lang w:val="uk-UA"/>
        </w:rPr>
        <w:t xml:space="preserve"> Міністрів України від 26.04. 2002 </w:t>
      </w:r>
      <w:r>
        <w:rPr>
          <w:sz w:val="28"/>
          <w:szCs w:val="28"/>
          <w:lang w:val="uk-UA"/>
        </w:rPr>
        <w:t xml:space="preserve">  № 564, відповідно до підпункту 4 пункту 1б статті 34 та статті 40 Закону України «Про місцеве самоврядування в Україні», виконавчий  комітет селищної ради</w:t>
      </w:r>
    </w:p>
    <w:p w:rsidR="00B628C3" w:rsidRDefault="00B628C3" w:rsidP="00B628C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B628C3" w:rsidRDefault="00B628C3" w:rsidP="00B628C3">
      <w:pPr>
        <w:jc w:val="both"/>
        <w:rPr>
          <w:b/>
          <w:bCs/>
          <w:sz w:val="28"/>
          <w:szCs w:val="28"/>
          <w:lang w:val="uk-UA"/>
        </w:rPr>
      </w:pPr>
    </w:p>
    <w:p w:rsidR="00B628C3" w:rsidRDefault="00B628C3" w:rsidP="00B628C3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зі станом здоров’я особи з числа дітей, позбавлених батьківського піклування </w:t>
      </w:r>
      <w:r w:rsidR="00B967DF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proofErr w:type="spellStart"/>
      <w:r w:rsidR="00B967DF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lang w:val="uk-UA"/>
        </w:rPr>
        <w:t xml:space="preserve"> (паспорт: </w:t>
      </w:r>
      <w:r w:rsidR="00977E42">
        <w:rPr>
          <w:sz w:val="28"/>
          <w:lang w:val="uk-UA"/>
        </w:rPr>
        <w:t>ХХХ</w:t>
      </w:r>
      <w:r>
        <w:rPr>
          <w:sz w:val="28"/>
          <w:lang w:val="uk-UA"/>
        </w:rPr>
        <w:t>, орган, що видав 5922)</w:t>
      </w:r>
      <w:r>
        <w:rPr>
          <w:sz w:val="28"/>
          <w:szCs w:val="28"/>
          <w:lang w:val="uk-UA"/>
        </w:rPr>
        <w:t xml:space="preserve">, </w:t>
      </w:r>
      <w:r w:rsidR="00D6397F">
        <w:rPr>
          <w:sz w:val="28"/>
          <w:szCs w:val="28"/>
          <w:lang w:val="uk-UA"/>
        </w:rPr>
        <w:t>вважати його таким, що __ 05. 2026</w:t>
      </w:r>
      <w:r>
        <w:rPr>
          <w:sz w:val="28"/>
          <w:szCs w:val="28"/>
          <w:lang w:val="uk-UA"/>
        </w:rPr>
        <w:t xml:space="preserve"> вибув із дитячого будинку сімейного типу </w:t>
      </w:r>
      <w:r w:rsidR="00977E42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та </w:t>
      </w:r>
      <w:r w:rsidR="00977E42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які зареєстровані за адресою: вулиця </w:t>
      </w:r>
      <w:r w:rsidR="005219B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буд. </w:t>
      </w:r>
      <w:r w:rsidR="005219B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село </w:t>
      </w:r>
      <w:r w:rsidR="005219B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Роменський район, Сумська область.</w:t>
      </w:r>
    </w:p>
    <w:p w:rsidR="00B628C3" w:rsidRDefault="00B628C3" w:rsidP="00B628C3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 дію договору про організацію діяльності дитячого будинку сі</w:t>
      </w:r>
      <w:r w:rsidR="00876EFF">
        <w:rPr>
          <w:sz w:val="28"/>
          <w:szCs w:val="28"/>
          <w:lang w:val="uk-UA"/>
        </w:rPr>
        <w:t xml:space="preserve">мейного типу від 25.07.2025 </w:t>
      </w:r>
      <w:r>
        <w:rPr>
          <w:sz w:val="28"/>
          <w:szCs w:val="28"/>
          <w:lang w:val="uk-UA"/>
        </w:rPr>
        <w:t xml:space="preserve"> № 1, у частині влаштування </w:t>
      </w:r>
      <w:r w:rsidR="005219B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proofErr w:type="spellStart"/>
      <w:r w:rsidR="005219BC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року народження.</w:t>
      </w:r>
    </w:p>
    <w:p w:rsidR="00B628C3" w:rsidRDefault="00B628C3" w:rsidP="00B628C3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Службі у справах дітей Недригайлівської селищно</w:t>
      </w:r>
      <w:r w:rsidR="00D6397F">
        <w:rPr>
          <w:sz w:val="28"/>
          <w:szCs w:val="28"/>
          <w:lang w:val="uk-UA"/>
        </w:rPr>
        <w:t xml:space="preserve">ї ради підготувати до __05.2026 </w:t>
      </w:r>
      <w:r>
        <w:rPr>
          <w:sz w:val="28"/>
          <w:szCs w:val="28"/>
          <w:lang w:val="uk-UA"/>
        </w:rPr>
        <w:t xml:space="preserve"> проєкт додаткової угоди до договору про організацію діяльності дитячого будинку сі</w:t>
      </w:r>
      <w:r w:rsidR="00876EFF">
        <w:rPr>
          <w:sz w:val="28"/>
          <w:szCs w:val="28"/>
          <w:lang w:val="uk-UA"/>
        </w:rPr>
        <w:t xml:space="preserve">мейного типу від 25.07.2025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1, у частині влаштування </w:t>
      </w:r>
      <w:r w:rsidR="005219BC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43EA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народження.</w:t>
      </w:r>
    </w:p>
    <w:p w:rsidR="00B628C3" w:rsidRDefault="00B628C3" w:rsidP="00B628C3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Організацію виконання цього рішення покласти на начальника служби у справах дітей Недригайлівської селищної ради Сопік С.Д., контроль </w:t>
      </w:r>
      <w:r>
        <w:rPr>
          <w:sz w:val="28"/>
          <w:szCs w:val="28"/>
          <w:lang w:val="uk-UA"/>
        </w:rPr>
        <w:lastRenderedPageBreak/>
        <w:t>за виконанням - на заступника селищного голови відповідно до розподілу обов’язків.</w:t>
      </w:r>
    </w:p>
    <w:p w:rsidR="00B628C3" w:rsidRDefault="00B628C3" w:rsidP="00B628C3">
      <w:pPr>
        <w:ind w:right="-6"/>
        <w:jc w:val="both"/>
        <w:rPr>
          <w:sz w:val="28"/>
          <w:szCs w:val="28"/>
          <w:lang w:val="uk-UA" w:eastAsia="ar-SA"/>
        </w:rPr>
      </w:pPr>
    </w:p>
    <w:p w:rsidR="00B628C3" w:rsidRDefault="00B628C3" w:rsidP="00B628C3">
      <w:pPr>
        <w:ind w:right="-6"/>
        <w:jc w:val="both"/>
        <w:rPr>
          <w:sz w:val="28"/>
          <w:szCs w:val="28"/>
          <w:lang w:val="uk-UA" w:eastAsia="ar-SA"/>
        </w:rPr>
      </w:pPr>
    </w:p>
    <w:p w:rsidR="00B628C3" w:rsidRDefault="00B628C3" w:rsidP="00B628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Костянтин ВОЛКОВ</w:t>
      </w:r>
    </w:p>
    <w:p w:rsidR="00B628C3" w:rsidRDefault="00B628C3" w:rsidP="00B628C3">
      <w:pPr>
        <w:rPr>
          <w:lang w:val="uk-UA"/>
        </w:rPr>
      </w:pPr>
    </w:p>
    <w:p w:rsidR="00B628C3" w:rsidRDefault="00B628C3" w:rsidP="00B628C3">
      <w:pPr>
        <w:rPr>
          <w:lang w:val="uk-UA"/>
        </w:rPr>
      </w:pPr>
    </w:p>
    <w:p w:rsidR="00B628C3" w:rsidRDefault="00B628C3" w:rsidP="00B628C3">
      <w:pPr>
        <w:rPr>
          <w:lang w:val="uk-UA"/>
        </w:rPr>
      </w:pPr>
    </w:p>
    <w:p w:rsidR="00B628C3" w:rsidRDefault="00B628C3" w:rsidP="00B628C3">
      <w:pPr>
        <w:rPr>
          <w:lang w:val="uk-UA"/>
        </w:rPr>
      </w:pPr>
    </w:p>
    <w:p w:rsidR="00B628C3" w:rsidRDefault="00B628C3" w:rsidP="00B628C3">
      <w:pPr>
        <w:rPr>
          <w:lang w:val="uk-UA"/>
        </w:rPr>
      </w:pPr>
    </w:p>
    <w:p w:rsidR="00B628C3" w:rsidRDefault="00B628C3" w:rsidP="00B628C3"/>
    <w:p w:rsidR="00786998" w:rsidRDefault="00786998"/>
    <w:sectPr w:rsidR="00786998" w:rsidSect="00B628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942DC"/>
    <w:multiLevelType w:val="hybridMultilevel"/>
    <w:tmpl w:val="80E2E59C"/>
    <w:lvl w:ilvl="0" w:tplc="F83CC1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8"/>
    <w:rsid w:val="0009477F"/>
    <w:rsid w:val="005219BC"/>
    <w:rsid w:val="00543EA6"/>
    <w:rsid w:val="00786998"/>
    <w:rsid w:val="00876EFF"/>
    <w:rsid w:val="00977E42"/>
    <w:rsid w:val="00B628C3"/>
    <w:rsid w:val="00B967DF"/>
    <w:rsid w:val="00D6397F"/>
    <w:rsid w:val="00E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2</cp:revision>
  <dcterms:created xsi:type="dcterms:W3CDTF">2026-05-01T08:24:00Z</dcterms:created>
  <dcterms:modified xsi:type="dcterms:W3CDTF">2026-05-01T08:24:00Z</dcterms:modified>
</cp:coreProperties>
</file>