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E9" w:rsidRDefault="002C26E9" w:rsidP="002C26E9">
      <w:pPr>
        <w:pStyle w:val="Default"/>
      </w:pPr>
    </w:p>
    <w:p w:rsidR="002C26E9" w:rsidRDefault="002C26E9" w:rsidP="002C26E9">
      <w:pPr>
        <w:pStyle w:val="Default"/>
      </w:pPr>
      <w:r>
        <w:t xml:space="preserve"> </w:t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E9" w:rsidRPr="00206535" w:rsidRDefault="002C26E9" w:rsidP="007F76D0">
      <w:pPr>
        <w:jc w:val="right"/>
        <w:rPr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Pr="0020653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ab/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2C26E9" w:rsidRDefault="002C26E9" w:rsidP="002C26E9">
      <w:pPr>
        <w:pStyle w:val="4"/>
        <w:numPr>
          <w:ilvl w:val="3"/>
          <w:numId w:val="1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24464" w:rsidRDefault="00A24464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C26E9" w:rsidRDefault="00A24464" w:rsidP="002C26E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r w:rsidR="00517660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</w:t>
      </w:r>
      <w:r w:rsidRPr="00A24464">
        <w:rPr>
          <w:rFonts w:ascii="Times New Roman" w:hAnsi="Times New Roman" w:cs="Times New Roman"/>
          <w:sz w:val="28"/>
          <w:szCs w:val="28"/>
          <w:u w:val="single"/>
          <w:lang w:val="uk-UA"/>
        </w:rPr>
        <w:t>809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Програми фінансування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мобілізаційних заходів населення та заходів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="00517660">
        <w:rPr>
          <w:sz w:val="28"/>
          <w:szCs w:val="28"/>
        </w:rPr>
        <w:t>територіальної оборони на 2022-2023</w:t>
      </w:r>
      <w:r>
        <w:rPr>
          <w:sz w:val="28"/>
          <w:szCs w:val="28"/>
        </w:rPr>
        <w:t xml:space="preserve"> </w:t>
      </w:r>
      <w:r w:rsidR="00A24464">
        <w:rPr>
          <w:sz w:val="28"/>
          <w:szCs w:val="28"/>
        </w:rPr>
        <w:t>роки</w:t>
      </w:r>
      <w:r>
        <w:rPr>
          <w:sz w:val="28"/>
          <w:szCs w:val="28"/>
        </w:rPr>
        <w:t xml:space="preserve"> 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матеріального забезпечення роботи програми, відповідно до Законів України «Про оборону України», «Про військовий обов'язок і військову службу», «Про мобілізаційну підготовку та мобілізацію»,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керую</w:t>
      </w:r>
      <w:r w:rsidR="006610AB">
        <w:rPr>
          <w:sz w:val="28"/>
          <w:szCs w:val="28"/>
        </w:rPr>
        <w:t>чись статтею 26 Закону України «</w:t>
      </w:r>
      <w:r>
        <w:rPr>
          <w:sz w:val="28"/>
          <w:szCs w:val="28"/>
        </w:rPr>
        <w:t>Про м</w:t>
      </w:r>
      <w:r w:rsidR="006610AB">
        <w:rPr>
          <w:sz w:val="28"/>
          <w:szCs w:val="28"/>
        </w:rPr>
        <w:t>ісцеве самоврядування в Україні»</w:t>
      </w:r>
      <w:r>
        <w:rPr>
          <w:sz w:val="28"/>
          <w:szCs w:val="28"/>
        </w:rPr>
        <w:t>, за погодженням з постійними комі</w:t>
      </w:r>
      <w:r w:rsidR="007F76D0">
        <w:rPr>
          <w:sz w:val="28"/>
          <w:szCs w:val="28"/>
        </w:rPr>
        <w:t xml:space="preserve">сіями сільської ради, Шпанівська </w:t>
      </w:r>
      <w:r>
        <w:rPr>
          <w:sz w:val="28"/>
          <w:szCs w:val="28"/>
        </w:rPr>
        <w:t xml:space="preserve">сільська рада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І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Ш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</w:t>
      </w:r>
      <w:r w:rsidR="002065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А:</w:t>
      </w:r>
    </w:p>
    <w:p w:rsidR="002C26E9" w:rsidRDefault="002C26E9" w:rsidP="006610AB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Програму фінансування мобілізаційних заходів населення та заходів </w:t>
      </w:r>
      <w:r w:rsidR="00206535">
        <w:rPr>
          <w:sz w:val="28"/>
          <w:szCs w:val="28"/>
        </w:rPr>
        <w:t>з територіальної оборони на 2022</w:t>
      </w:r>
      <w:r>
        <w:rPr>
          <w:sz w:val="28"/>
          <w:szCs w:val="28"/>
        </w:rPr>
        <w:t>-</w:t>
      </w:r>
      <w:r w:rsidR="007F76D0">
        <w:rPr>
          <w:sz w:val="28"/>
          <w:szCs w:val="28"/>
        </w:rPr>
        <w:t>20</w:t>
      </w:r>
      <w:r>
        <w:rPr>
          <w:sz w:val="28"/>
          <w:szCs w:val="28"/>
        </w:rPr>
        <w:t xml:space="preserve">23 рік (далі - Програма), що додається. </w:t>
      </w:r>
    </w:p>
    <w:p w:rsidR="002C26E9" w:rsidRDefault="002C26E9" w:rsidP="002C26E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06535">
        <w:rPr>
          <w:sz w:val="28"/>
          <w:szCs w:val="28"/>
        </w:rPr>
        <w:t>Визнати таким, що втратило чинність рішення сесії від 16.04.2021 року №188 « Про затвердження</w:t>
      </w:r>
      <w:r>
        <w:rPr>
          <w:sz w:val="28"/>
          <w:szCs w:val="28"/>
        </w:rPr>
        <w:t xml:space="preserve"> </w:t>
      </w:r>
      <w:r w:rsidR="00206535">
        <w:rPr>
          <w:sz w:val="28"/>
          <w:szCs w:val="28"/>
        </w:rPr>
        <w:t>Програми фінансування мобілізаційних заходів населення та заходів з територіальної оборони на 2021-2023 роки»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</w:t>
      </w:r>
      <w:r w:rsidR="00206535">
        <w:rPr>
          <w:sz w:val="28"/>
          <w:szCs w:val="28"/>
        </w:rPr>
        <w:t>на заступника сільського голови з питань діяльності виконавчих органів (Святослав КРЕЧКО)</w:t>
      </w:r>
    </w:p>
    <w:p w:rsidR="00A24464" w:rsidRDefault="00A24464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7F76D0">
        <w:rPr>
          <w:sz w:val="28"/>
          <w:szCs w:val="28"/>
        </w:rPr>
        <w:t xml:space="preserve">                                                       </w:t>
      </w:r>
      <w:r w:rsidR="00AC2D6B">
        <w:rPr>
          <w:sz w:val="28"/>
          <w:szCs w:val="28"/>
        </w:rPr>
        <w:t xml:space="preserve">    </w:t>
      </w:r>
      <w:r w:rsidR="007F76D0">
        <w:rPr>
          <w:sz w:val="28"/>
          <w:szCs w:val="28"/>
        </w:rPr>
        <w:t xml:space="preserve">    Микола СТОЛЯРЧУК</w:t>
      </w:r>
    </w:p>
    <w:p w:rsidR="002C26E9" w:rsidRPr="00B003AD" w:rsidRDefault="00EC297A" w:rsidP="00B003AD">
      <w:pPr>
        <w:pStyle w:val="Default"/>
        <w:pageBreakBefore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2C26E9" w:rsidRPr="00B003AD">
        <w:t xml:space="preserve">Додаток </w:t>
      </w:r>
    </w:p>
    <w:p w:rsidR="00B003AD" w:rsidRDefault="007F76D0" w:rsidP="00B003AD">
      <w:pPr>
        <w:pStyle w:val="Default"/>
        <w:ind w:left="5954"/>
        <w:jc w:val="both"/>
      </w:pPr>
      <w:r w:rsidRPr="00B003AD">
        <w:t>до рішення</w:t>
      </w:r>
      <w:r w:rsidR="00B003AD">
        <w:t xml:space="preserve"> сесії</w:t>
      </w:r>
    </w:p>
    <w:p w:rsidR="00EC297A" w:rsidRPr="00B003AD" w:rsidRDefault="007F76D0" w:rsidP="00B003AD">
      <w:pPr>
        <w:pStyle w:val="Default"/>
        <w:ind w:left="5954"/>
        <w:jc w:val="both"/>
      </w:pPr>
      <w:r w:rsidRPr="00B003AD">
        <w:t>Шпанівської</w:t>
      </w:r>
      <w:r w:rsidR="002C26E9" w:rsidRPr="00B003AD">
        <w:t xml:space="preserve"> сільської ради</w:t>
      </w:r>
      <w:r w:rsidRPr="00B003AD">
        <w:t xml:space="preserve"> </w:t>
      </w:r>
      <w:r w:rsidR="00EC297A" w:rsidRPr="00B003AD">
        <w:t xml:space="preserve">               </w:t>
      </w:r>
    </w:p>
    <w:p w:rsidR="002C26E9" w:rsidRPr="00A24464" w:rsidRDefault="00A24464" w:rsidP="00B003AD">
      <w:pPr>
        <w:pStyle w:val="Default"/>
        <w:ind w:left="5954"/>
        <w:jc w:val="both"/>
        <w:rPr>
          <w:u w:val="single"/>
        </w:rPr>
      </w:pPr>
      <w:r w:rsidRPr="00A24464">
        <w:rPr>
          <w:u w:val="single"/>
        </w:rPr>
        <w:t>23.12.2021</w:t>
      </w:r>
      <w:r w:rsidR="006610AB" w:rsidRPr="00A24464">
        <w:rPr>
          <w:u w:val="single"/>
        </w:rPr>
        <w:t xml:space="preserve"> </w:t>
      </w:r>
      <w:r w:rsidR="00EC297A" w:rsidRPr="00A24464">
        <w:rPr>
          <w:u w:val="single"/>
        </w:rPr>
        <w:t>№</w:t>
      </w:r>
      <w:r w:rsidRPr="00A24464">
        <w:rPr>
          <w:u w:val="single"/>
        </w:rPr>
        <w:t>809</w:t>
      </w:r>
      <w:r w:rsidR="00EC297A" w:rsidRPr="00A24464">
        <w:rPr>
          <w:u w:val="single"/>
        </w:rPr>
        <w:t xml:space="preserve"> </w:t>
      </w:r>
    </w:p>
    <w:p w:rsidR="00EC297A" w:rsidRPr="00A24464" w:rsidRDefault="00EC297A" w:rsidP="00EC297A">
      <w:pPr>
        <w:pStyle w:val="Default"/>
        <w:ind w:left="5954"/>
        <w:rPr>
          <w:sz w:val="28"/>
          <w:szCs w:val="28"/>
          <w:u w:val="single"/>
        </w:rPr>
      </w:pP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2C26E9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фінансування мобілізаційних заходів населення та заходів з </w:t>
      </w:r>
      <w:r w:rsidR="00B003AD">
        <w:rPr>
          <w:b/>
          <w:bCs/>
          <w:sz w:val="28"/>
          <w:szCs w:val="28"/>
        </w:rPr>
        <w:t>територіальної оборони на 2022</w:t>
      </w:r>
      <w:r w:rsidR="00EC297A">
        <w:rPr>
          <w:b/>
          <w:bCs/>
          <w:sz w:val="28"/>
          <w:szCs w:val="28"/>
        </w:rPr>
        <w:t>-2023</w:t>
      </w:r>
      <w:r>
        <w:rPr>
          <w:b/>
          <w:bCs/>
          <w:sz w:val="28"/>
          <w:szCs w:val="28"/>
        </w:rPr>
        <w:t xml:space="preserve"> рік</w:t>
      </w: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Програма фінансування мобілізаційних заходів населення та заходів з</w:t>
      </w:r>
      <w:r w:rsidR="006610AB">
        <w:rPr>
          <w:sz w:val="28"/>
          <w:szCs w:val="28"/>
        </w:rPr>
        <w:t xml:space="preserve"> територіальної оборони на 202</w:t>
      </w:r>
      <w:r w:rsidR="00FB215E">
        <w:rPr>
          <w:sz w:val="28"/>
          <w:szCs w:val="28"/>
        </w:rPr>
        <w:t>2</w:t>
      </w:r>
      <w:r w:rsidR="006610AB">
        <w:rPr>
          <w:sz w:val="28"/>
          <w:szCs w:val="28"/>
        </w:rPr>
        <w:t xml:space="preserve"> – 2023 роки</w:t>
      </w:r>
      <w:r>
        <w:rPr>
          <w:sz w:val="28"/>
          <w:szCs w:val="28"/>
        </w:rPr>
        <w:t xml:space="preserve">» (далі - Програма) розроблена відповідно до Законів України «Про оборону України», «Про військовий обов'язок і військову службу», «Про мобілізаційну підготовку та мобілізацію», Бюджетного кодексу України, постанов Кабінету Міністрів </w:t>
      </w:r>
      <w:bookmarkStart w:id="0" w:name="_GoBack"/>
      <w:bookmarkEnd w:id="0"/>
      <w:r>
        <w:rPr>
          <w:sz w:val="28"/>
          <w:szCs w:val="28"/>
        </w:rPr>
        <w:t xml:space="preserve">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іншими нормативно-правовими актами. </w:t>
      </w:r>
    </w:p>
    <w:p w:rsidR="00EC297A" w:rsidRDefault="00EC297A" w:rsidP="00EC297A">
      <w:pPr>
        <w:pStyle w:val="Default"/>
        <w:jc w:val="both"/>
        <w:rPr>
          <w:sz w:val="28"/>
          <w:szCs w:val="28"/>
        </w:rPr>
      </w:pPr>
    </w:p>
    <w:p w:rsidR="002C26E9" w:rsidRPr="00EC297A" w:rsidRDefault="002C26E9" w:rsidP="00B003A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Мета Програми</w:t>
      </w:r>
    </w:p>
    <w:p w:rsidR="00EC297A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забезпечення готовності та здатності</w:t>
      </w:r>
      <w:r w:rsidR="00EC297A">
        <w:rPr>
          <w:sz w:val="28"/>
          <w:szCs w:val="28"/>
        </w:rPr>
        <w:t xml:space="preserve"> Шпанівської</w:t>
      </w:r>
      <w:r>
        <w:rPr>
          <w:sz w:val="28"/>
          <w:szCs w:val="28"/>
        </w:rPr>
        <w:t xml:space="preserve"> сільської ради до роботи в умовах особливого періоду, а також готовності населення і території громади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</w:p>
    <w:p w:rsidR="00EC297A" w:rsidRDefault="002C26E9" w:rsidP="00B003A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2. Перелік завдань Програми та очікувані результати її виконання.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Програми є: </w:t>
      </w:r>
    </w:p>
    <w:p w:rsidR="002C26E9" w:rsidRDefault="002C26E9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Проведення комплексу заходів, спрямованих на реалізацію повноважень органів місцевого самоврядування у сфері мобілізаційної роботи.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26E9">
        <w:rPr>
          <w:sz w:val="28"/>
          <w:szCs w:val="28"/>
        </w:rPr>
        <w:t xml:space="preserve">Здійснення заходів щодо забезпечення транспортування людських і транспортних ресурсів у військові організаційні структури.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C26E9">
        <w:rPr>
          <w:sz w:val="28"/>
          <w:szCs w:val="28"/>
        </w:rPr>
        <w:t xml:space="preserve">Створення сучасної, ефективної системи оповіщення населення про мобілізацію людей і транспортних ресурсів. </w:t>
      </w:r>
    </w:p>
    <w:p w:rsidR="002C26E9" w:rsidRDefault="00F2101C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C26E9">
        <w:rPr>
          <w:sz w:val="28"/>
          <w:szCs w:val="28"/>
        </w:rPr>
        <w:t xml:space="preserve">Здійснення воєнних та спеціальних заходів щодо запобігання терористичної діяльності в громаді.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Оплату праці лікарів-спеціалістів, які є членами військово-лікарської комісії, придбання інструментарію, медичного та господарського </w:t>
      </w:r>
      <w:r w:rsidR="00FB215E">
        <w:rPr>
          <w:sz w:val="28"/>
          <w:szCs w:val="28"/>
        </w:rPr>
        <w:t>м</w:t>
      </w:r>
      <w:r>
        <w:rPr>
          <w:sz w:val="28"/>
          <w:szCs w:val="28"/>
        </w:rPr>
        <w:t xml:space="preserve">айна необхідного для забезпечення якісного та повного медичного огляду призовників;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Програма спрямована на розвиток і підтримку створення ланки територіальної підсистеми Єдиної системи оборони, створення правових, організаційно-економічних умов для її розвитку, формування механізму регулювання та координації, які б сприяли: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підвищенню рівня готовності бази мобілізаційного розгортання;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впровадженню програмно-апаратних комплексів моніторингу, збирання, накопичення, передачі, обробки і відображення даних на базі сучасної комп'ютерної техніки, телекомунікаційних засобів, інформаційно-програмних продуктів;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Реалізація основних завдань Програми дасть змогу захистити населення і територію громади, запобігати виникненню проявів терористичної діяльності, підвищити рівень готовності бази мобілізаційного розгортання до дій за призначенням.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Виконання завдань Програми забезпечить суттєве підвищення рівня готовності населення, підприємств, установ, організацій незалежно від форм власності при виникненні збройної агресії або збройного конфлікту та проведення мобілізації людей і транспортних ресурсів. </w:t>
      </w:r>
    </w:p>
    <w:p w:rsidR="006E61CD" w:rsidRDefault="006E61CD" w:rsidP="00EC297A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B003AD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3. Джерела та обсяги фінансової підтримки Програми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Видатки, пов’язані з виконанням Програми, здійснюються згідно із затвердженими в установленому порядку кошторисами з місцевого бюджету, позабюджетних фондів, інших джерел, не заборонених чинним законодавством України.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Фінансування заходів Програми здійснюється у межах видатків, що передбачаються в сільському бюджеті. Обсяги фінансування можуть коригуватися в межах бюджетного періоду. Обсяг бюджетних коштів визначається виходячи і</w:t>
      </w:r>
      <w:r w:rsidR="006E61CD">
        <w:rPr>
          <w:rFonts w:eastAsia="Arial Unicode MS"/>
          <w:sz w:val="28"/>
          <w:szCs w:val="28"/>
        </w:rPr>
        <w:t>з фінансової можливості бюджету</w:t>
      </w:r>
      <w:r>
        <w:rPr>
          <w:rFonts w:eastAsia="Arial Unicode MS"/>
          <w:sz w:val="28"/>
          <w:szCs w:val="28"/>
        </w:rPr>
        <w:t xml:space="preserve">. </w:t>
      </w:r>
    </w:p>
    <w:p w:rsidR="00F77EC5" w:rsidRDefault="00150051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</w:t>
      </w:r>
      <w:r w:rsidR="00F77EC5">
        <w:rPr>
          <w:rFonts w:eastAsia="Arial Unicode MS"/>
          <w:sz w:val="28"/>
          <w:szCs w:val="28"/>
        </w:rPr>
        <w:t>бсяги та джерела фінансування Програми наведено у додатку.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Pr="006E61CD" w:rsidRDefault="002C26E9" w:rsidP="00B003AD">
      <w:pPr>
        <w:pStyle w:val="Default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4. Термін виконання Програми</w:t>
      </w:r>
    </w:p>
    <w:p w:rsidR="002C26E9" w:rsidRDefault="00FB215E" w:rsidP="009A3932">
      <w:pPr>
        <w:pStyle w:val="Default"/>
        <w:ind w:firstLine="708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Програма діє впродовж 2022</w:t>
      </w:r>
      <w:r w:rsidR="006E61CD">
        <w:rPr>
          <w:rFonts w:eastAsia="Arial Unicode MS"/>
          <w:sz w:val="28"/>
          <w:szCs w:val="28"/>
        </w:rPr>
        <w:t>-2023</w:t>
      </w:r>
      <w:r w:rsidR="002C26E9">
        <w:rPr>
          <w:rFonts w:eastAsia="Arial Unicode MS"/>
          <w:sz w:val="28"/>
          <w:szCs w:val="28"/>
        </w:rPr>
        <w:t xml:space="preserve"> року. 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Показники Програми за необхідності можуть коригуватися під впливом зовнішніх факторів (зміни в законодавстві, економічних та соціальних умов тощо).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Default="002C26E9" w:rsidP="00B003AD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5. Порядок використання коштів, передбачених на реалізацію Програми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Фінансування заходів Програми здійснюється </w:t>
      </w:r>
      <w:proofErr w:type="spellStart"/>
      <w:r w:rsidR="006E61CD">
        <w:rPr>
          <w:rFonts w:eastAsia="Arial Unicode MS"/>
          <w:sz w:val="28"/>
          <w:szCs w:val="28"/>
        </w:rPr>
        <w:t>Шпанівською</w:t>
      </w:r>
      <w:proofErr w:type="spellEnd"/>
      <w:r w:rsidR="006E61CD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сільською радою, через надання фінансування закладам охорони здоров’я, іншим суб'єктам господарювання, що проводять мобілізаційні заходи на безповоротній основі. Фінансування здійснюється в межах бюджетних призначень, встановлених рішенням сільської ради. </w:t>
      </w:r>
    </w:p>
    <w:p w:rsidR="00EF1390" w:rsidRDefault="00EF1390" w:rsidP="00EF1390">
      <w:pPr>
        <w:pStyle w:val="Default"/>
        <w:spacing w:after="31"/>
        <w:jc w:val="center"/>
        <w:rPr>
          <w:rFonts w:eastAsia="Arial Unicode MS"/>
          <w:b/>
          <w:bCs/>
          <w:sz w:val="28"/>
          <w:szCs w:val="28"/>
        </w:rPr>
      </w:pPr>
    </w:p>
    <w:p w:rsidR="002C26E9" w:rsidRDefault="002C26E9" w:rsidP="00B003AD">
      <w:pPr>
        <w:pStyle w:val="Default"/>
        <w:spacing w:after="31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6. Очікувані кінцеві результати виконання Програми.</w:t>
      </w:r>
    </w:p>
    <w:p w:rsidR="002C26E9" w:rsidRDefault="00BA3E11" w:rsidP="00BA3E11">
      <w:pPr>
        <w:pStyle w:val="Default"/>
        <w:spacing w:after="31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</w:t>
      </w:r>
      <w:r w:rsidR="00E9397D">
        <w:rPr>
          <w:rFonts w:eastAsia="Arial Unicode MS"/>
          <w:sz w:val="28"/>
          <w:szCs w:val="28"/>
        </w:rPr>
        <w:t xml:space="preserve"> </w:t>
      </w:r>
      <w:r w:rsidR="002C26E9">
        <w:rPr>
          <w:rFonts w:eastAsia="Arial Unicode MS"/>
          <w:sz w:val="28"/>
          <w:szCs w:val="28"/>
        </w:rPr>
        <w:t xml:space="preserve">Забезпечення проведення заходів з мобілізаційної підготовки та мобілізації. </w:t>
      </w:r>
    </w:p>
    <w:p w:rsidR="00EF1390" w:rsidRDefault="002C26E9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2. Підвищення рівня мобілізаційної готовності громади, </w:t>
      </w:r>
      <w:r w:rsidR="00EF1390">
        <w:rPr>
          <w:rFonts w:eastAsia="Arial Unicode MS"/>
          <w:sz w:val="28"/>
          <w:szCs w:val="28"/>
        </w:rPr>
        <w:t xml:space="preserve">підприємств, установ та організацій. </w:t>
      </w:r>
    </w:p>
    <w:p w:rsidR="00EF1390" w:rsidRDefault="00EF1390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3. Забезпечення готовності підприємств, установ та організацій до переведення і функціонування в умовах особливого періоду. </w:t>
      </w:r>
    </w:p>
    <w:p w:rsidR="00EF1390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4. </w:t>
      </w:r>
      <w:r w:rsidR="00BC13E8">
        <w:rPr>
          <w:rFonts w:eastAsia="Arial Unicode MS"/>
          <w:sz w:val="28"/>
          <w:szCs w:val="28"/>
        </w:rPr>
        <w:t xml:space="preserve">Створення </w:t>
      </w:r>
      <w:r w:rsidR="00EF1390">
        <w:rPr>
          <w:rFonts w:eastAsia="Arial Unicode MS"/>
          <w:sz w:val="28"/>
          <w:szCs w:val="28"/>
        </w:rPr>
        <w:t xml:space="preserve">дієвої системи управління, оповіщення, збору мобілізаційних ресурсів. </w:t>
      </w:r>
    </w:p>
    <w:p w:rsidR="00EF1390" w:rsidRDefault="00BA3E11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5.</w:t>
      </w:r>
      <w:r w:rsidR="00BC13E8">
        <w:rPr>
          <w:rFonts w:eastAsia="Arial Unicode MS"/>
          <w:sz w:val="28"/>
          <w:szCs w:val="28"/>
        </w:rPr>
        <w:t xml:space="preserve"> </w:t>
      </w:r>
      <w:r w:rsidR="00EF1390">
        <w:rPr>
          <w:rFonts w:eastAsia="Arial Unicode MS"/>
          <w:sz w:val="28"/>
          <w:szCs w:val="28"/>
        </w:rPr>
        <w:t xml:space="preserve">Суворе дотримання режиму секретності та прихованості при проведенні заходів мобілізаційної підготовки. </w:t>
      </w:r>
    </w:p>
    <w:p w:rsidR="00E9397D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</w:p>
    <w:p w:rsidR="00E9397D" w:rsidRDefault="00E9397D" w:rsidP="00B003AD">
      <w:pPr>
        <w:pStyle w:val="Default"/>
        <w:rPr>
          <w:rFonts w:eastAsia="Arial Unicode MS"/>
          <w:sz w:val="28"/>
          <w:szCs w:val="28"/>
        </w:rPr>
      </w:pPr>
      <w:r w:rsidRPr="00E9397D">
        <w:rPr>
          <w:rFonts w:eastAsia="Arial Unicode MS"/>
          <w:b/>
          <w:bCs/>
          <w:sz w:val="28"/>
          <w:szCs w:val="23"/>
        </w:rPr>
        <w:t>7</w:t>
      </w:r>
      <w:r>
        <w:rPr>
          <w:rFonts w:eastAsia="Arial Unicode MS"/>
          <w:b/>
          <w:bCs/>
          <w:sz w:val="23"/>
          <w:szCs w:val="23"/>
        </w:rPr>
        <w:t xml:space="preserve">. </w:t>
      </w:r>
      <w:r>
        <w:rPr>
          <w:rFonts w:eastAsia="Arial Unicode MS"/>
          <w:b/>
          <w:bCs/>
          <w:sz w:val="28"/>
          <w:szCs w:val="28"/>
        </w:rPr>
        <w:t>Додатки до програми</w:t>
      </w:r>
    </w:p>
    <w:p w:rsidR="00E9397D" w:rsidRDefault="00B003AD" w:rsidP="00B003AD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Додаток 1</w:t>
      </w:r>
      <w:r w:rsidR="00BA3E11">
        <w:rPr>
          <w:rFonts w:eastAsia="Arial Unicode MS"/>
          <w:sz w:val="28"/>
          <w:szCs w:val="28"/>
        </w:rPr>
        <w:t>.</w:t>
      </w:r>
      <w:r w:rsidR="00E9397D">
        <w:rPr>
          <w:rFonts w:eastAsia="Arial Unicode MS"/>
          <w:sz w:val="28"/>
          <w:szCs w:val="28"/>
        </w:rPr>
        <w:t xml:space="preserve"> Прогнозовані обсяги видатків та фінансової підтримки для виконання завдань Програми за кошти сільського бюджету. </w:t>
      </w:r>
    </w:p>
    <w:p w:rsidR="00150051" w:rsidRDefault="00B003AD" w:rsidP="00BA3E11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  <w:t>Додаток 2</w:t>
      </w:r>
      <w:r w:rsidR="00150051">
        <w:rPr>
          <w:rFonts w:eastAsia="Arial Unicode MS"/>
          <w:sz w:val="28"/>
          <w:szCs w:val="28"/>
        </w:rPr>
        <w:t xml:space="preserve">.Перелік заходів, обсяги та джерела фінансування Програми забезпечення, обсяги та джерела фінансування Програми забезпечення мобілізаційної підготовки та оборонної роботи в </w:t>
      </w:r>
      <w:proofErr w:type="spellStart"/>
      <w:r w:rsidR="00150051">
        <w:rPr>
          <w:rFonts w:eastAsia="Arial Unicode MS"/>
          <w:sz w:val="28"/>
          <w:szCs w:val="28"/>
        </w:rPr>
        <w:t>Шпанівській</w:t>
      </w:r>
      <w:proofErr w:type="spellEnd"/>
      <w:r w:rsidR="00150051">
        <w:rPr>
          <w:rFonts w:eastAsia="Arial Unicode MS"/>
          <w:sz w:val="28"/>
          <w:szCs w:val="28"/>
        </w:rPr>
        <w:t xml:space="preserve"> </w:t>
      </w:r>
      <w:r w:rsidR="007B073E">
        <w:rPr>
          <w:rFonts w:eastAsia="Arial Unicode MS"/>
          <w:sz w:val="28"/>
          <w:szCs w:val="28"/>
        </w:rPr>
        <w:t>сільській раді на 2022-2023 роки</w:t>
      </w:r>
    </w:p>
    <w:p w:rsidR="002C26E9" w:rsidRDefault="002C26E9" w:rsidP="00BA3E11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BC13E8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Секретар сільської ради                        </w:t>
      </w:r>
      <w:r w:rsidR="00FB600C">
        <w:rPr>
          <w:rFonts w:eastAsia="Arial Unicode MS"/>
          <w:sz w:val="28"/>
          <w:szCs w:val="28"/>
        </w:rPr>
        <w:t xml:space="preserve">                           </w:t>
      </w:r>
      <w:r>
        <w:rPr>
          <w:rFonts w:eastAsia="Arial Unicode MS"/>
          <w:sz w:val="28"/>
          <w:szCs w:val="28"/>
        </w:rPr>
        <w:t xml:space="preserve">         Марія ДОГОЙДА </w:t>
      </w:r>
    </w:p>
    <w:p w:rsidR="002C26E9" w:rsidRDefault="002C26E9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Pr="00B003AD" w:rsidRDefault="003C5B31" w:rsidP="003C5B31">
      <w:pPr>
        <w:pStyle w:val="Default"/>
        <w:pageBreakBefore/>
        <w:ind w:left="5812"/>
        <w:rPr>
          <w:color w:val="auto"/>
        </w:rPr>
      </w:pPr>
      <w:r w:rsidRPr="00B003AD">
        <w:rPr>
          <w:color w:val="auto"/>
        </w:rPr>
        <w:lastRenderedPageBreak/>
        <w:t xml:space="preserve">Додаток </w:t>
      </w:r>
      <w:r w:rsidR="00B003AD">
        <w:rPr>
          <w:color w:val="auto"/>
        </w:rPr>
        <w:t>1</w:t>
      </w:r>
    </w:p>
    <w:p w:rsidR="00517660" w:rsidRPr="00517660" w:rsidRDefault="00517660" w:rsidP="00517660">
      <w:pPr>
        <w:shd w:val="clear" w:color="auto" w:fill="FFFFFF"/>
        <w:ind w:left="5812"/>
        <w:jc w:val="both"/>
        <w:rPr>
          <w:bCs/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t>до Програми фінансування мобілізаційних заходів населення та заходів з територіальної оборони на 2022-2023 роки</w:t>
      </w: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BA3E11" w:rsidRDefault="003C5B31" w:rsidP="003C5B31">
      <w:pPr>
        <w:jc w:val="center"/>
        <w:rPr>
          <w:b/>
          <w:sz w:val="28"/>
          <w:lang w:val="uk-UA"/>
        </w:rPr>
      </w:pPr>
      <w:r w:rsidRPr="00BA3E11">
        <w:rPr>
          <w:b/>
          <w:sz w:val="28"/>
          <w:lang w:val="uk-UA"/>
        </w:rPr>
        <w:t>Прогнозовані обсяги видатків</w:t>
      </w:r>
    </w:p>
    <w:p w:rsidR="003C5B31" w:rsidRPr="003C5B31" w:rsidRDefault="003C5B31" w:rsidP="003C5B31">
      <w:pPr>
        <w:jc w:val="center"/>
        <w:rPr>
          <w:b/>
          <w:sz w:val="28"/>
        </w:rPr>
      </w:pP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1566"/>
        <w:gridCol w:w="1854"/>
        <w:gridCol w:w="1488"/>
      </w:tblGrid>
      <w:tr w:rsidR="003C5B31" w:rsidTr="003C5B31">
        <w:trPr>
          <w:trHeight w:val="780"/>
        </w:trPr>
        <w:tc>
          <w:tcPr>
            <w:tcW w:w="4008" w:type="dxa"/>
            <w:vMerge w:val="restart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</w:p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коштів, які пропонується передбачити на виконання Програми</w:t>
            </w:r>
          </w:p>
        </w:tc>
        <w:tc>
          <w:tcPr>
            <w:tcW w:w="4908" w:type="dxa"/>
            <w:gridSpan w:val="3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Усього витрат сільського бюджету на виконання Програми (</w:t>
            </w:r>
            <w:proofErr w:type="spellStart"/>
            <w:r>
              <w:rPr>
                <w:sz w:val="28"/>
                <w:lang w:val="uk-UA"/>
              </w:rPr>
              <w:t>тис.грн</w:t>
            </w:r>
            <w:proofErr w:type="spellEnd"/>
            <w:r>
              <w:rPr>
                <w:sz w:val="28"/>
                <w:lang w:val="uk-UA"/>
              </w:rPr>
              <w:t>.)</w:t>
            </w:r>
          </w:p>
        </w:tc>
      </w:tr>
      <w:tr w:rsidR="000A3E9C" w:rsidTr="000A3E9C">
        <w:trPr>
          <w:trHeight w:val="792"/>
        </w:trPr>
        <w:tc>
          <w:tcPr>
            <w:tcW w:w="4008" w:type="dxa"/>
            <w:vMerge/>
          </w:tcPr>
          <w:p w:rsidR="000A3E9C" w:rsidRDefault="000A3E9C">
            <w:pPr>
              <w:rPr>
                <w:sz w:val="28"/>
                <w:lang w:val="uk-UA"/>
              </w:rPr>
            </w:pPr>
          </w:p>
        </w:tc>
        <w:tc>
          <w:tcPr>
            <w:tcW w:w="1566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2022 рік</w:t>
            </w:r>
          </w:p>
        </w:tc>
        <w:tc>
          <w:tcPr>
            <w:tcW w:w="1854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2023 рік</w:t>
            </w:r>
          </w:p>
        </w:tc>
        <w:tc>
          <w:tcPr>
            <w:tcW w:w="1488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</w:tr>
      <w:tr w:rsidR="000A3E9C" w:rsidTr="000A3E9C">
        <w:trPr>
          <w:trHeight w:val="1030"/>
        </w:trPr>
        <w:tc>
          <w:tcPr>
            <w:tcW w:w="4008" w:type="dxa"/>
          </w:tcPr>
          <w:p w:rsidR="000A3E9C" w:rsidRDefault="000A3E9C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ресурсів, всього, в тому числі:</w:t>
            </w:r>
          </w:p>
        </w:tc>
        <w:tc>
          <w:tcPr>
            <w:tcW w:w="1566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854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88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</w:p>
        </w:tc>
      </w:tr>
      <w:tr w:rsidR="000A3E9C" w:rsidTr="000A3E9C">
        <w:trPr>
          <w:trHeight w:val="1021"/>
        </w:trPr>
        <w:tc>
          <w:tcPr>
            <w:tcW w:w="4008" w:type="dxa"/>
          </w:tcPr>
          <w:p w:rsidR="000A3E9C" w:rsidRPr="003C5B31" w:rsidRDefault="000A3E9C" w:rsidP="003C5B31">
            <w:pPr>
              <w:rPr>
                <w:sz w:val="28"/>
                <w:lang w:val="uk-UA"/>
              </w:rPr>
            </w:pPr>
          </w:p>
          <w:p w:rsidR="000A3E9C" w:rsidRPr="003C5B31" w:rsidRDefault="000A3E9C" w:rsidP="003C5B31">
            <w:pPr>
              <w:pStyle w:val="a4"/>
              <w:numPr>
                <w:ilvl w:val="0"/>
                <w:numId w:val="12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сільський бюджет</w:t>
            </w:r>
          </w:p>
        </w:tc>
        <w:tc>
          <w:tcPr>
            <w:tcW w:w="1566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854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488" w:type="dxa"/>
          </w:tcPr>
          <w:p w:rsidR="000A3E9C" w:rsidRDefault="000A3E9C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200</w:t>
            </w:r>
          </w:p>
        </w:tc>
      </w:tr>
    </w:tbl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Default="007B073E">
      <w:pPr>
        <w:rPr>
          <w:sz w:val="28"/>
          <w:lang w:val="uk-UA"/>
        </w:rPr>
      </w:pPr>
    </w:p>
    <w:p w:rsidR="007B073E" w:rsidRPr="00517660" w:rsidRDefault="007B073E" w:rsidP="00517660">
      <w:pPr>
        <w:shd w:val="clear" w:color="auto" w:fill="FFFFFF"/>
        <w:ind w:left="6096"/>
        <w:jc w:val="both"/>
        <w:rPr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lastRenderedPageBreak/>
        <w:t>Додаток</w:t>
      </w:r>
      <w:r w:rsidR="00B003AD">
        <w:rPr>
          <w:bCs/>
          <w:color w:val="000000" w:themeColor="text1"/>
          <w:lang w:val="uk-UA" w:eastAsia="uk-UA"/>
        </w:rPr>
        <w:t xml:space="preserve"> 2</w:t>
      </w:r>
    </w:p>
    <w:p w:rsidR="007B073E" w:rsidRDefault="007B073E" w:rsidP="00517660">
      <w:pPr>
        <w:shd w:val="clear" w:color="auto" w:fill="FFFFFF"/>
        <w:ind w:left="6096"/>
        <w:jc w:val="both"/>
        <w:rPr>
          <w:bCs/>
          <w:color w:val="000000" w:themeColor="text1"/>
          <w:lang w:val="uk-UA" w:eastAsia="uk-UA"/>
        </w:rPr>
      </w:pPr>
      <w:r w:rsidRPr="00517660">
        <w:rPr>
          <w:bCs/>
          <w:color w:val="000000" w:themeColor="text1"/>
          <w:lang w:val="uk-UA" w:eastAsia="uk-UA"/>
        </w:rPr>
        <w:t>до Програми фінансування мобілізаційних заходів населення та заходів з територіальної оборони на 2022-2023 роки</w:t>
      </w:r>
    </w:p>
    <w:p w:rsidR="00F11075" w:rsidRPr="00517660" w:rsidRDefault="00F11075" w:rsidP="00517660">
      <w:pPr>
        <w:shd w:val="clear" w:color="auto" w:fill="FFFFFF"/>
        <w:ind w:left="6096"/>
        <w:jc w:val="both"/>
        <w:rPr>
          <w:bCs/>
          <w:color w:val="000000" w:themeColor="text1"/>
          <w:lang w:val="uk-UA" w:eastAsia="uk-UA"/>
        </w:rPr>
      </w:pPr>
    </w:p>
    <w:p w:rsidR="00517660" w:rsidRDefault="007B073E" w:rsidP="00F11075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Перелік</w:t>
      </w:r>
    </w:p>
    <w:p w:rsidR="007B073E" w:rsidRPr="00EC66F0" w:rsidRDefault="007B073E" w:rsidP="00F11075">
      <w:pPr>
        <w:shd w:val="clear" w:color="auto" w:fill="FFFFFF"/>
        <w:jc w:val="center"/>
        <w:rPr>
          <w:color w:val="000000" w:themeColor="text1"/>
          <w:sz w:val="28"/>
          <w:szCs w:val="28"/>
          <w:lang w:val="uk-UA" w:eastAsia="uk-UA"/>
        </w:rPr>
      </w:pP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заходів, обсяги та джерела фінансування Програми забезпечення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br/>
        <w:t xml:space="preserve">мобілізаційної підготовки та оборонної роботи в </w:t>
      </w:r>
      <w:proofErr w:type="spellStart"/>
      <w:r>
        <w:rPr>
          <w:b/>
          <w:bCs/>
          <w:color w:val="000000" w:themeColor="text1"/>
          <w:sz w:val="28"/>
          <w:szCs w:val="28"/>
          <w:lang w:val="uk-UA" w:eastAsia="uk-UA"/>
        </w:rPr>
        <w:t>Шпанівській</w:t>
      </w:r>
      <w:proofErr w:type="spellEnd"/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 xml:space="preserve"> с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ільські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>й раді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на 2022-2023</w:t>
      </w:r>
      <w:r w:rsidRPr="00EC66F0">
        <w:rPr>
          <w:b/>
          <w:bCs/>
          <w:color w:val="000000" w:themeColor="text1"/>
          <w:sz w:val="28"/>
          <w:szCs w:val="28"/>
          <w:lang w:val="uk-UA" w:eastAsia="uk-UA"/>
        </w:rPr>
        <w:t xml:space="preserve"> роки</w:t>
      </w:r>
    </w:p>
    <w:tbl>
      <w:tblPr>
        <w:tblW w:w="5246" w:type="pct"/>
        <w:tblInd w:w="-269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23"/>
        <w:gridCol w:w="4085"/>
        <w:gridCol w:w="1833"/>
        <w:gridCol w:w="1549"/>
        <w:gridCol w:w="1127"/>
        <w:gridCol w:w="1065"/>
      </w:tblGrid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 xml:space="preserve">№ </w:t>
            </w:r>
            <w:proofErr w:type="spellStart"/>
            <w:r w:rsidRPr="00EC66F0">
              <w:rPr>
                <w:color w:val="000000" w:themeColor="text1"/>
                <w:lang w:val="uk-UA" w:eastAsia="uk-UA"/>
              </w:rPr>
              <w:t>пп</w:t>
            </w:r>
            <w:proofErr w:type="spellEnd"/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>Найменування заходів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>Виконавець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Джерело фінансування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 xml:space="preserve">2022, </w:t>
            </w:r>
          </w:p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грн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2023,  грн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1B5360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1B5360">
              <w:rPr>
                <w:lang w:val="uk-UA"/>
              </w:rPr>
              <w:t>Впровадження та забезпечення функціонування сучасних систем військового обліку: придбання комп’ютерної техніки з ліцензійним програмним забезпеченням, оргтехніки та витратних матеріалів для їх заправки, відновлення і обслуговування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30000,0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30000,0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EC66F0">
              <w:rPr>
                <w:color w:val="000000" w:themeColor="text1"/>
                <w:lang w:val="uk-UA" w:eastAsia="uk-UA"/>
              </w:rPr>
              <w:t xml:space="preserve">Проведення заходів щодо оповіщення, розшуку осіб, що призиваються на навчальні збори та на строкову військову службу до Збройних Сил України, перевірки на всій території </w:t>
            </w:r>
            <w:r>
              <w:rPr>
                <w:color w:val="000000" w:themeColor="text1"/>
                <w:lang w:val="uk-UA" w:eastAsia="uk-UA"/>
              </w:rPr>
              <w:t>громади</w:t>
            </w:r>
            <w:r w:rsidRPr="00EC66F0">
              <w:rPr>
                <w:color w:val="000000" w:themeColor="text1"/>
                <w:lang w:val="uk-UA" w:eastAsia="uk-UA"/>
              </w:rPr>
              <w:t xml:space="preserve"> правильності ведення військового обліку та бронювання, технічного стану автомобільної техніки призначеної до військ, в тому числі оплата ( перевезень)транспортних послуг та придбання пально-мастильних матеріалів.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70000,0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70000,0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EC66F0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  <w:r w:rsidRPr="00EC66F0">
              <w:rPr>
                <w:color w:val="000000" w:themeColor="text1"/>
                <w:lang w:val="uk-UA" w:eastAsia="uk-UA"/>
              </w:rPr>
              <w:t>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color w:val="000000" w:themeColor="text1"/>
                <w:lang w:val="uk-UA" w:eastAsia="uk-UA"/>
              </w:rPr>
            </w:pPr>
            <w:r w:rsidRPr="00320FD6">
              <w:rPr>
                <w:lang w:val="uk-UA"/>
              </w:rPr>
              <w:t xml:space="preserve">Придбання </w:t>
            </w:r>
            <w:proofErr w:type="spellStart"/>
            <w:r w:rsidRPr="00320FD6">
              <w:rPr>
                <w:lang w:val="uk-UA"/>
              </w:rPr>
              <w:t>канцелярних</w:t>
            </w:r>
            <w:proofErr w:type="spellEnd"/>
            <w:r w:rsidRPr="00320FD6">
              <w:rPr>
                <w:lang w:val="uk-UA"/>
              </w:rPr>
              <w:t xml:space="preserve"> товарів (офісний папір, ручки, олівці, клей),  виготовлення бланків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EC66F0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20000,0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lang w:val="uk-UA"/>
              </w:rPr>
            </w:pPr>
            <w:r w:rsidRPr="00320FD6">
              <w:rPr>
                <w:lang w:val="uk-UA"/>
              </w:rPr>
              <w:t>Проведення медичних оглядів військовозобов’язаних та призовників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50000,0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517660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60000,0</w:t>
            </w:r>
          </w:p>
        </w:tc>
      </w:tr>
      <w:tr w:rsidR="007B073E" w:rsidRPr="00EC66F0" w:rsidTr="004F1E63">
        <w:trPr>
          <w:trHeight w:val="645"/>
        </w:trPr>
        <w:tc>
          <w:tcPr>
            <w:tcW w:w="21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5.</w:t>
            </w:r>
          </w:p>
        </w:tc>
        <w:tc>
          <w:tcPr>
            <w:tcW w:w="202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774EE0" w:rsidRDefault="007B073E" w:rsidP="004F1E63">
            <w:pPr>
              <w:spacing w:before="30" w:after="30"/>
              <w:ind w:left="30" w:right="30"/>
              <w:jc w:val="both"/>
            </w:pPr>
            <w:r>
              <w:rPr>
                <w:lang w:val="uk-UA"/>
              </w:rPr>
              <w:t>Проведення медичних оглядів у військовій частині А1446 (військовий госпіталь м. Рівне)</w:t>
            </w:r>
            <w:r w:rsidRPr="00774EE0">
              <w:t xml:space="preserve"> </w:t>
            </w:r>
            <w:proofErr w:type="spellStart"/>
            <w:r w:rsidRPr="00774EE0">
              <w:t>військовослужбовців</w:t>
            </w:r>
            <w:proofErr w:type="spellEnd"/>
            <w:r w:rsidRPr="00774EE0">
              <w:t xml:space="preserve"> старше 35 </w:t>
            </w:r>
            <w:proofErr w:type="spellStart"/>
            <w:r w:rsidRPr="00774EE0">
              <w:t>років</w:t>
            </w:r>
            <w:proofErr w:type="spellEnd"/>
            <w:r w:rsidRPr="00774EE0">
              <w:t xml:space="preserve"> на </w:t>
            </w:r>
            <w:proofErr w:type="spellStart"/>
            <w:r w:rsidRPr="00774EE0">
              <w:t>військову</w:t>
            </w:r>
            <w:proofErr w:type="spellEnd"/>
            <w:r w:rsidRPr="00774EE0">
              <w:t xml:space="preserve"> службу за контрактом.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Рівненс</w:t>
            </w:r>
            <w:r w:rsidRPr="00EC66F0">
              <w:rPr>
                <w:color w:val="000000" w:themeColor="text1"/>
                <w:lang w:val="uk-UA" w:eastAsia="uk-UA"/>
              </w:rPr>
              <w:t xml:space="preserve">ький </w:t>
            </w:r>
            <w:r>
              <w:rPr>
                <w:color w:val="000000" w:themeColor="text1"/>
                <w:lang w:val="uk-UA" w:eastAsia="uk-UA"/>
              </w:rPr>
              <w:t xml:space="preserve"> </w:t>
            </w:r>
            <w:r w:rsidRPr="00EC66F0">
              <w:rPr>
                <w:color w:val="000000" w:themeColor="text1"/>
                <w:lang w:val="uk-UA" w:eastAsia="uk-UA"/>
              </w:rPr>
              <w:t>РТЦКСП</w:t>
            </w:r>
            <w:r>
              <w:rPr>
                <w:color w:val="000000" w:themeColor="text1"/>
                <w:lang w:val="uk-UA" w:eastAsia="uk-UA"/>
              </w:rPr>
              <w:t>, Рівненський ОТЦКСП</w:t>
            </w: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Місцевий бюджет</w:t>
            </w: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10000,0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color w:val="000000" w:themeColor="text1"/>
                <w:lang w:val="uk-UA" w:eastAsia="uk-UA"/>
              </w:rPr>
            </w:pPr>
            <w:r w:rsidRPr="00F11075">
              <w:rPr>
                <w:color w:val="000000" w:themeColor="text1"/>
                <w:lang w:val="uk-UA" w:eastAsia="uk-UA"/>
              </w:rPr>
              <w:t>10000,0</w:t>
            </w:r>
          </w:p>
        </w:tc>
      </w:tr>
      <w:tr w:rsidR="007B073E" w:rsidRPr="00EC66F0" w:rsidTr="004F1E63">
        <w:trPr>
          <w:trHeight w:val="536"/>
        </w:trPr>
        <w:tc>
          <w:tcPr>
            <w:tcW w:w="223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320FD6" w:rsidRDefault="007B073E" w:rsidP="004F1E63">
            <w:pPr>
              <w:spacing w:before="30" w:after="30"/>
              <w:ind w:left="30" w:right="30"/>
              <w:jc w:val="both"/>
              <w:rPr>
                <w:b/>
                <w:lang w:val="uk-UA"/>
              </w:rPr>
            </w:pPr>
            <w:r w:rsidRPr="00320FD6">
              <w:rPr>
                <w:b/>
                <w:lang w:val="uk-UA"/>
              </w:rPr>
              <w:t>ВСЬОГО</w:t>
            </w:r>
          </w:p>
        </w:tc>
        <w:tc>
          <w:tcPr>
            <w:tcW w:w="90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76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jc w:val="center"/>
              <w:rPr>
                <w:color w:val="000000" w:themeColor="text1"/>
                <w:lang w:val="uk-UA" w:eastAsia="uk-UA"/>
              </w:rPr>
            </w:pPr>
          </w:p>
        </w:tc>
        <w:tc>
          <w:tcPr>
            <w:tcW w:w="559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73E" w:rsidRPr="00F11075" w:rsidRDefault="00517660" w:rsidP="004F1E63">
            <w:pPr>
              <w:spacing w:before="30" w:after="30"/>
              <w:ind w:left="30" w:right="30"/>
              <w:rPr>
                <w:b/>
                <w:color w:val="000000" w:themeColor="text1"/>
                <w:lang w:val="uk-UA" w:eastAsia="uk-UA"/>
              </w:rPr>
            </w:pPr>
            <w:r w:rsidRPr="00F11075">
              <w:rPr>
                <w:b/>
                <w:color w:val="000000" w:themeColor="text1"/>
                <w:lang w:val="uk-UA" w:eastAsia="uk-UA"/>
              </w:rPr>
              <w:t>18</w:t>
            </w:r>
            <w:r w:rsidR="007B073E" w:rsidRPr="00F11075">
              <w:rPr>
                <w:b/>
                <w:color w:val="000000" w:themeColor="text1"/>
                <w:lang w:val="uk-UA" w:eastAsia="uk-UA"/>
              </w:rPr>
              <w:t>0000,0</w:t>
            </w:r>
          </w:p>
        </w:tc>
        <w:tc>
          <w:tcPr>
            <w:tcW w:w="52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B073E" w:rsidRPr="00F11075" w:rsidRDefault="007B073E" w:rsidP="004F1E63">
            <w:pPr>
              <w:spacing w:before="30" w:after="30"/>
              <w:ind w:left="30" w:right="30"/>
              <w:rPr>
                <w:b/>
                <w:color w:val="000000" w:themeColor="text1"/>
                <w:lang w:val="uk-UA" w:eastAsia="uk-UA"/>
              </w:rPr>
            </w:pPr>
            <w:r w:rsidRPr="00F11075">
              <w:rPr>
                <w:b/>
                <w:color w:val="000000" w:themeColor="text1"/>
                <w:lang w:val="uk-UA" w:eastAsia="uk-UA"/>
              </w:rPr>
              <w:t>190000,0</w:t>
            </w:r>
          </w:p>
        </w:tc>
      </w:tr>
    </w:tbl>
    <w:p w:rsidR="00F11075" w:rsidRDefault="00F11075" w:rsidP="00F11075">
      <w:pPr>
        <w:rPr>
          <w:sz w:val="28"/>
          <w:lang w:val="uk-UA"/>
        </w:rPr>
      </w:pPr>
    </w:p>
    <w:p w:rsidR="00F11075" w:rsidRDefault="00F11075" w:rsidP="00F11075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7B073E" w:rsidRPr="003C5B31" w:rsidRDefault="007B073E">
      <w:pPr>
        <w:rPr>
          <w:sz w:val="28"/>
          <w:lang w:val="uk-UA"/>
        </w:rPr>
      </w:pPr>
    </w:p>
    <w:sectPr w:rsidR="007B073E" w:rsidRPr="003C5B31" w:rsidSect="00AC2D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452AE6"/>
    <w:multiLevelType w:val="hybridMultilevel"/>
    <w:tmpl w:val="EEA024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CB0914"/>
    <w:multiLevelType w:val="hybridMultilevel"/>
    <w:tmpl w:val="B845F6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94D014B"/>
    <w:multiLevelType w:val="hybridMultilevel"/>
    <w:tmpl w:val="4F86DD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E7E24E"/>
    <w:multiLevelType w:val="hybridMultilevel"/>
    <w:tmpl w:val="293BE9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BA24A"/>
    <w:multiLevelType w:val="hybridMultilevel"/>
    <w:tmpl w:val="A66B4F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E06A7E"/>
    <w:multiLevelType w:val="hybridMultilevel"/>
    <w:tmpl w:val="6CB4AC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1DCC903"/>
    <w:multiLevelType w:val="hybridMultilevel"/>
    <w:tmpl w:val="E4CE5F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pStyle w:val="4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997F3D"/>
    <w:multiLevelType w:val="hybridMultilevel"/>
    <w:tmpl w:val="9CC901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398A88"/>
    <w:multiLevelType w:val="hybridMultilevel"/>
    <w:tmpl w:val="3BAC55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094CA4"/>
    <w:multiLevelType w:val="hybridMultilevel"/>
    <w:tmpl w:val="3CE48916"/>
    <w:lvl w:ilvl="0" w:tplc="CD68951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A846E"/>
    <w:multiLevelType w:val="hybridMultilevel"/>
    <w:tmpl w:val="59440B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E9"/>
    <w:rsid w:val="000A3E9C"/>
    <w:rsid w:val="00150051"/>
    <w:rsid w:val="00206535"/>
    <w:rsid w:val="00283B97"/>
    <w:rsid w:val="002C26E9"/>
    <w:rsid w:val="00352317"/>
    <w:rsid w:val="003C5B31"/>
    <w:rsid w:val="00517660"/>
    <w:rsid w:val="006610AB"/>
    <w:rsid w:val="006E61CD"/>
    <w:rsid w:val="007B073E"/>
    <w:rsid w:val="007F76D0"/>
    <w:rsid w:val="00947B57"/>
    <w:rsid w:val="009A3932"/>
    <w:rsid w:val="00A24464"/>
    <w:rsid w:val="00AC2D6B"/>
    <w:rsid w:val="00B003AD"/>
    <w:rsid w:val="00BA3E11"/>
    <w:rsid w:val="00BC13E8"/>
    <w:rsid w:val="00C86433"/>
    <w:rsid w:val="00E9397D"/>
    <w:rsid w:val="00EC297A"/>
    <w:rsid w:val="00EF1390"/>
    <w:rsid w:val="00F11075"/>
    <w:rsid w:val="00F2101C"/>
    <w:rsid w:val="00F77139"/>
    <w:rsid w:val="00F77EC5"/>
    <w:rsid w:val="00FB215E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28158-7014-4D64-AC7E-5A4A0E6A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qFormat/>
    <w:rsid w:val="002C26E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2C26E9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2C26E9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List Paragraph"/>
    <w:basedOn w:val="a"/>
    <w:uiPriority w:val="34"/>
    <w:qFormat/>
    <w:rsid w:val="003C5B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44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4464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4F5FE-760A-47BC-A627-1B9076E6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6</cp:revision>
  <cp:lastPrinted>2021-12-29T10:52:00Z</cp:lastPrinted>
  <dcterms:created xsi:type="dcterms:W3CDTF">2021-12-09T10:04:00Z</dcterms:created>
  <dcterms:modified xsi:type="dcterms:W3CDTF">2021-12-29T10:52:00Z</dcterms:modified>
</cp:coreProperties>
</file>