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2AB9D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 w:rsidRPr="00D645F8"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191017FD" wp14:editId="19750CC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FE661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259FB28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7A91095C" w14:textId="77777777" w:rsidR="00D645F8" w:rsidRPr="00D645F8" w:rsidRDefault="00D645F8" w:rsidP="00D645F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2920F53A" w14:textId="77777777" w:rsidR="00D645F8" w:rsidRPr="00D645F8" w:rsidRDefault="00D645F8" w:rsidP="00D645F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706C6DA3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0AB6EF91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27115024" w14:textId="1B23AEB2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 w:rsidRPr="00D645F8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  </w:t>
      </w:r>
      <w:r w:rsidR="00D13201" w:rsidRPr="00D13201"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  <w:t>ПРОЄКТ</w:t>
      </w:r>
    </w:p>
    <w:p w14:paraId="5E3C2CF9" w14:textId="77777777" w:rsidR="00D645F8" w:rsidRPr="00D645F8" w:rsidRDefault="00D645F8" w:rsidP="00D645F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459639A1" w14:textId="3783FECD" w:rsidR="00D645F8" w:rsidRPr="00D645F8" w:rsidRDefault="00140F34" w:rsidP="00D645F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31</w:t>
      </w:r>
      <w:r w:rsid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березня</w:t>
      </w:r>
      <w:r w:rsidR="00D645F8"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 202</w:t>
      </w:r>
      <w:r w:rsid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</w:t>
      </w:r>
      <w:r w:rsidR="00D645F8" w:rsidRPr="00D645F8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року                                                                                  №_____</w:t>
      </w:r>
    </w:p>
    <w:p w14:paraId="2F2DA1EB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</w:p>
    <w:p w14:paraId="04A97257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стан виконавської дисципліни </w:t>
      </w:r>
      <w:r w:rsidRPr="00D645F8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</w:t>
      </w:r>
    </w:p>
    <w:p w14:paraId="2D3754EB" w14:textId="77777777" w:rsid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та 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організацію виконання документів</w:t>
      </w:r>
    </w:p>
    <w:p w14:paraId="23410D65" w14:textId="77777777" w:rsid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органів державної влади вищого рівня</w:t>
      </w:r>
    </w:p>
    <w:p w14:paraId="73942F65" w14:textId="3EC1936A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працівниками апарату сільської ради</w:t>
      </w: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14:paraId="5834A74D" w14:textId="77777777" w:rsidR="00D645F8" w:rsidRPr="00D645F8" w:rsidRDefault="00D645F8" w:rsidP="00D64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77030D63" w14:textId="73DEE01B" w:rsidR="00D645F8" w:rsidRPr="00D645F8" w:rsidRDefault="00D645F8" w:rsidP="00D645F8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Заслухавши та обговоривши інформацію 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головного спеціаліста організаційно-кадрового відділу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мобілізаційної роботи про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стан виконавської дисципліни та контролю за виконанням документів органів вищого рівня, к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еруючись ст. 40 Закону України «Про місцеве самоврядування в Україні</w:t>
      </w:r>
      <w:r w:rsidR="00F57D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з метою підвищення рівня та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покращення стану</w:t>
      </w:r>
      <w:r w:rsidRPr="00D64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виконавської дисципліни в виконавчому комітеті Шпанівської сільської ради,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4B2575B1" w14:textId="77777777" w:rsidR="00D645F8" w:rsidRPr="00D645F8" w:rsidRDefault="00D645F8" w:rsidP="00D645F8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</w:p>
    <w:p w14:paraId="7720E256" w14:textId="77777777" w:rsidR="00D645F8" w:rsidRPr="00D645F8" w:rsidRDefault="00D645F8" w:rsidP="00D645F8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4397F1AE" w14:textId="77777777" w:rsidR="00D645F8" w:rsidRPr="00D645F8" w:rsidRDefault="00D645F8" w:rsidP="00D645F8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 w:eastAsia="uk-UA"/>
        </w:rPr>
      </w:pPr>
    </w:p>
    <w:p w14:paraId="371F848A" w14:textId="77DEE6B7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Інформацію </w:t>
      </w:r>
      <w:r w:rsidR="00F57D00">
        <w:rPr>
          <w:rFonts w:ascii="Times New Roman" w:hAnsi="Times New Roman" w:cs="Times New Roman"/>
          <w:sz w:val="28"/>
          <w:szCs w:val="28"/>
          <w:lang w:val="uk-UA" w:eastAsia="uk-UA"/>
        </w:rPr>
        <w:t>головного спеціаліста організаційно-кадрового відділу та мобілізаційної роботи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про стан виконавської дисципліни та контролю за виконанням документів органів вищого рівня взяти до уваги.</w:t>
      </w:r>
    </w:p>
    <w:p w14:paraId="4F2C844A" w14:textId="51EC2F8A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Стан виконавської дисципліни та контролю за виконанням документів органів влади вищого рівня за І квартал  202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визнати 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>______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79DBE2C5" w14:textId="77777777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Працівникам Шпанівської сільської ради:</w:t>
      </w:r>
    </w:p>
    <w:p w14:paraId="0397A23F" w14:textId="77777777" w:rsidR="00D645F8" w:rsidRPr="00D645F8" w:rsidRDefault="00D645F8" w:rsidP="00D645F8">
      <w:pPr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забезпечувати виконання інструкцій по діловодству, 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взяти під особистий контроль дотримання виконавцями термінів при поданні інформацій до органів влади вищого рівня та більш конкретне, повне висвітлення стану справ;</w:t>
      </w:r>
    </w:p>
    <w:p w14:paraId="6B37F5F8" w14:textId="77777777" w:rsidR="00D645F8" w:rsidRPr="00D645F8" w:rsidRDefault="00D645F8" w:rsidP="00D645F8">
      <w:pPr>
        <w:numPr>
          <w:ilvl w:val="0"/>
          <w:numId w:val="3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продовжувати забезпечувати своєчасне реагування на документи органів виконавчої влади вищого рівня;</w:t>
      </w:r>
    </w:p>
    <w:p w14:paraId="5CE415F1" w14:textId="135B65A6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Про хід виконання рішення заслухати на засіданні виконкому у</w:t>
      </w:r>
      <w:r w:rsidR="00D1320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червні</w:t>
      </w: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2021 року.</w:t>
      </w:r>
    </w:p>
    <w:p w14:paraId="352A994A" w14:textId="77777777" w:rsidR="00D645F8" w:rsidRPr="00D645F8" w:rsidRDefault="00D645F8" w:rsidP="00D645F8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3E478473" w14:textId="77777777" w:rsidR="00D645F8" w:rsidRPr="00D645F8" w:rsidRDefault="00D645F8" w:rsidP="00D645F8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58B0FE14" w14:textId="48487258" w:rsidR="00D645F8" w:rsidRDefault="00D645F8" w:rsidP="00D645F8">
      <w:pPr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D645F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Сільський голова                                                                    Микола СТОЛЯРЧУК  </w:t>
      </w:r>
    </w:p>
    <w:p w14:paraId="1E5765E0" w14:textId="77777777" w:rsidR="00F57D00" w:rsidRPr="00D645F8" w:rsidRDefault="00F57D00" w:rsidP="00D645F8">
      <w:pPr>
        <w:rPr>
          <w:rFonts w:ascii="Times New Roman" w:hAnsi="Times New Roman"/>
          <w:bCs/>
          <w:sz w:val="28"/>
          <w:szCs w:val="28"/>
          <w:lang w:val="uk-UA" w:eastAsia="uk-UA"/>
        </w:rPr>
      </w:pPr>
    </w:p>
    <w:p w14:paraId="79B8AACE" w14:textId="77777777" w:rsidR="00D645F8" w:rsidRDefault="00D645F8" w:rsidP="00D645F8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D5A910" w14:textId="58C3930B" w:rsidR="00F57D00" w:rsidRDefault="00F57D00" w:rsidP="004D4BFA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61ED01BC" w14:textId="5C6862FC" w:rsidR="00F57D00" w:rsidRDefault="00F57D00" w:rsidP="004D4BFA">
      <w:pPr>
        <w:spacing w:after="0" w:line="240" w:lineRule="auto"/>
        <w:ind w:left="225"/>
        <w:jc w:val="center"/>
        <w:rPr>
          <w:rFonts w:ascii="Times New Roman" w:hAnsi="Times New Roman"/>
          <w:b/>
          <w:sz w:val="28"/>
          <w:szCs w:val="28"/>
        </w:rPr>
      </w:pPr>
    </w:p>
    <w:p w14:paraId="2BAA47A6" w14:textId="77777777" w:rsidR="00F57D00" w:rsidRPr="00F57D00" w:rsidRDefault="00F57D00" w:rsidP="004D4BFA">
      <w:pPr>
        <w:spacing w:after="0" w:line="240" w:lineRule="auto"/>
        <w:ind w:left="225"/>
        <w:jc w:val="center"/>
        <w:rPr>
          <w:rFonts w:ascii="Times New Roman" w:hAnsi="Times New Roman"/>
          <w:bCs/>
          <w:sz w:val="28"/>
          <w:szCs w:val="28"/>
        </w:rPr>
      </w:pPr>
    </w:p>
    <w:p w14:paraId="21521F00" w14:textId="77777777" w:rsidR="004D4BFA" w:rsidRPr="00F57D00" w:rsidRDefault="004D4BFA" w:rsidP="004D4BFA">
      <w:pPr>
        <w:spacing w:after="0" w:line="240" w:lineRule="auto"/>
        <w:ind w:left="225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Інформаційна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довідка</w:t>
      </w:r>
      <w:proofErr w:type="spellEnd"/>
    </w:p>
    <w:p w14:paraId="3DE7A9C4" w14:textId="6802AB8E" w:rsidR="004D4BFA" w:rsidRPr="00F57D00" w:rsidRDefault="004D4BFA" w:rsidP="004D4BF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57D00">
        <w:rPr>
          <w:rFonts w:ascii="Times New Roman" w:hAnsi="Times New Roman"/>
          <w:bCs/>
          <w:sz w:val="28"/>
          <w:szCs w:val="28"/>
        </w:rPr>
        <w:t xml:space="preserve">про стан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виконавської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дисципліни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 та контролю за виконанням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рівня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r w:rsidR="00F57D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57D00">
        <w:rPr>
          <w:rFonts w:ascii="Times New Roman" w:hAnsi="Times New Roman"/>
          <w:bCs/>
          <w:sz w:val="28"/>
          <w:szCs w:val="28"/>
        </w:rPr>
        <w:t xml:space="preserve">у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виконавчому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комітеті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Шпанівської сільської ради</w:t>
      </w:r>
    </w:p>
    <w:p w14:paraId="7B68A4A2" w14:textId="1FDB0277" w:rsidR="004D4BFA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2FFA621A" w14:textId="77777777" w:rsidR="00F57D00" w:rsidRPr="00F57D00" w:rsidRDefault="00F57D00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880D249" w14:textId="78572F45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Протягом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кварталу 202</w:t>
      </w:r>
      <w:r w:rsidR="00F57D00"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F57D00">
        <w:rPr>
          <w:rFonts w:ascii="Times New Roman" w:hAnsi="Times New Roman"/>
          <w:bCs/>
          <w:sz w:val="28"/>
          <w:szCs w:val="28"/>
        </w:rPr>
        <w:t xml:space="preserve"> року у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виконкомі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Шпанівської сільської ради про</w:t>
      </w:r>
      <w:r w:rsidR="00F57D00">
        <w:rPr>
          <w:rFonts w:ascii="Times New Roman" w:hAnsi="Times New Roman"/>
          <w:bCs/>
          <w:sz w:val="28"/>
          <w:szCs w:val="28"/>
          <w:lang w:val="uk-UA"/>
        </w:rPr>
        <w:t>водилась</w:t>
      </w:r>
      <w:r w:rsidRPr="00F57D00">
        <w:rPr>
          <w:rFonts w:ascii="Times New Roman" w:hAnsi="Times New Roman"/>
          <w:bCs/>
          <w:sz w:val="28"/>
          <w:szCs w:val="28"/>
        </w:rPr>
        <w:t xml:space="preserve"> робота </w:t>
      </w:r>
      <w:r w:rsidR="00F57D00">
        <w:rPr>
          <w:rFonts w:ascii="Times New Roman" w:hAnsi="Times New Roman"/>
          <w:bCs/>
          <w:sz w:val="28"/>
          <w:szCs w:val="28"/>
          <w:lang w:val="uk-UA"/>
        </w:rPr>
        <w:t xml:space="preserve"> по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забезпеченн</w:t>
      </w:r>
      <w:proofErr w:type="spellEnd"/>
      <w:r w:rsidR="00F57D00">
        <w:rPr>
          <w:rFonts w:ascii="Times New Roman" w:hAnsi="Times New Roman"/>
          <w:bCs/>
          <w:sz w:val="28"/>
          <w:szCs w:val="28"/>
          <w:lang w:val="uk-UA"/>
        </w:rPr>
        <w:t>ю</w:t>
      </w:r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якісного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своєчасного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актів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доручень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Президента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Кабінету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Міністрів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інших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центральних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власних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рішень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виконавчого комітету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розпоряджень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сільського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>.</w:t>
      </w:r>
    </w:p>
    <w:p w14:paraId="0110290B" w14:textId="77777777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r w:rsidRPr="00F57D00">
        <w:rPr>
          <w:rFonts w:ascii="Times New Roman" w:hAnsi="Times New Roman"/>
          <w:bCs/>
          <w:sz w:val="28"/>
          <w:szCs w:val="28"/>
        </w:rPr>
        <w:t xml:space="preserve">У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своїй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роботі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Шпанівська сільська рада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керується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Конституцією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Законами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«Про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місцеве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самоврядування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», «Про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державну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службу»,  «Про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звернення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громадян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», «Про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запобігання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корупції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», «Про доступ до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публічної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інформації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»,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іншими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нормативно-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правовими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документами.</w:t>
      </w:r>
    </w:p>
    <w:p w14:paraId="64033B79" w14:textId="77777777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Забезпечується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ефективне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планування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роботи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>виконкому</w:t>
      </w:r>
      <w:proofErr w:type="spellEnd"/>
      <w:r w:rsidRPr="00F57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Шпанівської </w:t>
      </w:r>
      <w:r w:rsidRPr="00F57D00">
        <w:rPr>
          <w:rFonts w:ascii="Times New Roman" w:hAnsi="Times New Roman"/>
          <w:bCs/>
          <w:sz w:val="28"/>
          <w:szCs w:val="28"/>
        </w:rPr>
        <w:t xml:space="preserve">сільської ради та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встановлених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термінів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розгляду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надісланих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оперативне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їх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проходження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доведення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безпосередніх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виконавців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своєчасне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інформування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>.</w:t>
      </w:r>
    </w:p>
    <w:p w14:paraId="6B0D7ECD" w14:textId="77777777" w:rsidR="004D4BFA" w:rsidRPr="00F57D00" w:rsidRDefault="004D4BFA" w:rsidP="004D4BFA">
      <w:pPr>
        <w:tabs>
          <w:tab w:val="left" w:pos="1500"/>
        </w:tabs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r w:rsidRPr="00F57D00">
        <w:rPr>
          <w:rFonts w:ascii="Times New Roman" w:hAnsi="Times New Roman"/>
          <w:bCs/>
          <w:sz w:val="28"/>
          <w:szCs w:val="28"/>
        </w:rPr>
        <w:t xml:space="preserve">Для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більш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ефективної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реалізації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території сільської ради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законів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розпоряджень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райдержадміністрації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стан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їх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виноситься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розгляд виконавчого комітету.</w:t>
      </w:r>
    </w:p>
    <w:p w14:paraId="7FC66EB6" w14:textId="77777777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r w:rsidRPr="00F57D00">
        <w:rPr>
          <w:rFonts w:ascii="Times New Roman" w:hAnsi="Times New Roman"/>
          <w:bCs/>
          <w:sz w:val="28"/>
          <w:szCs w:val="28"/>
        </w:rPr>
        <w:t xml:space="preserve">У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виконкомі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сільської ради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постійно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аналізується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стан справ  по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виконанню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рівня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посилено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персональну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відповідальність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посадових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осіб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виконавчого комітету сільської ради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керівників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установ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що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розміщені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території сільської ради, за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своєчасне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повне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рівня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влади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вищого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рівня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доводяться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відома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керівників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підприємств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установ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організацій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які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функціонують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території ради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безпосередньо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населенню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сільської ради.</w:t>
      </w:r>
    </w:p>
    <w:p w14:paraId="7A924036" w14:textId="61DED275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Інформації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про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розпоряджень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і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доручень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голови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57D00">
        <w:rPr>
          <w:rFonts w:ascii="Times New Roman" w:hAnsi="Times New Roman"/>
          <w:bCs/>
          <w:sz w:val="28"/>
          <w:szCs w:val="28"/>
          <w:lang w:val="uk-UA"/>
        </w:rPr>
        <w:t>облд</w:t>
      </w:r>
      <w:r w:rsidRPr="00F57D00">
        <w:rPr>
          <w:rFonts w:ascii="Times New Roman" w:hAnsi="Times New Roman"/>
          <w:bCs/>
          <w:sz w:val="28"/>
          <w:szCs w:val="28"/>
        </w:rPr>
        <w:t>ержадміністрації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доручень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його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заступників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інших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документів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контрольними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термінами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подаються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вчасно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. </w:t>
      </w:r>
    </w:p>
    <w:p w14:paraId="57B660CF" w14:textId="599E100F" w:rsidR="004D4BFA" w:rsidRPr="00F57D00" w:rsidRDefault="004D4BFA" w:rsidP="004D4BFA">
      <w:pPr>
        <w:spacing w:after="0" w:line="240" w:lineRule="auto"/>
        <w:ind w:right="-426" w:firstLine="567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Виконавчий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комітет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спеціалісти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сільської ради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продовжують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працювати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над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питаннями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щодо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поліпшення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організації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контролю за виконанням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завдань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визначених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законами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та заходами,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спрямованими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зміцнення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виконавської</w:t>
      </w:r>
      <w:proofErr w:type="spellEnd"/>
      <w:r w:rsidRPr="00F57D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57D00">
        <w:rPr>
          <w:rFonts w:ascii="Times New Roman" w:hAnsi="Times New Roman"/>
          <w:bCs/>
          <w:sz w:val="28"/>
          <w:szCs w:val="28"/>
        </w:rPr>
        <w:t>дисципліни</w:t>
      </w:r>
      <w:proofErr w:type="spellEnd"/>
      <w:r w:rsidR="00F57D00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AACD585" w14:textId="77777777" w:rsidR="004D4BFA" w:rsidRPr="00F57D00" w:rsidRDefault="004D4BFA" w:rsidP="004D4BFA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23880D82" w14:textId="77777777" w:rsidR="004D4BFA" w:rsidRPr="00F57D00" w:rsidRDefault="004D4BFA" w:rsidP="004D4BFA">
      <w:pPr>
        <w:pStyle w:val="a4"/>
        <w:shd w:val="clear" w:color="auto" w:fill="FFFFFF"/>
        <w:spacing w:before="0" w:beforeAutospacing="0" w:after="150" w:afterAutospacing="0"/>
        <w:rPr>
          <w:bCs/>
          <w:color w:val="333333"/>
          <w:sz w:val="28"/>
          <w:szCs w:val="28"/>
        </w:rPr>
      </w:pPr>
    </w:p>
    <w:p w14:paraId="4B78C3A0" w14:textId="51820B94" w:rsidR="004D4BFA" w:rsidRPr="00140F34" w:rsidRDefault="00140F34" w:rsidP="004D4BFA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Керуюча справами виконавчого комітету                       Валентина МЕЛЬНИЧУК</w:t>
      </w:r>
    </w:p>
    <w:p w14:paraId="0F91D34D" w14:textId="77777777" w:rsidR="00E96E84" w:rsidRPr="00D645F8" w:rsidRDefault="00E96E84">
      <w:pPr>
        <w:rPr>
          <w:lang w:val="uk-UA"/>
        </w:rPr>
      </w:pPr>
    </w:p>
    <w:sectPr w:rsidR="00E96E84" w:rsidRPr="00D645F8" w:rsidSect="0096773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EE2"/>
    <w:rsid w:val="00127743"/>
    <w:rsid w:val="00140F34"/>
    <w:rsid w:val="004D4BFA"/>
    <w:rsid w:val="00635EE2"/>
    <w:rsid w:val="006649A1"/>
    <w:rsid w:val="006D0876"/>
    <w:rsid w:val="0083719F"/>
    <w:rsid w:val="008B50B5"/>
    <w:rsid w:val="009030DD"/>
    <w:rsid w:val="009036B3"/>
    <w:rsid w:val="00967734"/>
    <w:rsid w:val="00B51C2F"/>
    <w:rsid w:val="00BB513F"/>
    <w:rsid w:val="00C11BDF"/>
    <w:rsid w:val="00C367F6"/>
    <w:rsid w:val="00D13201"/>
    <w:rsid w:val="00D645F8"/>
    <w:rsid w:val="00DC50E7"/>
    <w:rsid w:val="00E96E84"/>
    <w:rsid w:val="00F5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9C76"/>
  <w15:chartTrackingRefBased/>
  <w15:docId w15:val="{52A8311D-EA7E-441A-A7B6-C37E06B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5F8"/>
    <w:pPr>
      <w:spacing w:after="200" w:line="276" w:lineRule="auto"/>
    </w:pPr>
    <w:rPr>
      <w:rFonts w:eastAsiaTheme="minorEastAsia"/>
      <w:lang w:val="ru-RU" w:eastAsia="ru-RU"/>
    </w:rPr>
  </w:style>
  <w:style w:type="paragraph" w:styleId="4">
    <w:name w:val="heading 4"/>
    <w:basedOn w:val="Standard"/>
    <w:next w:val="Standard"/>
    <w:link w:val="40"/>
    <w:semiHidden/>
    <w:unhideWhenUsed/>
    <w:qFormat/>
    <w:rsid w:val="004D4BF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5F8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4D4BF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4">
    <w:name w:val="Normal (Web)"/>
    <w:basedOn w:val="a"/>
    <w:uiPriority w:val="99"/>
    <w:semiHidden/>
    <w:unhideWhenUsed/>
    <w:rsid w:val="004D4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andard">
    <w:name w:val="Standard"/>
    <w:uiPriority w:val="99"/>
    <w:rsid w:val="004D4B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2601</Words>
  <Characters>1484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dcterms:created xsi:type="dcterms:W3CDTF">2021-03-04T14:08:00Z</dcterms:created>
  <dcterms:modified xsi:type="dcterms:W3CDTF">2021-03-22T07:28:00Z</dcterms:modified>
</cp:coreProperties>
</file>