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F86" w:rsidRPr="00514DBD" w:rsidRDefault="00633F86" w:rsidP="00633F86">
      <w:pPr>
        <w:jc w:val="right"/>
        <w:rPr>
          <w:rFonts w:eastAsia="Batang"/>
          <w:sz w:val="28"/>
          <w:szCs w:val="28"/>
          <w:lang w:eastAsia="ru-RU"/>
        </w:rPr>
      </w:pPr>
      <w:r w:rsidRPr="00514DBD">
        <w:rPr>
          <w:rFonts w:eastAsia="Batang"/>
          <w:sz w:val="28"/>
          <w:szCs w:val="28"/>
          <w:lang w:eastAsia="ru-RU"/>
        </w:rPr>
        <w:t xml:space="preserve">Додаток </w:t>
      </w:r>
      <w:r>
        <w:rPr>
          <w:rFonts w:eastAsia="Batang"/>
          <w:sz w:val="28"/>
          <w:szCs w:val="28"/>
          <w:lang w:eastAsia="ru-RU"/>
        </w:rPr>
        <w:t>1</w:t>
      </w:r>
    </w:p>
    <w:p w:rsidR="00633F86" w:rsidRDefault="00633F86" w:rsidP="00633F86">
      <w:pPr>
        <w:jc w:val="right"/>
        <w:rPr>
          <w:rFonts w:eastAsia="Batang"/>
          <w:sz w:val="28"/>
          <w:szCs w:val="28"/>
          <w:lang w:eastAsia="ru-RU"/>
        </w:rPr>
      </w:pP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t>до рішення</w:t>
      </w:r>
    </w:p>
    <w:p w:rsidR="00633F86" w:rsidRDefault="00633F86" w:rsidP="00633F86">
      <w:pPr>
        <w:jc w:val="right"/>
        <w:rPr>
          <w:rFonts w:eastAsia="Batang"/>
          <w:sz w:val="28"/>
          <w:szCs w:val="28"/>
          <w:lang w:eastAsia="ru-RU"/>
        </w:rPr>
      </w:pPr>
    </w:p>
    <w:p w:rsidR="00633F86" w:rsidRDefault="00633F86" w:rsidP="00633F86">
      <w:pPr>
        <w:jc w:val="right"/>
        <w:rPr>
          <w:rFonts w:eastAsia="Batang"/>
          <w:sz w:val="28"/>
          <w:szCs w:val="28"/>
          <w:lang w:eastAsia="ru-RU"/>
        </w:rPr>
      </w:pPr>
    </w:p>
    <w:p w:rsidR="00633F86" w:rsidRPr="00C840CC" w:rsidRDefault="00633F86" w:rsidP="00633F86">
      <w:pPr>
        <w:jc w:val="center"/>
        <w:rPr>
          <w:rFonts w:eastAsia="Batang"/>
          <w:b/>
          <w:bCs/>
          <w:sz w:val="28"/>
          <w:szCs w:val="28"/>
          <w:lang w:eastAsia="ru-RU"/>
        </w:rPr>
      </w:pPr>
      <w:r w:rsidRPr="00C840CC">
        <w:rPr>
          <w:rFonts w:eastAsia="Batang"/>
          <w:b/>
          <w:bCs/>
          <w:sz w:val="28"/>
          <w:szCs w:val="28"/>
          <w:lang w:eastAsia="ru-RU"/>
        </w:rPr>
        <w:t>Організаційна модель Центру надання адміністративних</w:t>
      </w:r>
    </w:p>
    <w:p w:rsidR="00633F86" w:rsidRPr="00C840CC" w:rsidRDefault="00633F86" w:rsidP="00633F86">
      <w:pPr>
        <w:jc w:val="center"/>
        <w:rPr>
          <w:rFonts w:eastAsia="Batang"/>
          <w:b/>
          <w:bCs/>
          <w:sz w:val="28"/>
          <w:szCs w:val="28"/>
          <w:lang w:eastAsia="ru-RU"/>
        </w:rPr>
      </w:pPr>
      <w:r w:rsidRPr="00C840CC">
        <w:rPr>
          <w:rFonts w:eastAsia="Batang"/>
          <w:b/>
          <w:bCs/>
          <w:sz w:val="28"/>
          <w:szCs w:val="28"/>
          <w:lang w:eastAsia="ru-RU"/>
        </w:rPr>
        <w:t xml:space="preserve">послуг </w:t>
      </w:r>
      <w:r>
        <w:rPr>
          <w:rFonts w:eastAsia="Batang"/>
          <w:b/>
          <w:bCs/>
          <w:sz w:val="28"/>
          <w:szCs w:val="28"/>
          <w:lang w:eastAsia="ru-RU"/>
        </w:rPr>
        <w:t xml:space="preserve">Шпанівської </w:t>
      </w:r>
      <w:r w:rsidRPr="00C840CC">
        <w:rPr>
          <w:rFonts w:eastAsia="Batang"/>
          <w:b/>
          <w:bCs/>
          <w:sz w:val="28"/>
          <w:szCs w:val="28"/>
          <w:lang w:eastAsia="ru-RU"/>
        </w:rPr>
        <w:t>сільської ради</w:t>
      </w:r>
    </w:p>
    <w:p w:rsidR="00633F86" w:rsidRDefault="00633F86" w:rsidP="00633F86">
      <w:pPr>
        <w:jc w:val="center"/>
        <w:rPr>
          <w:rFonts w:eastAsia="Batang"/>
          <w:b/>
          <w:bCs/>
          <w:sz w:val="28"/>
          <w:szCs w:val="28"/>
          <w:lang w:eastAsia="ru-RU"/>
        </w:rPr>
      </w:pPr>
      <w:r w:rsidRPr="00C840CC">
        <w:rPr>
          <w:rFonts w:eastAsia="Batang"/>
          <w:b/>
          <w:bCs/>
          <w:sz w:val="28"/>
          <w:szCs w:val="28"/>
          <w:lang w:eastAsia="ru-RU"/>
        </w:rPr>
        <w:t>(як постійно діючого робочого органу)</w:t>
      </w:r>
    </w:p>
    <w:p w:rsidR="00633F86" w:rsidRDefault="00633F86" w:rsidP="00633F86">
      <w:pPr>
        <w:jc w:val="center"/>
        <w:rPr>
          <w:rFonts w:eastAsia="Batang"/>
          <w:b/>
          <w:bCs/>
          <w:sz w:val="28"/>
          <w:szCs w:val="28"/>
          <w:lang w:eastAsia="ru-RU"/>
        </w:rPr>
      </w:pPr>
    </w:p>
    <w:p w:rsidR="00633F86" w:rsidRPr="00C840CC" w:rsidRDefault="00633F86" w:rsidP="00633F86">
      <w:pPr>
        <w:jc w:val="center"/>
        <w:rPr>
          <w:rFonts w:eastAsia="Batang"/>
          <w:b/>
          <w:bCs/>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3332"/>
        <w:gridCol w:w="5120"/>
      </w:tblGrid>
      <w:tr w:rsidR="00633F86" w:rsidRPr="00C840CC" w:rsidTr="00D33F1D">
        <w:tc>
          <w:tcPr>
            <w:tcW w:w="594" w:type="dxa"/>
            <w:shd w:val="clear" w:color="auto" w:fill="auto"/>
          </w:tcPr>
          <w:p w:rsidR="00633F86" w:rsidRPr="00C840CC" w:rsidRDefault="00633F86" w:rsidP="00D33F1D">
            <w:pPr>
              <w:jc w:val="center"/>
              <w:rPr>
                <w:rFonts w:eastAsia="Batang"/>
                <w:b/>
                <w:sz w:val="28"/>
                <w:szCs w:val="28"/>
                <w:lang w:eastAsia="ru-RU"/>
              </w:rPr>
            </w:pPr>
            <w:r w:rsidRPr="00C840CC">
              <w:rPr>
                <w:rFonts w:eastAsia="Batang"/>
                <w:b/>
                <w:sz w:val="28"/>
                <w:szCs w:val="28"/>
                <w:lang w:eastAsia="ru-RU"/>
              </w:rPr>
              <w:t>№ п/п</w:t>
            </w:r>
          </w:p>
        </w:tc>
        <w:tc>
          <w:tcPr>
            <w:tcW w:w="3345" w:type="dxa"/>
            <w:shd w:val="clear" w:color="auto" w:fill="auto"/>
          </w:tcPr>
          <w:p w:rsidR="00633F86" w:rsidRPr="00C840CC" w:rsidRDefault="00633F86" w:rsidP="00D33F1D">
            <w:pPr>
              <w:jc w:val="center"/>
              <w:rPr>
                <w:rFonts w:eastAsia="Batang"/>
                <w:b/>
                <w:sz w:val="28"/>
                <w:szCs w:val="28"/>
                <w:lang w:eastAsia="ru-RU"/>
              </w:rPr>
            </w:pPr>
            <w:r w:rsidRPr="00C840CC">
              <w:rPr>
                <w:rFonts w:eastAsia="Batang"/>
                <w:b/>
                <w:sz w:val="28"/>
                <w:szCs w:val="28"/>
                <w:lang w:eastAsia="ru-RU"/>
              </w:rPr>
              <w:t>Учасники робочого органу</w:t>
            </w:r>
          </w:p>
        </w:tc>
        <w:tc>
          <w:tcPr>
            <w:tcW w:w="5155" w:type="dxa"/>
            <w:shd w:val="clear" w:color="auto" w:fill="auto"/>
          </w:tcPr>
          <w:p w:rsidR="00633F86" w:rsidRPr="00C840CC" w:rsidRDefault="00633F86" w:rsidP="00D33F1D">
            <w:pPr>
              <w:jc w:val="center"/>
              <w:rPr>
                <w:rFonts w:eastAsia="Batang"/>
                <w:b/>
                <w:sz w:val="28"/>
                <w:szCs w:val="28"/>
                <w:lang w:eastAsia="ru-RU"/>
              </w:rPr>
            </w:pPr>
            <w:r w:rsidRPr="00C840CC">
              <w:rPr>
                <w:rFonts w:eastAsia="Batang"/>
                <w:b/>
                <w:sz w:val="28"/>
                <w:szCs w:val="28"/>
                <w:lang w:eastAsia="ru-RU"/>
              </w:rPr>
              <w:t>Функції і повноваження</w:t>
            </w:r>
          </w:p>
        </w:tc>
      </w:tr>
      <w:tr w:rsidR="00633F86" w:rsidRPr="00C840CC" w:rsidTr="00D33F1D">
        <w:tc>
          <w:tcPr>
            <w:tcW w:w="594"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1</w:t>
            </w:r>
          </w:p>
        </w:tc>
        <w:tc>
          <w:tcPr>
            <w:tcW w:w="3345" w:type="dxa"/>
            <w:shd w:val="clear" w:color="auto" w:fill="auto"/>
          </w:tcPr>
          <w:p w:rsidR="00633F86" w:rsidRDefault="00633F86" w:rsidP="00D33F1D">
            <w:pPr>
              <w:rPr>
                <w:rFonts w:eastAsia="Batang"/>
                <w:sz w:val="28"/>
                <w:szCs w:val="28"/>
                <w:lang w:eastAsia="ru-RU"/>
              </w:rPr>
            </w:pPr>
            <w:r w:rsidRPr="00C840CC">
              <w:rPr>
                <w:rFonts w:eastAsia="Batang"/>
                <w:sz w:val="28"/>
                <w:szCs w:val="28"/>
                <w:lang w:eastAsia="ru-RU"/>
              </w:rPr>
              <w:t xml:space="preserve">Відділ </w:t>
            </w:r>
            <w:r w:rsidRPr="00C840CC">
              <w:rPr>
                <w:rFonts w:eastAsia="Batang"/>
                <w:bCs/>
                <w:sz w:val="28"/>
                <w:szCs w:val="28"/>
                <w:lang w:eastAsia="ru-RU"/>
              </w:rPr>
              <w:t>з питань забезпечення діяльності ЦНАП</w:t>
            </w:r>
            <w:r w:rsidRPr="00C840CC">
              <w:rPr>
                <w:rFonts w:eastAsia="Batang"/>
                <w:sz w:val="28"/>
                <w:szCs w:val="28"/>
                <w:lang w:eastAsia="ru-RU"/>
              </w:rPr>
              <w:t xml:space="preserve"> </w:t>
            </w:r>
            <w:r>
              <w:rPr>
                <w:rFonts w:eastAsia="Batang"/>
                <w:sz w:val="28"/>
                <w:szCs w:val="28"/>
                <w:lang w:eastAsia="ru-RU"/>
              </w:rPr>
              <w:t>Шпанівської</w:t>
            </w:r>
            <w:r w:rsidRPr="00C840CC">
              <w:rPr>
                <w:rFonts w:eastAsia="Batang"/>
                <w:sz w:val="28"/>
                <w:szCs w:val="28"/>
                <w:lang w:eastAsia="ru-RU"/>
              </w:rPr>
              <w:t xml:space="preserve"> сільської ради </w:t>
            </w:r>
            <w:r>
              <w:rPr>
                <w:rFonts w:eastAsia="Batang"/>
                <w:sz w:val="28"/>
                <w:szCs w:val="28"/>
                <w:lang w:eastAsia="ru-RU"/>
              </w:rPr>
              <w:t>і територіальний підрозділ ЦНАП у с. Великий Житин</w:t>
            </w:r>
          </w:p>
          <w:p w:rsidR="00633F86" w:rsidRPr="00C840CC" w:rsidRDefault="00633F86" w:rsidP="00D33F1D">
            <w:pPr>
              <w:rPr>
                <w:rFonts w:eastAsia="Batang"/>
                <w:sz w:val="28"/>
                <w:szCs w:val="28"/>
                <w:lang w:eastAsia="ru-RU"/>
              </w:rPr>
            </w:pPr>
          </w:p>
        </w:tc>
        <w:tc>
          <w:tcPr>
            <w:tcW w:w="5155"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Надання адміністративних послуг, організації діяльності і матеріально-технічного забезпечення Центру надання адміністративних послуг, координація діяльності робочого органу та територіального підрозділу.  Координація діяльності ЦНАП</w:t>
            </w:r>
          </w:p>
        </w:tc>
      </w:tr>
      <w:tr w:rsidR="00633F86" w:rsidRPr="00C840CC" w:rsidTr="00D33F1D">
        <w:tc>
          <w:tcPr>
            <w:tcW w:w="594"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2</w:t>
            </w:r>
          </w:p>
        </w:tc>
        <w:tc>
          <w:tcPr>
            <w:tcW w:w="3345" w:type="dxa"/>
            <w:shd w:val="clear" w:color="auto" w:fill="auto"/>
          </w:tcPr>
          <w:p w:rsidR="00633F86" w:rsidRDefault="00633F86" w:rsidP="00D33F1D">
            <w:pPr>
              <w:rPr>
                <w:rFonts w:eastAsia="Batang"/>
                <w:sz w:val="28"/>
                <w:szCs w:val="28"/>
                <w:lang w:eastAsia="ru-RU"/>
              </w:rPr>
            </w:pPr>
            <w:r w:rsidRPr="00C840CC">
              <w:rPr>
                <w:rFonts w:eastAsia="Batang"/>
                <w:sz w:val="28"/>
                <w:szCs w:val="28"/>
                <w:lang w:eastAsia="ru-RU"/>
              </w:rPr>
              <w:t xml:space="preserve">Представники структурних підрозділів і посадові особи </w:t>
            </w:r>
            <w:r>
              <w:rPr>
                <w:rFonts w:eastAsia="Batang"/>
                <w:sz w:val="28"/>
                <w:szCs w:val="28"/>
                <w:lang w:eastAsia="ru-RU"/>
              </w:rPr>
              <w:t>Шпанівської</w:t>
            </w:r>
            <w:r w:rsidRPr="00C840CC">
              <w:rPr>
                <w:rFonts w:eastAsia="Batang"/>
                <w:sz w:val="28"/>
                <w:szCs w:val="28"/>
                <w:lang w:eastAsia="ru-RU"/>
              </w:rPr>
              <w:t xml:space="preserve"> сільської ради, які надають адміністративні та інші послуги через ЦНАП</w:t>
            </w:r>
          </w:p>
          <w:p w:rsidR="00633F86" w:rsidRPr="00C840CC" w:rsidRDefault="00633F86" w:rsidP="00D33F1D">
            <w:pPr>
              <w:rPr>
                <w:rFonts w:eastAsia="Batang"/>
                <w:sz w:val="28"/>
                <w:szCs w:val="28"/>
                <w:lang w:eastAsia="ru-RU"/>
              </w:rPr>
            </w:pPr>
            <w:r w:rsidRPr="00C840CC">
              <w:rPr>
                <w:rFonts w:eastAsia="Batang"/>
                <w:sz w:val="28"/>
                <w:szCs w:val="28"/>
                <w:lang w:eastAsia="ru-RU"/>
              </w:rPr>
              <w:t xml:space="preserve"> </w:t>
            </w:r>
          </w:p>
        </w:tc>
        <w:tc>
          <w:tcPr>
            <w:tcW w:w="5155"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 xml:space="preserve">Надання адміністративних послуг в межах визначених повноважень </w:t>
            </w:r>
          </w:p>
        </w:tc>
      </w:tr>
      <w:tr w:rsidR="00633F86" w:rsidRPr="00C840CC" w:rsidTr="00D33F1D">
        <w:tc>
          <w:tcPr>
            <w:tcW w:w="594"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3</w:t>
            </w:r>
          </w:p>
        </w:tc>
        <w:tc>
          <w:tcPr>
            <w:tcW w:w="3345" w:type="dxa"/>
            <w:shd w:val="clear" w:color="auto" w:fill="auto"/>
          </w:tcPr>
          <w:p w:rsidR="00633F86" w:rsidRDefault="00633F86" w:rsidP="00D33F1D">
            <w:pPr>
              <w:rPr>
                <w:rFonts w:eastAsia="Batang"/>
                <w:sz w:val="28"/>
                <w:szCs w:val="28"/>
                <w:lang w:eastAsia="ru-RU"/>
              </w:rPr>
            </w:pPr>
            <w:r w:rsidRPr="00C840CC">
              <w:rPr>
                <w:rFonts w:eastAsia="Batang"/>
                <w:sz w:val="28"/>
                <w:szCs w:val="28"/>
                <w:lang w:eastAsia="ru-RU"/>
              </w:rPr>
              <w:t xml:space="preserve">Представники суб’єктів надання адміністративних послуг </w:t>
            </w:r>
            <w:r w:rsidRPr="00C840CC">
              <w:rPr>
                <w:rFonts w:eastAsia="Batang"/>
                <w:sz w:val="28"/>
                <w:szCs w:val="28"/>
                <w:lang w:eastAsia="ru-RU" w:bidi="uk-UA"/>
              </w:rPr>
              <w:t>(територіальні органи / підрозділи центральних органів виконавчої влади)</w:t>
            </w:r>
            <w:r w:rsidRPr="00C840CC">
              <w:rPr>
                <w:rFonts w:eastAsia="Batang"/>
                <w:sz w:val="28"/>
                <w:szCs w:val="28"/>
                <w:lang w:eastAsia="ru-RU"/>
              </w:rPr>
              <w:t>, які працюють через ЦНАП (ПФУ, УСЗН РДА, ЦЗ)</w:t>
            </w:r>
          </w:p>
          <w:p w:rsidR="00633F86" w:rsidRPr="00C840CC" w:rsidRDefault="00633F86" w:rsidP="00D33F1D">
            <w:pPr>
              <w:rPr>
                <w:rFonts w:eastAsia="Batang"/>
                <w:sz w:val="28"/>
                <w:szCs w:val="28"/>
                <w:lang w:eastAsia="ru-RU"/>
              </w:rPr>
            </w:pPr>
          </w:p>
        </w:tc>
        <w:tc>
          <w:tcPr>
            <w:tcW w:w="5155" w:type="dxa"/>
            <w:shd w:val="clear" w:color="auto" w:fill="auto"/>
          </w:tcPr>
          <w:p w:rsidR="00633F86" w:rsidRPr="00C840CC" w:rsidRDefault="00633F86" w:rsidP="00D33F1D">
            <w:pPr>
              <w:rPr>
                <w:rFonts w:eastAsia="Batang"/>
                <w:sz w:val="28"/>
                <w:szCs w:val="28"/>
                <w:lang w:eastAsia="ru-RU"/>
              </w:rPr>
            </w:pPr>
            <w:r w:rsidRPr="00C840CC">
              <w:rPr>
                <w:rFonts w:eastAsia="Batang"/>
                <w:sz w:val="28"/>
                <w:szCs w:val="28"/>
                <w:lang w:eastAsia="ru-RU"/>
              </w:rPr>
              <w:t>Надання адміністративних послуг за напрямками діяльності на підставі узгоджених рішень, меморандумів, листів за графіком.</w:t>
            </w:r>
          </w:p>
        </w:tc>
      </w:tr>
    </w:tbl>
    <w:p w:rsidR="00633F86" w:rsidRPr="00C840CC" w:rsidRDefault="00633F86" w:rsidP="00633F86">
      <w:pPr>
        <w:rPr>
          <w:rFonts w:eastAsia="Batang"/>
          <w:b/>
          <w:bCs/>
          <w:sz w:val="28"/>
          <w:szCs w:val="28"/>
          <w:lang w:eastAsia="ru-RU"/>
        </w:rPr>
      </w:pPr>
      <w:r w:rsidRPr="00C840CC">
        <w:rPr>
          <w:rFonts w:eastAsia="Batang"/>
          <w:b/>
          <w:bCs/>
          <w:sz w:val="28"/>
          <w:szCs w:val="28"/>
          <w:lang w:eastAsia="ru-RU"/>
        </w:rPr>
        <w:t xml:space="preserve"> </w:t>
      </w:r>
    </w:p>
    <w:p w:rsidR="00633F86" w:rsidRDefault="00633F86" w:rsidP="00633F86">
      <w:pPr>
        <w:rPr>
          <w:rFonts w:eastAsia="Batang"/>
          <w:b/>
          <w:bCs/>
          <w:sz w:val="28"/>
          <w:szCs w:val="28"/>
          <w:lang w:eastAsia="ru-RU"/>
        </w:rPr>
      </w:pPr>
      <w:r>
        <w:rPr>
          <w:rFonts w:eastAsia="Batang"/>
          <w:b/>
          <w:bCs/>
          <w:sz w:val="28"/>
          <w:szCs w:val="28"/>
          <w:lang w:eastAsia="ru-RU"/>
        </w:rPr>
        <w:br w:type="page"/>
      </w:r>
    </w:p>
    <w:p w:rsidR="00633F86" w:rsidRPr="00514DBD" w:rsidRDefault="00633F86" w:rsidP="00633F86">
      <w:pPr>
        <w:rPr>
          <w:rFonts w:eastAsia="Batang"/>
          <w:sz w:val="28"/>
          <w:szCs w:val="28"/>
          <w:lang w:eastAsia="ru-RU"/>
        </w:rPr>
      </w:pPr>
      <w:bookmarkStart w:id="0" w:name="_GoBack"/>
      <w:bookmarkEnd w:id="0"/>
      <w:r w:rsidRPr="00514DBD">
        <w:rPr>
          <w:rFonts w:eastAsia="Batang"/>
          <w:sz w:val="28"/>
          <w:szCs w:val="28"/>
          <w:lang w:eastAsia="ru-RU"/>
        </w:rPr>
        <w:lastRenderedPageBreak/>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t>Додаток 2</w:t>
      </w:r>
    </w:p>
    <w:p w:rsidR="00633F86" w:rsidRPr="00514DBD" w:rsidRDefault="00633F86" w:rsidP="00633F86">
      <w:pPr>
        <w:rPr>
          <w:rFonts w:eastAsia="Batang"/>
          <w:sz w:val="28"/>
          <w:szCs w:val="28"/>
          <w:lang w:eastAsia="ru-RU"/>
        </w:rPr>
      </w:pP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t>до рішення</w:t>
      </w:r>
    </w:p>
    <w:p w:rsidR="00633F86" w:rsidRPr="00514DBD" w:rsidRDefault="00633F86" w:rsidP="00633F86">
      <w:pPr>
        <w:rPr>
          <w:rFonts w:eastAsia="Batang"/>
          <w:sz w:val="28"/>
          <w:szCs w:val="28"/>
          <w:lang w:eastAsia="ru-RU"/>
        </w:rPr>
      </w:pP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r>
      <w:r w:rsidRPr="00514DBD">
        <w:rPr>
          <w:rFonts w:eastAsia="Batang"/>
          <w:sz w:val="28"/>
          <w:szCs w:val="28"/>
          <w:lang w:eastAsia="ru-RU"/>
        </w:rPr>
        <w:tab/>
        <w:t>____________ №____</w:t>
      </w:r>
    </w:p>
    <w:p w:rsidR="00633F86" w:rsidRPr="00514DBD" w:rsidRDefault="00633F86" w:rsidP="00633F86">
      <w:pPr>
        <w:rPr>
          <w:rFonts w:eastAsia="Batang"/>
          <w:b/>
          <w:sz w:val="28"/>
          <w:szCs w:val="28"/>
          <w:lang w:eastAsia="ru-RU"/>
        </w:rPr>
      </w:pPr>
    </w:p>
    <w:p w:rsidR="00633F86" w:rsidRPr="00514DBD" w:rsidRDefault="00633F86" w:rsidP="00633F86">
      <w:pPr>
        <w:jc w:val="center"/>
        <w:rPr>
          <w:rFonts w:eastAsia="Batang"/>
          <w:b/>
          <w:sz w:val="28"/>
          <w:szCs w:val="28"/>
          <w:lang w:eastAsia="ru-RU"/>
        </w:rPr>
      </w:pPr>
      <w:r w:rsidRPr="00514DBD">
        <w:rPr>
          <w:rFonts w:eastAsia="Batang"/>
          <w:b/>
          <w:sz w:val="28"/>
          <w:szCs w:val="28"/>
          <w:lang w:eastAsia="ru-RU"/>
        </w:rPr>
        <w:t>ПОЛОЖЕННЯ</w:t>
      </w:r>
    </w:p>
    <w:p w:rsidR="00633F86" w:rsidRPr="00514DBD" w:rsidRDefault="00633F86" w:rsidP="00633F86">
      <w:pPr>
        <w:jc w:val="center"/>
        <w:rPr>
          <w:rFonts w:eastAsia="Batang"/>
          <w:b/>
          <w:sz w:val="28"/>
          <w:szCs w:val="28"/>
          <w:lang w:eastAsia="ru-RU"/>
        </w:rPr>
      </w:pPr>
      <w:r w:rsidRPr="00514DBD">
        <w:rPr>
          <w:rFonts w:eastAsia="Batang"/>
          <w:b/>
          <w:sz w:val="28"/>
          <w:szCs w:val="28"/>
          <w:lang w:eastAsia="ru-RU"/>
        </w:rPr>
        <w:t xml:space="preserve">про Центр надання адміністративних послуг </w:t>
      </w:r>
    </w:p>
    <w:p w:rsidR="00633F86" w:rsidRPr="00514DBD" w:rsidRDefault="00633F86" w:rsidP="00633F86">
      <w:pPr>
        <w:jc w:val="center"/>
        <w:rPr>
          <w:rFonts w:eastAsia="Batang"/>
          <w:b/>
          <w:sz w:val="28"/>
          <w:szCs w:val="28"/>
          <w:lang w:eastAsia="ru-RU"/>
        </w:rPr>
      </w:pPr>
      <w:r w:rsidRPr="00514DBD">
        <w:rPr>
          <w:rFonts w:eastAsia="Batang"/>
          <w:b/>
          <w:sz w:val="28"/>
          <w:szCs w:val="28"/>
          <w:lang w:eastAsia="ru-RU"/>
        </w:rPr>
        <w:t>Шпанівської сільської ради</w:t>
      </w:r>
      <w:r w:rsidR="00D33980">
        <w:rPr>
          <w:rFonts w:eastAsia="Batang"/>
          <w:b/>
          <w:sz w:val="28"/>
          <w:szCs w:val="28"/>
          <w:lang w:eastAsia="ru-RU"/>
        </w:rPr>
        <w:t xml:space="preserve"> Рівненського району</w:t>
      </w:r>
      <w:r w:rsidRPr="00514DBD">
        <w:rPr>
          <w:rFonts w:eastAsia="Batang"/>
          <w:b/>
          <w:sz w:val="28"/>
          <w:szCs w:val="28"/>
          <w:lang w:eastAsia="ru-RU"/>
        </w:rPr>
        <w:t xml:space="preserve"> Рівненської області</w:t>
      </w:r>
    </w:p>
    <w:p w:rsidR="00633F86" w:rsidRPr="00514DBD" w:rsidRDefault="00633F86" w:rsidP="00633F86">
      <w:pPr>
        <w:jc w:val="center"/>
        <w:rPr>
          <w:rFonts w:eastAsia="Batang"/>
          <w:b/>
          <w:sz w:val="28"/>
          <w:szCs w:val="28"/>
          <w:lang w:eastAsia="ru-RU"/>
        </w:rPr>
      </w:pPr>
    </w:p>
    <w:p w:rsidR="00633F86" w:rsidRPr="00514DBD" w:rsidRDefault="00633F86" w:rsidP="00633F86">
      <w:pPr>
        <w:jc w:val="center"/>
        <w:rPr>
          <w:rFonts w:eastAsia="Batang"/>
          <w:b/>
          <w:sz w:val="28"/>
          <w:szCs w:val="28"/>
          <w:lang w:eastAsia="ru-RU"/>
        </w:rPr>
      </w:pPr>
      <w:r w:rsidRPr="00514DBD">
        <w:rPr>
          <w:rFonts w:eastAsia="Batang"/>
          <w:b/>
          <w:sz w:val="28"/>
          <w:szCs w:val="28"/>
          <w:lang w:eastAsia="ru-RU"/>
        </w:rPr>
        <w:t>1. ЗАГАЛЬНІ ПОЛОЖЕННЯ</w:t>
      </w:r>
    </w:p>
    <w:p w:rsidR="00633F86" w:rsidRPr="00514DBD" w:rsidRDefault="00633F86" w:rsidP="00633F86">
      <w:pPr>
        <w:ind w:firstLine="709"/>
        <w:jc w:val="both"/>
        <w:rPr>
          <w:sz w:val="28"/>
          <w:szCs w:val="28"/>
          <w:bdr w:val="none" w:sz="0" w:space="0" w:color="auto" w:frame="1"/>
        </w:rPr>
      </w:pPr>
      <w:r w:rsidRPr="00514DBD">
        <w:rPr>
          <w:sz w:val="28"/>
          <w:szCs w:val="28"/>
          <w:bdr w:val="none" w:sz="0" w:space="0" w:color="auto" w:frame="1"/>
        </w:rPr>
        <w:t xml:space="preserve">1.1 Центр надання адміністративних послуг </w:t>
      </w:r>
      <w:r w:rsidRPr="00514DBD">
        <w:rPr>
          <w:rFonts w:eastAsia="Batang"/>
          <w:sz w:val="28"/>
          <w:szCs w:val="28"/>
          <w:lang w:eastAsia="ru-RU"/>
        </w:rPr>
        <w:t xml:space="preserve">Шпанівської сільської ради </w:t>
      </w:r>
      <w:r w:rsidR="00D33980">
        <w:rPr>
          <w:rFonts w:eastAsia="Batang"/>
          <w:sz w:val="28"/>
          <w:szCs w:val="28"/>
          <w:lang w:eastAsia="ru-RU"/>
        </w:rPr>
        <w:t xml:space="preserve">Рівненського району </w:t>
      </w:r>
      <w:r w:rsidRPr="00514DBD">
        <w:rPr>
          <w:rFonts w:eastAsia="Batang"/>
          <w:sz w:val="28"/>
          <w:szCs w:val="28"/>
          <w:lang w:eastAsia="ru-RU"/>
        </w:rPr>
        <w:t xml:space="preserve">Рівненської області </w:t>
      </w:r>
      <w:r w:rsidRPr="00514DBD">
        <w:rPr>
          <w:sz w:val="28"/>
          <w:szCs w:val="28"/>
          <w:bdr w:val="none" w:sz="0" w:space="0" w:color="auto" w:frame="1"/>
        </w:rPr>
        <w:t xml:space="preserve"> (далі – Центр або ЦНАП) утворений з метою забезпечення надання адміністративних послуг. ЦНАП з територіальним підрозділом у с. Великий Житин діє, як постійно діючий робочий орган </w:t>
      </w:r>
      <w:r w:rsidRPr="00514DBD">
        <w:rPr>
          <w:rFonts w:eastAsia="Batang"/>
          <w:sz w:val="28"/>
          <w:szCs w:val="28"/>
          <w:lang w:eastAsia="ru-RU"/>
        </w:rPr>
        <w:t>Шпанівської сільської ради</w:t>
      </w:r>
      <w:r w:rsidRPr="00514DBD">
        <w:rPr>
          <w:sz w:val="28"/>
          <w:szCs w:val="28"/>
          <w:bdr w:val="none" w:sz="0" w:space="0" w:color="auto" w:frame="1"/>
        </w:rPr>
        <w:t xml:space="preserve">. </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1.2. Для здійснення матеріально-технічного та організаційного забезпечення діяльності ЦНАП у структурі сільради створено відділ </w:t>
      </w:r>
      <w:r w:rsidRPr="00514DBD">
        <w:rPr>
          <w:sz w:val="28"/>
          <w:szCs w:val="28"/>
          <w:lang w:val="uk-UA" w:eastAsia="uk-UA"/>
        </w:rPr>
        <w:t>з питань організації надання адміністративних послуг Шпанівської сільської ради</w:t>
      </w:r>
      <w:r w:rsidRPr="00514DBD">
        <w:rPr>
          <w:bCs/>
          <w:color w:val="000000" w:themeColor="text1"/>
          <w:sz w:val="28"/>
          <w:szCs w:val="28"/>
          <w:lang w:val="uk-UA"/>
        </w:rPr>
        <w:t xml:space="preserve">, </w:t>
      </w:r>
      <w:r w:rsidRPr="00514DBD">
        <w:rPr>
          <w:sz w:val="28"/>
          <w:szCs w:val="28"/>
          <w:bdr w:val="none" w:sz="0" w:space="0" w:color="auto" w:frame="1"/>
          <w:lang w:val="uk-UA"/>
        </w:rPr>
        <w:t>на який покладено здійснення функцій з керівництва та відповідальність за організацію діяльності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lang w:val="uk-UA"/>
        </w:rPr>
      </w:pPr>
      <w:r w:rsidRPr="00514DBD">
        <w:rPr>
          <w:sz w:val="28"/>
          <w:szCs w:val="28"/>
          <w:bdr w:val="none" w:sz="0" w:space="0" w:color="auto" w:frame="1"/>
          <w:lang w:val="uk-UA"/>
        </w:rPr>
        <w:t xml:space="preserve">1.3. Рішення щодо утворення, ліквідації або реорганізації ЦНАП, як постійно діючого робочого органу сільської ради, приймається </w:t>
      </w:r>
      <w:r w:rsidRPr="00514DBD">
        <w:rPr>
          <w:rFonts w:eastAsia="Batang"/>
          <w:sz w:val="28"/>
          <w:szCs w:val="28"/>
          <w:lang w:val="uk-UA" w:eastAsia="ru-RU"/>
        </w:rPr>
        <w:t xml:space="preserve">Шпанівської сільської </w:t>
      </w:r>
      <w:r w:rsidRPr="00514DBD">
        <w:rPr>
          <w:sz w:val="28"/>
          <w:szCs w:val="28"/>
          <w:bdr w:val="none" w:sz="0" w:space="0" w:color="auto" w:frame="1"/>
          <w:lang w:val="uk-UA"/>
        </w:rPr>
        <w:t>радою.</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1.3 ЦНАП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положенням про ЦНАП.</w:t>
      </w:r>
    </w:p>
    <w:p w:rsidR="00633F86" w:rsidRPr="00514DBD" w:rsidRDefault="00633F86" w:rsidP="00633F86">
      <w:pPr>
        <w:jc w:val="center"/>
        <w:rPr>
          <w:rFonts w:eastAsia="Batang"/>
          <w:b/>
          <w:sz w:val="28"/>
          <w:szCs w:val="28"/>
          <w:lang w:eastAsia="ru-RU"/>
        </w:rPr>
      </w:pPr>
    </w:p>
    <w:p w:rsidR="00633F86" w:rsidRPr="00514DBD" w:rsidRDefault="00633F86" w:rsidP="00633F86">
      <w:pPr>
        <w:jc w:val="center"/>
        <w:rPr>
          <w:rFonts w:eastAsia="Batang"/>
          <w:b/>
          <w:sz w:val="28"/>
          <w:szCs w:val="28"/>
          <w:lang w:eastAsia="ru-RU"/>
        </w:rPr>
      </w:pPr>
      <w:r w:rsidRPr="00514DBD">
        <w:rPr>
          <w:rFonts w:eastAsia="Batang"/>
          <w:b/>
          <w:sz w:val="28"/>
          <w:szCs w:val="28"/>
          <w:lang w:eastAsia="ru-RU"/>
        </w:rPr>
        <w:t>2. ЗАВДАННЯ ТА ФУНКЦІЇ</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 Відповідно до мети створення ЦНАП, його основними завданнями є:</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 організація надання адміністративних послуг у найкоротший строк та за мінімальної кількості відвідувань суб’єктів звернень;</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 спрощення процедури отримання адміністративних послуг та поліпшення якості їх надання;</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2.1.3 забезпечення інформування суб’єктів звернень про вимоги та порядок надання адміністративних послуг, що надаються через адміністратора.</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2.2. ЦНАП забезпечує надання адміністративних послуг через адміністратора шляхом його взаємодії із суб’єктами надання адміністративних послуг.</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lang w:val="uk-UA"/>
        </w:rPr>
      </w:pPr>
      <w:r w:rsidRPr="00514DBD">
        <w:rPr>
          <w:sz w:val="28"/>
          <w:szCs w:val="28"/>
          <w:bdr w:val="none" w:sz="0" w:space="0" w:color="auto" w:frame="1"/>
          <w:lang w:val="uk-UA"/>
        </w:rPr>
        <w:t xml:space="preserve">2.3. Перелік адміністративних послуг, які надаються через ЦНАП, визначається рішенням </w:t>
      </w:r>
      <w:r w:rsidRPr="00514DBD">
        <w:rPr>
          <w:rFonts w:eastAsia="Batang"/>
          <w:sz w:val="28"/>
          <w:szCs w:val="28"/>
          <w:lang w:val="uk-UA" w:eastAsia="ru-RU"/>
        </w:rPr>
        <w:t xml:space="preserve">Шпанівської сільської </w:t>
      </w:r>
      <w:r w:rsidRPr="00514DBD">
        <w:rPr>
          <w:sz w:val="28"/>
          <w:szCs w:val="28"/>
          <w:bdr w:val="none" w:sz="0" w:space="0" w:color="auto" w:frame="1"/>
          <w:lang w:val="uk-UA"/>
        </w:rPr>
        <w:t>ради.</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lang w:val="uk-UA"/>
        </w:rPr>
      </w:pPr>
      <w:r w:rsidRPr="00514DBD">
        <w:rPr>
          <w:sz w:val="28"/>
          <w:szCs w:val="28"/>
          <w:bdr w:val="none" w:sz="0" w:space="0" w:color="auto" w:frame="1"/>
          <w:lang w:val="uk-UA"/>
        </w:rPr>
        <w:t xml:space="preserve">2.4. Перелік адміністративних послуг, які надаються через територіальний підрозділ ЦНАП, суб’єктами надання яких є структурні </w:t>
      </w:r>
      <w:r w:rsidRPr="00514DBD">
        <w:rPr>
          <w:sz w:val="28"/>
          <w:szCs w:val="28"/>
          <w:bdr w:val="none" w:sz="0" w:space="0" w:color="auto" w:frame="1"/>
          <w:lang w:val="uk-UA"/>
        </w:rPr>
        <w:lastRenderedPageBreak/>
        <w:t xml:space="preserve">підрозділи </w:t>
      </w:r>
      <w:r w:rsidRPr="00514DBD">
        <w:rPr>
          <w:rFonts w:eastAsia="Batang"/>
          <w:sz w:val="28"/>
          <w:szCs w:val="28"/>
          <w:lang w:val="uk-UA" w:eastAsia="ru-RU"/>
        </w:rPr>
        <w:t xml:space="preserve">Шпанівської сільської </w:t>
      </w:r>
      <w:r w:rsidR="00D33980">
        <w:rPr>
          <w:sz w:val="28"/>
          <w:szCs w:val="28"/>
          <w:bdr w:val="none" w:sz="0" w:space="0" w:color="auto" w:frame="1"/>
          <w:lang w:val="uk-UA"/>
        </w:rPr>
        <w:t>радою, іншими Ц</w:t>
      </w:r>
      <w:r w:rsidRPr="00514DBD">
        <w:rPr>
          <w:sz w:val="28"/>
          <w:szCs w:val="28"/>
          <w:bdr w:val="none" w:sz="0" w:space="0" w:color="auto" w:frame="1"/>
          <w:lang w:val="uk-UA"/>
        </w:rPr>
        <w:t xml:space="preserve">НАП визначається </w:t>
      </w:r>
      <w:r w:rsidRPr="00514DBD">
        <w:rPr>
          <w:rFonts w:eastAsia="Batang"/>
          <w:sz w:val="28"/>
          <w:szCs w:val="28"/>
          <w:lang w:val="uk-UA" w:eastAsia="ru-RU"/>
        </w:rPr>
        <w:t xml:space="preserve">Шпанівською сільською </w:t>
      </w:r>
      <w:r w:rsidRPr="00514DBD">
        <w:rPr>
          <w:sz w:val="28"/>
          <w:szCs w:val="28"/>
          <w:bdr w:val="none" w:sz="0" w:space="0" w:color="auto" w:frame="1"/>
          <w:lang w:val="uk-UA"/>
        </w:rPr>
        <w:t>радою.</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2.5. ЦНАП за рішенням </w:t>
      </w:r>
      <w:r w:rsidRPr="00514DBD">
        <w:rPr>
          <w:rFonts w:eastAsia="Batang"/>
          <w:sz w:val="28"/>
          <w:szCs w:val="28"/>
          <w:lang w:val="uk-UA" w:eastAsia="ru-RU"/>
        </w:rPr>
        <w:t xml:space="preserve">Шпанівської сільської </w:t>
      </w:r>
      <w:r w:rsidRPr="00514DBD">
        <w:rPr>
          <w:sz w:val="28"/>
          <w:szCs w:val="28"/>
          <w:bdr w:val="none" w:sz="0" w:space="0" w:color="auto" w:frame="1"/>
          <w:lang w:val="uk-UA"/>
        </w:rPr>
        <w:t>ради, також може здійснюватися прийняття звітів, декларацій, скарг та надання консультацій розгляд яких віднесено до повноважень виконавчого комітету сільської ради, при якому утворено такий Центр та на підст</w:t>
      </w:r>
      <w:r w:rsidR="00D33980">
        <w:rPr>
          <w:sz w:val="28"/>
          <w:szCs w:val="28"/>
          <w:bdr w:val="none" w:sz="0" w:space="0" w:color="auto" w:frame="1"/>
          <w:lang w:val="uk-UA"/>
        </w:rPr>
        <w:t>аві узгоджених рішень з іншими Ц</w:t>
      </w:r>
      <w:r w:rsidRPr="00514DBD">
        <w:rPr>
          <w:sz w:val="28"/>
          <w:szCs w:val="28"/>
          <w:bdr w:val="none" w:sz="0" w:space="0" w:color="auto" w:frame="1"/>
          <w:lang w:val="uk-UA"/>
        </w:rPr>
        <w:t>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2.6. У приміщенні, де розміщується ЦНАП та його територіальний підрозділ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 Добір суб’єктів господарювання для надання супутніх послуг здійснюється органом, що утворив Центр,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2.7. </w:t>
      </w:r>
      <w:r w:rsidRPr="00514DBD">
        <w:rPr>
          <w:sz w:val="28"/>
          <w:szCs w:val="28"/>
          <w:lang w:val="uk-UA"/>
        </w:rPr>
        <w:t>ЦНАП повинен бути облаштований у місцях прийому суб’єктів звернень інформаційними стендами із зразками відповідних документів та інформацією в обсязі, достатньому для отримання адміністративної послуги без сторонньої допомоги.</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2.8. Суб’єкт звернення для отримання адміністративної послуги в Центрі звертається до адміністратора </w:t>
      </w:r>
      <w:r w:rsidRPr="00514DBD">
        <w:rPr>
          <w:sz w:val="28"/>
          <w:szCs w:val="28"/>
          <w:bdr w:val="none" w:sz="0" w:space="0" w:color="auto" w:frame="1"/>
          <w:lang w:val="uk-UA"/>
        </w:rPr>
        <w:softHyphen/>
        <w:t xml:space="preserve"> посадової особи </w:t>
      </w:r>
      <w:r w:rsidRPr="00514DBD">
        <w:rPr>
          <w:rFonts w:eastAsia="Batang"/>
          <w:sz w:val="28"/>
          <w:szCs w:val="28"/>
          <w:lang w:val="uk-UA" w:eastAsia="ru-RU"/>
        </w:rPr>
        <w:t xml:space="preserve">Шпанівської сільської </w:t>
      </w:r>
      <w:r w:rsidRPr="00514DBD">
        <w:rPr>
          <w:sz w:val="28"/>
          <w:szCs w:val="28"/>
          <w:bdr w:val="none" w:sz="0" w:space="0" w:color="auto" w:frame="1"/>
          <w:lang w:val="uk-UA"/>
        </w:rPr>
        <w:t>ради, яка організовує надання адміністративних послуг.</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rFonts w:ascii="Verdana" w:hAnsi="Verdana"/>
          <w:color w:val="595657"/>
          <w:sz w:val="28"/>
          <w:szCs w:val="28"/>
          <w:bdr w:val="none" w:sz="0" w:space="0" w:color="auto" w:frame="1"/>
          <w:lang w:val="uk-UA"/>
        </w:rPr>
        <w:t>2.</w:t>
      </w:r>
      <w:r w:rsidRPr="00514DBD">
        <w:rPr>
          <w:sz w:val="28"/>
          <w:szCs w:val="28"/>
          <w:bdr w:val="none" w:sz="0" w:space="0" w:color="auto" w:frame="1"/>
          <w:lang w:val="uk-UA"/>
        </w:rPr>
        <w:t xml:space="preserve">9. Адміністратор призначається на посаду та звільняється з посади </w:t>
      </w:r>
      <w:r w:rsidR="00D33980">
        <w:rPr>
          <w:sz w:val="28"/>
          <w:szCs w:val="28"/>
          <w:bdr w:val="none" w:sz="0" w:space="0" w:color="auto" w:frame="1"/>
          <w:lang w:val="uk-UA"/>
        </w:rPr>
        <w:t>сільським</w:t>
      </w:r>
      <w:r w:rsidRPr="00514DBD">
        <w:rPr>
          <w:sz w:val="28"/>
          <w:szCs w:val="28"/>
          <w:bdr w:val="none" w:sz="0" w:space="0" w:color="auto" w:frame="1"/>
          <w:lang w:val="uk-UA"/>
        </w:rPr>
        <w:t xml:space="preserve"> головою. Кількість адміністраторів, які працюють в ЦНАП, затверджується </w:t>
      </w:r>
      <w:r w:rsidR="00D33980">
        <w:rPr>
          <w:sz w:val="28"/>
          <w:szCs w:val="28"/>
          <w:bdr w:val="none" w:sz="0" w:space="0" w:color="auto" w:frame="1"/>
          <w:lang w:val="uk-UA"/>
        </w:rPr>
        <w:t>сільською</w:t>
      </w:r>
      <w:r w:rsidRPr="00514DBD">
        <w:rPr>
          <w:sz w:val="28"/>
          <w:szCs w:val="28"/>
          <w:bdr w:val="none" w:sz="0" w:space="0" w:color="auto" w:frame="1"/>
          <w:lang w:val="uk-UA"/>
        </w:rPr>
        <w:t xml:space="preserve"> радою.</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2.10. Адміністратор  має іменну печатку (штамп) із зазначенням його прізвища, імені, по батькові та найменування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 Основними завданнями адміністратора є:</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2.11.1 надання суб’єктам звернень вичерпної інформації і консультацій щодо вимог та порядку надання адміністративних послуг;</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2.11.3 видача або забезпечення надсилання через засоби поштового зв’язку суб’єктам звернень результатів надання адміністративних послуг (у </w:t>
      </w:r>
      <w:r w:rsidRPr="00514DBD">
        <w:rPr>
          <w:sz w:val="28"/>
          <w:szCs w:val="28"/>
          <w:bdr w:val="none" w:sz="0" w:space="0" w:color="auto" w:frame="1"/>
          <w:lang w:val="uk-UA"/>
        </w:rPr>
        <w:lastRenderedPageBreak/>
        <w:t>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2.11.4 організація забезпечення надання адміністративних послуг суб’єктами їх надання;</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2.11.5 здійснення контролю за додержанням суб’єктами надання адміністративних послуг строку розгляду справ та прийняття рішень;</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2.11.6 надання адміністративних послуг у випадках, передбачених законом.</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2.11.7 складання протоколів про адміністративні правопорушення у випадках передбачених законом;</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2.11.8 розгляд звернень та запитів громадян, підприємств, установ, організацій в порядку, передбаченому чинним законодавством України, забезпечення виконання вимог законодавства України про доступ до публічної інформації.</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 Адміністратор має право:</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2.12.2 погоджувати документи (рішення) в інших державних органах, органах влади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2.12.3. інформувати керівника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2.12.5. порушувати клопотання перед керівником центру щодо вжиття заходів з метою забезпечення ефективної роботи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2.13. ЦНАП як постійно діючий робочий орган очолює начальник відділу </w:t>
      </w:r>
      <w:r w:rsidRPr="00514DBD">
        <w:rPr>
          <w:sz w:val="28"/>
          <w:szCs w:val="28"/>
          <w:lang w:val="uk-UA" w:eastAsia="uk-UA"/>
        </w:rPr>
        <w:t xml:space="preserve">з питань організації надання адміністративних послуг Шпанівської сільської ради. На начальника відділу, </w:t>
      </w:r>
      <w:r w:rsidRPr="00514DBD">
        <w:rPr>
          <w:sz w:val="28"/>
          <w:szCs w:val="28"/>
          <w:bdr w:val="none" w:sz="0" w:space="0" w:color="auto" w:frame="1"/>
          <w:lang w:val="uk-UA"/>
        </w:rPr>
        <w:t xml:space="preserve">як керівника структурного підрозділу, покладаються здійснення функцій з керівництва та відповідальність за організацію діяльності ЦНАП. Начальник відділу призначається на посаду та звільняється з посади </w:t>
      </w:r>
      <w:r w:rsidR="00D33980">
        <w:rPr>
          <w:sz w:val="28"/>
          <w:szCs w:val="28"/>
          <w:bdr w:val="none" w:sz="0" w:space="0" w:color="auto" w:frame="1"/>
          <w:lang w:val="uk-UA"/>
        </w:rPr>
        <w:t>сільсь</w:t>
      </w:r>
      <w:r w:rsidRPr="00514DBD">
        <w:rPr>
          <w:sz w:val="28"/>
          <w:szCs w:val="28"/>
          <w:bdr w:val="none" w:sz="0" w:space="0" w:color="auto" w:frame="1"/>
          <w:lang w:val="uk-UA"/>
        </w:rPr>
        <w:t>ким головою.</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 xml:space="preserve">2.14. Керівник ЦНАП – начальник відділу </w:t>
      </w:r>
      <w:r w:rsidRPr="00514DBD">
        <w:rPr>
          <w:sz w:val="28"/>
          <w:szCs w:val="28"/>
          <w:lang w:val="uk-UA" w:eastAsia="uk-UA"/>
        </w:rPr>
        <w:t>з питань організації надання адміністративних послуг Шпанівської сільської ради</w:t>
      </w:r>
      <w:r w:rsidRPr="00514DBD">
        <w:rPr>
          <w:sz w:val="28"/>
          <w:szCs w:val="28"/>
          <w:bdr w:val="none" w:sz="0" w:space="0" w:color="auto" w:frame="1"/>
          <w:lang w:val="uk-UA"/>
        </w:rPr>
        <w:t>, відповідно до завдань, покладених на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2.14.1. здійснює керівництво роботою ЦНАП, несе персональну відповідальність за організацію діяльності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lastRenderedPageBreak/>
        <w:t>2.14.2. організовує діяльність ЦНАП, у тому числі щодо взаємодії із суб’єктами надання адміністративних послуг, вживає заходів до підвищення ефективності роботи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2.14.3. координує діяльність адміністраторів, державних реєстраторі</w:t>
      </w:r>
      <w:r w:rsidR="00D33980">
        <w:rPr>
          <w:sz w:val="28"/>
          <w:szCs w:val="28"/>
          <w:bdr w:val="none" w:sz="0" w:space="0" w:color="auto" w:frame="1"/>
          <w:lang w:val="uk-UA"/>
        </w:rPr>
        <w:t>в, спеціалістів, представників Ц</w:t>
      </w:r>
      <w:r w:rsidRPr="00514DBD">
        <w:rPr>
          <w:sz w:val="28"/>
          <w:szCs w:val="28"/>
          <w:bdr w:val="none" w:sz="0" w:space="0" w:color="auto" w:frame="1"/>
          <w:lang w:val="uk-UA"/>
        </w:rPr>
        <w:t>НАП контролює якість та своєчасність виконання ними обов’язків;</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2.14.4. організовує інформаційне забезпечення роботи ЦНАП, роботу із засобами масової інформації, визначає зміст та час проведення інформаційних заходів;</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2.14.5. сприяє створенню належних умов праці у ЦНАП, вносить пропозиції органу (посадовій особі), що утворив ЦНАП, щодо матеріально-технічного забезпечення ц</w:t>
      </w:r>
      <w:r w:rsidRPr="00514DBD">
        <w:rPr>
          <w:sz w:val="28"/>
          <w:szCs w:val="28"/>
          <w:lang w:val="uk-UA"/>
        </w:rPr>
        <w:t>ентру;</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2.14.6. розглядає скарги на діяльність чи бездіяльність адміністраторів;</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lang w:val="uk-UA"/>
        </w:rPr>
        <w:t>2.14.7 виконує інші повноваження згідно з </w:t>
      </w:r>
      <w:r w:rsidRPr="00514DBD">
        <w:rPr>
          <w:sz w:val="28"/>
          <w:szCs w:val="28"/>
          <w:bdr w:val="none" w:sz="0" w:space="0" w:color="auto" w:frame="1"/>
          <w:lang w:val="uk-UA"/>
        </w:rPr>
        <w:t xml:space="preserve">актами законодавства, Положенням про відділ </w:t>
      </w:r>
      <w:r w:rsidRPr="00514DBD">
        <w:rPr>
          <w:sz w:val="28"/>
          <w:szCs w:val="28"/>
          <w:lang w:val="uk-UA" w:eastAsia="uk-UA"/>
        </w:rPr>
        <w:t>з питань організації надання адміністративних послуг Шпанівської сільської ради</w:t>
      </w:r>
      <w:r w:rsidRPr="00514DBD">
        <w:rPr>
          <w:sz w:val="28"/>
          <w:szCs w:val="28"/>
          <w:bdr w:val="none" w:sz="0" w:space="0" w:color="auto" w:frame="1"/>
          <w:lang w:val="uk-UA"/>
        </w:rPr>
        <w:t xml:space="preserve"> та цим Положенням.</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2.15. ЦНАП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r w:rsidRPr="00514DBD">
        <w:rPr>
          <w:sz w:val="28"/>
          <w:szCs w:val="28"/>
          <w:bdr w:val="none" w:sz="0" w:space="0" w:color="auto" w:frame="1"/>
          <w:lang w:val="uk-UA"/>
        </w:rPr>
        <w:t xml:space="preserve">2.16. </w:t>
      </w:r>
      <w:r w:rsidRPr="00514DBD">
        <w:rPr>
          <w:sz w:val="28"/>
          <w:szCs w:val="28"/>
          <w:lang w:val="uk-UA"/>
        </w:rPr>
        <w:t>Час прийому суб’єктів звернень є загальним (єдиним) для всіх адміністративних послуг, що надаються через Центр.</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bookmarkStart w:id="1" w:name="n57"/>
      <w:bookmarkEnd w:id="1"/>
      <w:r w:rsidRPr="00514DBD">
        <w:rPr>
          <w:sz w:val="28"/>
          <w:szCs w:val="28"/>
          <w:lang w:val="uk-UA"/>
        </w:rPr>
        <w:t>У центрі час прийому суб’єктів звернень становить не менш як п’ять днів на тиждень та сім годин на день.</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bookmarkStart w:id="2" w:name="n93"/>
      <w:bookmarkEnd w:id="2"/>
      <w:r w:rsidRPr="00514DBD">
        <w:rPr>
          <w:sz w:val="28"/>
          <w:szCs w:val="28"/>
          <w:lang w:val="uk-UA"/>
        </w:rPr>
        <w:t>У територіальному підрозділі Центру час прийому суб’єктів звернень визначається рішенням сільської ради.</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bookmarkStart w:id="3" w:name="n94"/>
      <w:bookmarkEnd w:id="3"/>
      <w:r w:rsidRPr="00514DBD">
        <w:rPr>
          <w:sz w:val="28"/>
          <w:szCs w:val="28"/>
          <w:lang w:val="uk-UA"/>
        </w:rPr>
        <w:t>При цьому прийом суб’єктів звернень у Центрі здійснюється без перерви на обід та не менш як один день на тиждень до 20-ї години.</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bookmarkStart w:id="4" w:name="n95"/>
      <w:bookmarkEnd w:id="4"/>
      <w:r w:rsidRPr="00514DBD">
        <w:rPr>
          <w:sz w:val="28"/>
          <w:szCs w:val="28"/>
          <w:lang w:val="uk-UA"/>
        </w:rPr>
        <w:t>За рішенням сільської ради час прийому суб’єктів звернень може бути збільшено.</w:t>
      </w:r>
    </w:p>
    <w:p w:rsidR="00633F86" w:rsidRPr="00514DBD" w:rsidRDefault="00633F86" w:rsidP="00633F86">
      <w:pPr>
        <w:pStyle w:val="ms-rtefontsize-3"/>
        <w:shd w:val="clear" w:color="auto" w:fill="FFFFFF"/>
        <w:spacing w:before="0" w:beforeAutospacing="0" w:after="0" w:afterAutospacing="0"/>
        <w:jc w:val="center"/>
        <w:textAlignment w:val="baseline"/>
        <w:rPr>
          <w:b/>
          <w:sz w:val="28"/>
          <w:szCs w:val="28"/>
          <w:bdr w:val="none" w:sz="0" w:space="0" w:color="auto" w:frame="1"/>
          <w:lang w:val="uk-UA"/>
        </w:rPr>
      </w:pPr>
      <w:bookmarkStart w:id="5" w:name="n90"/>
      <w:bookmarkStart w:id="6" w:name="n58"/>
      <w:bookmarkEnd w:id="5"/>
      <w:bookmarkEnd w:id="6"/>
    </w:p>
    <w:p w:rsidR="00633F86" w:rsidRPr="00514DBD" w:rsidRDefault="00633F86" w:rsidP="00633F86">
      <w:pPr>
        <w:pStyle w:val="ms-rtefontsize-3"/>
        <w:shd w:val="clear" w:color="auto" w:fill="FFFFFF"/>
        <w:spacing w:before="0" w:beforeAutospacing="0" w:after="0" w:afterAutospacing="0"/>
        <w:jc w:val="center"/>
        <w:textAlignment w:val="baseline"/>
        <w:rPr>
          <w:b/>
          <w:sz w:val="28"/>
          <w:szCs w:val="28"/>
          <w:bdr w:val="none" w:sz="0" w:space="0" w:color="auto" w:frame="1"/>
          <w:lang w:val="uk-UA"/>
        </w:rPr>
      </w:pPr>
      <w:r w:rsidRPr="00514DBD">
        <w:rPr>
          <w:b/>
          <w:sz w:val="28"/>
          <w:szCs w:val="28"/>
          <w:bdr w:val="none" w:sz="0" w:space="0" w:color="auto" w:frame="1"/>
          <w:lang w:val="uk-UA"/>
        </w:rPr>
        <w:t>3. МАТЕРІАЛЬНО-ТЕХНІЧНЕ ЗАБЕЗПЕЧЕННЯ ДІЯЛЬНОСТІ ЦНАП</w:t>
      </w: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r w:rsidRPr="00514DBD">
        <w:rPr>
          <w:sz w:val="28"/>
          <w:szCs w:val="28"/>
          <w:bdr w:val="none" w:sz="0" w:space="0" w:color="auto" w:frame="1"/>
          <w:lang w:val="uk-UA"/>
        </w:rPr>
        <w:t>3.1 Фінансування та матеріально-технічне забезпечення діяльності ЦНАП здійснюється за рахунок державного бюджету та місцевого бюджету.</w:t>
      </w:r>
    </w:p>
    <w:p w:rsidR="00633F86" w:rsidRPr="00514DBD" w:rsidRDefault="00633F86" w:rsidP="00633F86">
      <w:pPr>
        <w:pStyle w:val="rvps2"/>
        <w:shd w:val="clear" w:color="auto" w:fill="FFFFFF"/>
        <w:spacing w:before="0" w:beforeAutospacing="0" w:after="0" w:afterAutospacing="0"/>
        <w:ind w:firstLine="709"/>
        <w:jc w:val="both"/>
        <w:rPr>
          <w:sz w:val="28"/>
          <w:szCs w:val="28"/>
          <w:lang w:val="uk-UA"/>
        </w:rPr>
      </w:pPr>
      <w:r w:rsidRPr="00514DBD">
        <w:rPr>
          <w:sz w:val="28"/>
          <w:szCs w:val="28"/>
          <w:lang w:val="uk-UA"/>
        </w:rPr>
        <w:t>3.2.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w:t>
      </w:r>
    </w:p>
    <w:p w:rsidR="00633F86" w:rsidRPr="00514DBD" w:rsidRDefault="00633F86" w:rsidP="00633F86">
      <w:pPr>
        <w:rPr>
          <w:sz w:val="28"/>
          <w:szCs w:val="28"/>
        </w:rPr>
      </w:pPr>
      <w:bookmarkStart w:id="7" w:name="n96"/>
      <w:bookmarkEnd w:id="7"/>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p>
    <w:p w:rsidR="00633F86" w:rsidRPr="00514DBD" w:rsidRDefault="00633F86" w:rsidP="00633F86">
      <w:pPr>
        <w:pStyle w:val="ms-rtefontsize-3"/>
        <w:shd w:val="clear" w:color="auto" w:fill="FFFFFF"/>
        <w:spacing w:before="0" w:beforeAutospacing="0" w:after="0" w:afterAutospacing="0"/>
        <w:ind w:firstLine="709"/>
        <w:jc w:val="both"/>
        <w:textAlignment w:val="baseline"/>
        <w:rPr>
          <w:sz w:val="28"/>
          <w:szCs w:val="28"/>
          <w:bdr w:val="none" w:sz="0" w:space="0" w:color="auto" w:frame="1"/>
          <w:lang w:val="uk-UA"/>
        </w:rPr>
      </w:pPr>
    </w:p>
    <w:p w:rsidR="00633F86" w:rsidRPr="00514DBD" w:rsidRDefault="00633F86" w:rsidP="00633F86">
      <w:pPr>
        <w:pStyle w:val="ab"/>
        <w:tabs>
          <w:tab w:val="left" w:pos="709"/>
        </w:tabs>
        <w:spacing w:after="0" w:line="240" w:lineRule="auto"/>
        <w:ind w:left="709"/>
        <w:rPr>
          <w:rFonts w:ascii="Times New Roman" w:hAnsi="Times New Roman" w:cs="Times New Roman"/>
          <w:sz w:val="28"/>
          <w:szCs w:val="28"/>
          <w:lang w:val="uk-UA" w:eastAsia="uk-UA"/>
        </w:rPr>
      </w:pPr>
    </w:p>
    <w:p w:rsidR="00633F86" w:rsidRPr="00514DBD" w:rsidRDefault="00633F86" w:rsidP="00633F86">
      <w:pPr>
        <w:tabs>
          <w:tab w:val="left" w:pos="4680"/>
        </w:tabs>
        <w:rPr>
          <w:sz w:val="28"/>
          <w:szCs w:val="28"/>
          <w:bdr w:val="none" w:sz="0" w:space="0" w:color="auto" w:frame="1"/>
        </w:rPr>
      </w:pPr>
      <w:r w:rsidRPr="00514DBD">
        <w:rPr>
          <w:b/>
          <w:sz w:val="28"/>
          <w:szCs w:val="28"/>
        </w:rPr>
        <w:t xml:space="preserve">Секретар сільської ради </w:t>
      </w:r>
      <w:r w:rsidRPr="00514DBD">
        <w:rPr>
          <w:b/>
          <w:sz w:val="28"/>
          <w:szCs w:val="28"/>
        </w:rPr>
        <w:tab/>
      </w:r>
      <w:r w:rsidRPr="00514DBD">
        <w:rPr>
          <w:b/>
          <w:sz w:val="28"/>
          <w:szCs w:val="28"/>
        </w:rPr>
        <w:tab/>
      </w:r>
      <w:r w:rsidRPr="00514DBD">
        <w:rPr>
          <w:b/>
          <w:sz w:val="28"/>
          <w:szCs w:val="28"/>
        </w:rPr>
        <w:tab/>
      </w:r>
      <w:r>
        <w:rPr>
          <w:b/>
          <w:sz w:val="28"/>
          <w:szCs w:val="28"/>
        </w:rPr>
        <w:t>Марія Догойда</w:t>
      </w:r>
      <w:r w:rsidRPr="00514DBD">
        <w:rPr>
          <w:sz w:val="28"/>
          <w:szCs w:val="28"/>
          <w:bdr w:val="none" w:sz="0" w:space="0" w:color="auto" w:frame="1"/>
        </w:rPr>
        <w:br w:type="page"/>
      </w:r>
    </w:p>
    <w:p w:rsidR="00633F86" w:rsidRPr="00514DBD" w:rsidRDefault="00633F86" w:rsidP="00633F86">
      <w:pPr>
        <w:jc w:val="right"/>
        <w:rPr>
          <w:rFonts w:eastAsia="Batang"/>
          <w:sz w:val="28"/>
          <w:szCs w:val="28"/>
          <w:lang w:eastAsia="ru-RU"/>
        </w:rPr>
      </w:pPr>
      <w:r w:rsidRPr="00514DBD">
        <w:rPr>
          <w:rFonts w:eastAsia="Batang"/>
          <w:sz w:val="28"/>
          <w:szCs w:val="28"/>
          <w:lang w:eastAsia="ru-RU"/>
        </w:rPr>
        <w:lastRenderedPageBreak/>
        <w:t>Додаток 3</w:t>
      </w:r>
    </w:p>
    <w:p w:rsidR="00633F86" w:rsidRPr="00514DBD" w:rsidRDefault="00633F86" w:rsidP="00633F86">
      <w:pPr>
        <w:rPr>
          <w:rFonts w:eastAsia="Batang"/>
          <w:sz w:val="28"/>
          <w:szCs w:val="28"/>
          <w:lang w:eastAsia="ru-RU"/>
        </w:rPr>
      </w:pP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sidRPr="00514DBD">
        <w:rPr>
          <w:rFonts w:eastAsia="Batang"/>
          <w:sz w:val="28"/>
          <w:szCs w:val="28"/>
          <w:lang w:eastAsia="ru-RU"/>
        </w:rPr>
        <w:t>до рішення</w:t>
      </w:r>
    </w:p>
    <w:p w:rsidR="00633F86" w:rsidRPr="00514DBD" w:rsidRDefault="00633F86" w:rsidP="00633F86">
      <w:pPr>
        <w:rPr>
          <w:rFonts w:eastAsia="Batang"/>
          <w:sz w:val="28"/>
          <w:szCs w:val="28"/>
          <w:lang w:eastAsia="ru-RU"/>
        </w:rPr>
      </w:pP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Pr>
          <w:rFonts w:eastAsia="Batang"/>
          <w:sz w:val="28"/>
          <w:szCs w:val="28"/>
          <w:lang w:eastAsia="ru-RU"/>
        </w:rPr>
        <w:tab/>
      </w:r>
      <w:r w:rsidRPr="00514DBD">
        <w:rPr>
          <w:rFonts w:eastAsia="Batang"/>
          <w:sz w:val="28"/>
          <w:szCs w:val="28"/>
          <w:lang w:eastAsia="ru-RU"/>
        </w:rPr>
        <w:t>____________ №____</w:t>
      </w:r>
    </w:p>
    <w:p w:rsidR="00633F86" w:rsidRPr="00514DBD" w:rsidRDefault="00633F86" w:rsidP="00633F86">
      <w:pPr>
        <w:pStyle w:val="ms-rtefontsize-3"/>
        <w:shd w:val="clear" w:color="auto" w:fill="FFFFFF"/>
        <w:spacing w:before="0" w:beforeAutospacing="0" w:after="0" w:afterAutospacing="0"/>
        <w:jc w:val="both"/>
        <w:textAlignment w:val="baseline"/>
        <w:rPr>
          <w:sz w:val="28"/>
          <w:szCs w:val="28"/>
          <w:bdr w:val="none" w:sz="0" w:space="0" w:color="auto" w:frame="1"/>
          <w:lang w:val="uk-UA"/>
        </w:rPr>
      </w:pPr>
    </w:p>
    <w:p w:rsidR="00633F86" w:rsidRPr="00514DBD" w:rsidRDefault="00633F86" w:rsidP="00633F86">
      <w:pPr>
        <w:pStyle w:val="2"/>
        <w:shd w:val="clear" w:color="auto" w:fill="FFFFFF"/>
        <w:spacing w:before="0"/>
        <w:jc w:val="center"/>
        <w:textAlignment w:val="baseline"/>
        <w:rPr>
          <w:rFonts w:ascii="Verdana" w:hAnsi="Verdana"/>
          <w:color w:val="595657"/>
          <w:sz w:val="28"/>
          <w:szCs w:val="28"/>
          <w:lang w:val="uk-UA"/>
        </w:rPr>
      </w:pPr>
    </w:p>
    <w:p w:rsidR="00633F86" w:rsidRPr="00633F86" w:rsidRDefault="00633F86" w:rsidP="00633F86">
      <w:pPr>
        <w:pStyle w:val="2"/>
        <w:shd w:val="clear" w:color="auto" w:fill="FFFFFF"/>
        <w:spacing w:before="0"/>
        <w:jc w:val="center"/>
        <w:textAlignment w:val="baseline"/>
        <w:rPr>
          <w:rFonts w:ascii="Times New Roman" w:hAnsi="Times New Roman" w:cs="Times New Roman"/>
          <w:color w:val="auto"/>
          <w:sz w:val="28"/>
          <w:szCs w:val="28"/>
          <w:lang w:val="uk-UA"/>
        </w:rPr>
      </w:pPr>
      <w:r w:rsidRPr="00633F86">
        <w:rPr>
          <w:rStyle w:val="a8"/>
          <w:rFonts w:ascii="Times New Roman" w:hAnsi="Times New Roman" w:cs="Times New Roman"/>
          <w:b/>
          <w:bCs/>
          <w:color w:val="auto"/>
          <w:sz w:val="28"/>
          <w:szCs w:val="28"/>
          <w:bdr w:val="none" w:sz="0" w:space="0" w:color="auto" w:frame="1"/>
          <w:lang w:val="uk-UA"/>
        </w:rPr>
        <w:t>ПОЛОЖЕННЯ</w:t>
      </w:r>
    </w:p>
    <w:p w:rsidR="00633F86" w:rsidRPr="00633F86" w:rsidRDefault="00633F86" w:rsidP="00633F86">
      <w:pPr>
        <w:pStyle w:val="2"/>
        <w:shd w:val="clear" w:color="auto" w:fill="FFFFFF"/>
        <w:spacing w:before="0"/>
        <w:jc w:val="center"/>
        <w:textAlignment w:val="baseline"/>
        <w:rPr>
          <w:rFonts w:ascii="Times New Roman" w:hAnsi="Times New Roman" w:cs="Times New Roman"/>
          <w:color w:val="auto"/>
          <w:sz w:val="28"/>
          <w:szCs w:val="28"/>
          <w:lang w:val="uk-UA" w:eastAsia="uk-UA"/>
        </w:rPr>
      </w:pPr>
      <w:r w:rsidRPr="00633F86">
        <w:rPr>
          <w:rStyle w:val="ms-rtethemeforecolor-2-3"/>
          <w:rFonts w:ascii="Times New Roman" w:hAnsi="Times New Roman" w:cs="Times New Roman"/>
          <w:color w:val="auto"/>
          <w:sz w:val="28"/>
          <w:szCs w:val="28"/>
          <w:bdr w:val="none" w:sz="0" w:space="0" w:color="auto" w:frame="1"/>
          <w:lang w:val="uk-UA"/>
        </w:rPr>
        <w:t xml:space="preserve">ПРО </w:t>
      </w:r>
      <w:r w:rsidRPr="00633F86">
        <w:rPr>
          <w:rFonts w:ascii="Times New Roman" w:hAnsi="Times New Roman" w:cs="Times New Roman"/>
          <w:color w:val="auto"/>
          <w:sz w:val="28"/>
          <w:szCs w:val="28"/>
          <w:bdr w:val="none" w:sz="0" w:space="0" w:color="auto" w:frame="1"/>
          <w:lang w:val="uk-UA"/>
        </w:rPr>
        <w:t xml:space="preserve">ВІДДІЛ </w:t>
      </w:r>
      <w:r w:rsidRPr="00633F86">
        <w:rPr>
          <w:rFonts w:ascii="Times New Roman" w:hAnsi="Times New Roman" w:cs="Times New Roman"/>
          <w:color w:val="auto"/>
          <w:sz w:val="28"/>
          <w:szCs w:val="28"/>
          <w:lang w:val="uk-UA" w:eastAsia="uk-UA"/>
        </w:rPr>
        <w:t>З ПИТАНЬ ОРГАНІЗАЦІЇ НАДАННЯ АДМІНІСТРАТИВНИХ ПОСЛУГ ШПАНІВСЬКОЇ СІЛЬСЬКОЇ РАДИ</w:t>
      </w:r>
    </w:p>
    <w:p w:rsidR="00633F86" w:rsidRPr="00514DBD" w:rsidRDefault="00633F86" w:rsidP="00633F86">
      <w:pPr>
        <w:pStyle w:val="2"/>
        <w:shd w:val="clear" w:color="auto" w:fill="FFFFFF"/>
        <w:spacing w:before="0"/>
        <w:jc w:val="center"/>
        <w:textAlignment w:val="baseline"/>
        <w:rPr>
          <w:color w:val="B10069"/>
          <w:sz w:val="28"/>
          <w:szCs w:val="28"/>
          <w:lang w:val="uk-UA"/>
        </w:rPr>
      </w:pPr>
    </w:p>
    <w:p w:rsidR="00633F86" w:rsidRPr="00514DBD" w:rsidRDefault="00633F86" w:rsidP="00633F86">
      <w:pPr>
        <w:pStyle w:val="2"/>
        <w:shd w:val="clear" w:color="auto" w:fill="FFFFFF"/>
        <w:spacing w:before="0"/>
        <w:jc w:val="center"/>
        <w:textAlignment w:val="baseline"/>
        <w:rPr>
          <w:sz w:val="28"/>
          <w:szCs w:val="28"/>
          <w:lang w:val="uk-UA" w:eastAsia="uk-UA"/>
        </w:rPr>
      </w:pPr>
      <w:r w:rsidRPr="00514DBD">
        <w:rPr>
          <w:sz w:val="28"/>
          <w:szCs w:val="28"/>
          <w:lang w:val="uk-UA" w:eastAsia="uk-UA"/>
        </w:rPr>
        <w:t>І. ЗАГАЛЬНІ ПОЛОЖЕННЯ</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1.1. Відділ з питань організації надання адміністративних послуг Шпанівської сільської ради (далі – відділ) є структурним підрозділом Шпанівської сільської ради, в якому надаються адміністративні послуги суб’єктам звернення.</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1.2. Відділ є підконтрольним і підзвітним сільській раді, підпорядковується її виконавчому комітету та сільському голові.</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1.3. Відділ безпосе</w:t>
      </w:r>
      <w:r w:rsidR="00D33980">
        <w:rPr>
          <w:sz w:val="28"/>
          <w:szCs w:val="28"/>
        </w:rPr>
        <w:t>редньо підпорядковується посадовій особі Шпанівської сільської ради відповідно</w:t>
      </w:r>
      <w:r w:rsidRPr="00514DBD">
        <w:rPr>
          <w:sz w:val="28"/>
          <w:szCs w:val="28"/>
        </w:rPr>
        <w:t xml:space="preserve"> до розподілу функціональних обов’язків.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1.4. У своїй діяльності Відділ керується Конституцією України, Законами України, актами Президента України, Кабінету Міністрів України, іншими нормативно-правовими актами, рішеннями сільської ради та її виконавчого комітету, розпорядженнями сільського голови, цим Положенням.</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1.5. Положення про Відділ затверджується Шпанівською сільською радою.</w:t>
      </w:r>
    </w:p>
    <w:p w:rsidR="00633F86" w:rsidRPr="00514DBD" w:rsidRDefault="00633F86" w:rsidP="00633F86">
      <w:pPr>
        <w:shd w:val="clear" w:color="auto" w:fill="FFFFFF"/>
        <w:ind w:firstLine="703"/>
        <w:jc w:val="both"/>
        <w:textAlignment w:val="baseline"/>
        <w:rPr>
          <w:sz w:val="28"/>
          <w:szCs w:val="28"/>
        </w:rPr>
      </w:pPr>
      <w:r w:rsidRPr="00514DBD">
        <w:rPr>
          <w:sz w:val="28"/>
          <w:szCs w:val="28"/>
        </w:rPr>
        <w:t>1.6. Відділ утворюється, реорганізується, ліквідується за рішенням Шпанівської сільської ради, або в іншому порядку, встановленому законом.</w:t>
      </w:r>
    </w:p>
    <w:p w:rsidR="00633F86" w:rsidRPr="00514DBD" w:rsidRDefault="00633F86" w:rsidP="00633F86">
      <w:pPr>
        <w:shd w:val="clear" w:color="auto" w:fill="FFFFFF"/>
        <w:ind w:firstLine="705"/>
        <w:jc w:val="center"/>
        <w:textAlignment w:val="baseline"/>
        <w:rPr>
          <w:rFonts w:ascii="Arial" w:hAnsi="Arial" w:cs="Arial"/>
          <w:b/>
          <w:bCs/>
          <w:color w:val="00558D"/>
          <w:sz w:val="28"/>
          <w:szCs w:val="28"/>
          <w:bdr w:val="none" w:sz="0" w:space="0" w:color="auto" w:frame="1"/>
        </w:rPr>
      </w:pPr>
    </w:p>
    <w:p w:rsidR="00633F86" w:rsidRPr="00514DBD" w:rsidRDefault="00633F86" w:rsidP="00633F86">
      <w:pPr>
        <w:pStyle w:val="2"/>
        <w:shd w:val="clear" w:color="auto" w:fill="FFFFFF"/>
        <w:spacing w:before="0"/>
        <w:jc w:val="center"/>
        <w:textAlignment w:val="baseline"/>
        <w:rPr>
          <w:sz w:val="28"/>
          <w:szCs w:val="28"/>
          <w:lang w:val="uk-UA" w:eastAsia="uk-UA"/>
        </w:rPr>
      </w:pPr>
      <w:r w:rsidRPr="00514DBD">
        <w:rPr>
          <w:sz w:val="28"/>
          <w:szCs w:val="28"/>
          <w:lang w:val="uk-UA" w:eastAsia="uk-UA"/>
        </w:rPr>
        <w:t>ІІ. ЗАВДАННЯ ТА ФУНКЦІЇ ВІДДІЛУ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2.1. Завданнями Відділу є:</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2.1.1. Реалізація державної політики у сфері забезпечення організації надання адміністративних послуг територіальними органами державної виконавчої влади та місцевого самоврядування, державними та комунальними підприємствами через Відділ в сферах:</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державної реєстрації юридичних осіб та фізичних осіб – підприємців.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державної реєстрації речових прав на нерухоме майно та їх обтяжень.</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реєстрації місця проживання фізичних осіб;</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здійснення нотаріальних дій;</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надання соціальних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видача довідок;</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та ін.</w:t>
      </w:r>
    </w:p>
    <w:p w:rsidR="00633F86" w:rsidRPr="00514DBD" w:rsidRDefault="00633F86" w:rsidP="00633F86">
      <w:pPr>
        <w:shd w:val="clear" w:color="auto" w:fill="FFFFFF"/>
        <w:ind w:firstLine="703"/>
        <w:jc w:val="both"/>
        <w:textAlignment w:val="baseline"/>
        <w:rPr>
          <w:sz w:val="28"/>
          <w:szCs w:val="28"/>
        </w:rPr>
      </w:pPr>
      <w:r w:rsidRPr="00514DBD">
        <w:rPr>
          <w:sz w:val="28"/>
          <w:szCs w:val="28"/>
        </w:rPr>
        <w:lastRenderedPageBreak/>
        <w:t>2.1.2. Надання адміністративних послуг у випадках передбачених законодавством.</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2.1.3. Забезпечення взаємодії суб’єктів надання адміністративних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2.2.  Дотримання норм чинного антикорупційного законодавства, уникнення конфлікту інтересів та інших корупційних правопорушень під час взаємодій суб’єктів звернень та адміністративних органів.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2.3.   Вжиття заходів до реалізації ефективної політики щодо організації якісного обслуговування населення органами місцевого самоврядування та місцевими адміністративними/дозвільними органами.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   Відділ відповідно до покладених на нього завдань виконує наступні функції:</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 Здійснює виконання повноважень у сфері організації надання адміністративних послуг територіальними органами державної виконавчої влади та місцевого самоврядування через адміністраторів, які здійснюють свої повноваження відповідно до вимог Закону України  «Про адміністративні послуги» зокрема:</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надають суб’єктам звернень вичерпну інформацію та консультації щодо вимог та порядку надання адміністративних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приймають від суб’єктів звернень заяви та документи, необхідні для одержання адміністративних послуг, здійснюють їх реєстрацію та подання документів (їх копій) відповідним адміністративним органам у визначений законом строк;</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видають  або забезпечують направлення через засоби поштового зв’язку суб’єктам звернень результати надання адміністративних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забезпечують документообіг та взаємодію с адміністративними/дозвільними органами;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формують запити до суб’єктів надання адміністративних послуг з метою отримання інформації, необхідної для виконання покладених на них завдань;</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здійснюють контроль за додержанням посадовими особами адміністративних органів строків розгляду справ та прийняття рішень;</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проводять інформування посадових осіб відповідного підпорядкування, територіального органу, уповноваженого органу про порушення вимог законодавства з питань надання адміністративних послуг посадовою особою адміністративного органу;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здійснюють підготовку пропозицій щодо удосконалення процедури надання адміністративних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забезпечують координацію роботи по застосуванню онлайн сервісів для отримання адміністративної послуги.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забезпечують складання адміністративних протоколів про адміністративні правопорушення у випадках передбачених законом.</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xml:space="preserve">2.4.2. Забезпечує виконання повноважень суб’єкта державної реєстрації юридичних осіб та фізичних осіб – підприємців відповідно до вимог Закону </w:t>
      </w:r>
      <w:r w:rsidRPr="00514DBD">
        <w:rPr>
          <w:sz w:val="28"/>
          <w:szCs w:val="28"/>
        </w:rPr>
        <w:lastRenderedPageBreak/>
        <w:t>України «Про державну реєстрацію юридичних осіб, фізичних осіб – підприємців та громадських формувань»,  зокрема:</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прийом документів, поданих для державної реєстрації;</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державну реєстрацію юридичних осіб та фізичних осіб – підприємців та проведення інших реєстраційних дій;</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ведення Єдиного державного реєстру та надання відомостей з нього.</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ведення реєстраційних справ.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2.4.3. Забезпечує виконання повноважень суб’єкта державної реєстрації прав відповідно до Закону України «Про державну реєстрацію речових прав на нерухоме майно та їх обтяжень», зокрема:</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проведення державної реєстрації прав;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ведення Державного реєстру прав;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взяття на  облік безхазяйного нерухомого майна;</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формування та ведення реєстраційних справ;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здійснює інші повноваження передбачені законодавством.</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2.4.4. Забезпечує виконання повноважень суб’єкта реєстрації місця проживання/зняття з реєстрації фізичної особи відповідно до вимог Закону України «Про свободу пересування та вільний вибір місця проживання в Україні», зокрема:</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проведення реєстрації/зняття з реєстрації місця проживання/перебування осіб, у межах відповідної адміністративно-територіальної одиниці;</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ведення реєстру територіальної громади та внесення інформації до Єдиного державного демографічного реєстру відповідно та у спосіб, що визначений законодавством;</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забезпечує зберігання картотек з питань реєстрації фізичних осіб.</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2.4.5. У межах компетенції розробляє та здійснює експертизу нормативно-правових актів органів місцевого самоврядування.</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xml:space="preserve">2.4.6. Вносить пропозиції керівництву сільської ради та її виконавчому комітету, керівникам виконавчих органів </w:t>
      </w:r>
      <w:r w:rsidR="004C0C5F">
        <w:rPr>
          <w:sz w:val="28"/>
          <w:szCs w:val="28"/>
        </w:rPr>
        <w:t>Шпанівсько</w:t>
      </w:r>
      <w:r w:rsidRPr="00514DBD">
        <w:rPr>
          <w:sz w:val="28"/>
          <w:szCs w:val="28"/>
        </w:rPr>
        <w:t>ї сільської ради, органів виконавчої влади, державних та комунальних підприємств щодо удосконалення системи надання адміністративних послуг шляхом спрощення та впорядкування процесів та процедур через Відділ, взаємодії у сфері надання адміністративних послуг, готує та вносить на розгляд відповідного органу проекти рішень з цих питань.</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2.4.7. Бере участь в розробці стандартів адміністративних послуг, актів органів місцевого самоврядування, в тому числі актів регуляторного характеру та проводить попередню експертизу інформаційних карток та технологічних карток, розроблених адміністративними/дозвільними органами.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xml:space="preserve">2.4.8. Проводить у межах своїх повноважень аналіз ефективності дії регуляторних актів сільської ради (у разі потреби). Вносить пропозиції керівництву сільської ради щодо вдосконалення таких регуляторних актів та </w:t>
      </w:r>
      <w:r w:rsidRPr="00514DBD">
        <w:rPr>
          <w:sz w:val="28"/>
          <w:szCs w:val="28"/>
        </w:rPr>
        <w:lastRenderedPageBreak/>
        <w:t>готує обґрунтовані пропозиції щодо вдосконалення діючої нормативно-правової бази з питань, які належать до компетенції Відділу.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2.4.9. Забезпечує у межах своїх повноважень реалізацію сільських та загальнодержавних програм економічного та соціального розвитку громади.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2.4.10. Вносить у межах своїх повноважень пропозиції керівництву сільської ради та її виконавчому комітету щодо вжиття заходів до реалізації ефективної політики з питань організації якісного обслуговування населення органами місцевого самоврядування та органами державної виконавчої влади, вживає у межах своїх повноважень заходи із реалізації рішень з цих питань.</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2.4.11. Проводить роботу, пов’язану із підвищенням рівня правових знань працівників виконавчих органів сільської ради, сприяє вивченню чинного законодавства, надає роз’яснення іншим виконавчим органам сільської ради щодо порядку, умов розроблення та застосування стандартів адміністративних послуг, з питань що належить до компетенції Відділу.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 xml:space="preserve">2.4.12. Бере участь у роботі дорадчих органів </w:t>
      </w:r>
      <w:r w:rsidR="00D33980">
        <w:rPr>
          <w:sz w:val="28"/>
          <w:szCs w:val="28"/>
        </w:rPr>
        <w:t>сільсь</w:t>
      </w:r>
      <w:r w:rsidRPr="00514DBD">
        <w:rPr>
          <w:sz w:val="28"/>
          <w:szCs w:val="28"/>
        </w:rPr>
        <w:t>кої ради.</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2.4.13. Ініціює створення та функціонування веб-сайтів, сторінок у соціальних мережах на яких розміщується інформація про порядок надання відповідних адміністративних послуг.</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2.4.14. Надає та реалізує пропозиції із залучення додаткових ресурсів шляхом участі в грантових програмах міжнародних організацій та фондів.</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2.4.15. Здійснює інформування керівництва сільської ради, керівництва адміністративних органів про виявленні порушення термінів розгляду та прийняття рішень щодо предмету звернення/клопотання, дотримання процедур і стандартів надання адміністративних послуг, внесення пропозицій щодо усунення таких порушень та причин їх виникнення.</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2.4.16. Здійснює постійний моніторинг нормативно – правових актів, що регулюють відносини у сфері надання адміністративних послуг і видачі документів дозвільного характеру.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2.4.17. 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Відділу.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2.4.18.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2.4.19. Виконує у межах компетенції розпорядження та доручення сільського голови, рішень сільської ради та виконавчого комітету.</w:t>
      </w:r>
    </w:p>
    <w:p w:rsidR="00633F86" w:rsidRPr="00514DBD" w:rsidRDefault="00633F86" w:rsidP="00633F86">
      <w:pPr>
        <w:shd w:val="clear" w:color="auto" w:fill="FFFFFF"/>
        <w:ind w:firstLine="703"/>
        <w:jc w:val="both"/>
        <w:textAlignment w:val="baseline"/>
        <w:rPr>
          <w:sz w:val="28"/>
          <w:szCs w:val="28"/>
        </w:rPr>
      </w:pPr>
      <w:r w:rsidRPr="00514DBD">
        <w:rPr>
          <w:sz w:val="28"/>
          <w:szCs w:val="28"/>
        </w:rPr>
        <w:t>2.4.20. Забезпечує виконання інших завдань у сфері надання адміністративних послуг, передбачених чинним законодавством.</w:t>
      </w:r>
    </w:p>
    <w:p w:rsidR="00633F86" w:rsidRPr="00514DBD" w:rsidRDefault="00633F86" w:rsidP="00633F86">
      <w:pPr>
        <w:shd w:val="clear" w:color="auto" w:fill="FFFFFF"/>
        <w:jc w:val="center"/>
        <w:textAlignment w:val="baseline"/>
        <w:rPr>
          <w:sz w:val="28"/>
          <w:szCs w:val="28"/>
        </w:rPr>
      </w:pPr>
      <w:r w:rsidRPr="00514DBD">
        <w:rPr>
          <w:b/>
          <w:bCs/>
          <w:sz w:val="28"/>
          <w:szCs w:val="28"/>
          <w:bdr w:val="none" w:sz="0" w:space="0" w:color="auto" w:frame="1"/>
        </w:rPr>
        <w:t>ІІІ. СТРУКТУРА ТА ОРГАНІЗАЦІЯ РОБОТИ</w:t>
      </w:r>
    </w:p>
    <w:p w:rsidR="00633F86" w:rsidRPr="00514DBD" w:rsidRDefault="00633F86" w:rsidP="00633F86">
      <w:pPr>
        <w:shd w:val="clear" w:color="auto" w:fill="FFFFFF"/>
        <w:ind w:firstLine="709"/>
        <w:jc w:val="both"/>
        <w:textAlignment w:val="baseline"/>
        <w:rPr>
          <w:sz w:val="28"/>
          <w:szCs w:val="28"/>
        </w:rPr>
      </w:pPr>
      <w:r w:rsidRPr="00514DBD">
        <w:rPr>
          <w:sz w:val="28"/>
          <w:szCs w:val="28"/>
          <w:bdr w:val="none" w:sz="0" w:space="0" w:color="auto" w:frame="1"/>
        </w:rPr>
        <w:t xml:space="preserve">3.1. Структура Відділу, чисельність його працівників та Положення про Відділ затверджуються </w:t>
      </w:r>
      <w:r w:rsidRPr="00514DBD">
        <w:rPr>
          <w:sz w:val="28"/>
          <w:szCs w:val="28"/>
        </w:rPr>
        <w:t xml:space="preserve">Шпанівською сільською </w:t>
      </w:r>
      <w:r w:rsidRPr="00514DBD">
        <w:rPr>
          <w:sz w:val="28"/>
          <w:szCs w:val="28"/>
          <w:bdr w:val="none" w:sz="0" w:space="0" w:color="auto" w:frame="1"/>
        </w:rPr>
        <w:t xml:space="preserve">радою, штатний розпис - </w:t>
      </w:r>
      <w:r w:rsidRPr="004C0C5F">
        <w:rPr>
          <w:sz w:val="28"/>
          <w:szCs w:val="28"/>
          <w:bdr w:val="none" w:sz="0" w:space="0" w:color="auto" w:frame="1"/>
        </w:rPr>
        <w:t>виконавчим комітетом.</w:t>
      </w:r>
    </w:p>
    <w:p w:rsidR="00633F86" w:rsidRPr="00514DBD" w:rsidRDefault="00633F86" w:rsidP="00633F86">
      <w:pPr>
        <w:shd w:val="clear" w:color="auto" w:fill="FFFFFF"/>
        <w:ind w:firstLine="709"/>
        <w:jc w:val="both"/>
        <w:textAlignment w:val="baseline"/>
        <w:rPr>
          <w:bCs/>
          <w:sz w:val="28"/>
          <w:szCs w:val="28"/>
          <w:lang w:eastAsia="ja-JP"/>
        </w:rPr>
      </w:pPr>
      <w:r w:rsidRPr="00514DBD">
        <w:rPr>
          <w:sz w:val="28"/>
          <w:szCs w:val="28"/>
          <w:bdr w:val="none" w:sz="0" w:space="0" w:color="auto" w:frame="1"/>
        </w:rPr>
        <w:lastRenderedPageBreak/>
        <w:t xml:space="preserve">3.2. Посадові інструкції працівників Відділу у встановленому порядку </w:t>
      </w:r>
      <w:r w:rsidRPr="00514DBD">
        <w:rPr>
          <w:bCs/>
          <w:sz w:val="28"/>
          <w:szCs w:val="28"/>
          <w:lang w:eastAsia="ja-JP"/>
        </w:rPr>
        <w:t>затверджуються сільським головою за погодженням начальника Відділу.</w:t>
      </w:r>
    </w:p>
    <w:p w:rsidR="00633F86" w:rsidRPr="00514DBD" w:rsidRDefault="00633F86" w:rsidP="00633F86">
      <w:pPr>
        <w:shd w:val="clear" w:color="auto" w:fill="FFFFFF"/>
        <w:ind w:firstLine="709"/>
        <w:jc w:val="both"/>
        <w:textAlignment w:val="baseline"/>
        <w:rPr>
          <w:bCs/>
          <w:sz w:val="28"/>
          <w:szCs w:val="28"/>
          <w:lang w:eastAsia="ja-JP"/>
        </w:rPr>
      </w:pPr>
      <w:r w:rsidRPr="00514DBD">
        <w:rPr>
          <w:bCs/>
          <w:sz w:val="28"/>
          <w:szCs w:val="28"/>
          <w:lang w:eastAsia="ja-JP"/>
        </w:rPr>
        <w:t>3.3. Відділ очолює начальник, який призначається на посаду та звільняється з посади сільським головою.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bCs/>
          <w:sz w:val="28"/>
          <w:szCs w:val="28"/>
          <w:lang w:eastAsia="ja-JP"/>
        </w:rPr>
        <w:t>На час відсутності н</w:t>
      </w:r>
      <w:r w:rsidR="004C0C5F">
        <w:rPr>
          <w:bCs/>
          <w:sz w:val="28"/>
          <w:szCs w:val="28"/>
          <w:lang w:eastAsia="ja-JP"/>
        </w:rPr>
        <w:t>ачальника Відділу, ЦНАП очолює посадова особа Шпанівської сільської ради призначена сільським головою.</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3.4. На посаду начальника Відділу призначається особа, яка є гром</w:t>
      </w:r>
      <w:r w:rsidR="00B152C8">
        <w:rPr>
          <w:sz w:val="28"/>
          <w:szCs w:val="28"/>
          <w:bdr w:val="none" w:sz="0" w:space="0" w:color="auto" w:frame="1"/>
        </w:rPr>
        <w:t>адянином України, має</w:t>
      </w:r>
      <w:r w:rsidRPr="00514DBD">
        <w:rPr>
          <w:sz w:val="28"/>
          <w:szCs w:val="28"/>
          <w:bdr w:val="none" w:sz="0" w:space="0" w:color="auto" w:frame="1"/>
        </w:rPr>
        <w:t xml:space="preserve"> освіту відповідного професійного спрямування, стаж роботи за фахом на державній службі (службі в органах місц</w:t>
      </w:r>
      <w:r w:rsidR="00B152C8">
        <w:rPr>
          <w:sz w:val="28"/>
          <w:szCs w:val="28"/>
          <w:bdr w:val="none" w:sz="0" w:space="0" w:color="auto" w:frame="1"/>
        </w:rPr>
        <w:t>евого самоврядування) не менше 7</w:t>
      </w:r>
      <w:r w:rsidRPr="00514DBD">
        <w:rPr>
          <w:sz w:val="28"/>
          <w:szCs w:val="28"/>
          <w:bdr w:val="none" w:sz="0" w:space="0" w:color="auto" w:frame="1"/>
        </w:rPr>
        <w:t xml:space="preserve"> років або стаж роботи за фахом на керівних </w:t>
      </w:r>
      <w:r w:rsidR="00B152C8">
        <w:rPr>
          <w:sz w:val="28"/>
          <w:szCs w:val="28"/>
          <w:bdr w:val="none" w:sz="0" w:space="0" w:color="auto" w:frame="1"/>
        </w:rPr>
        <w:t>посада в інших сферах не менше 5</w:t>
      </w:r>
      <w:r w:rsidRPr="00514DBD">
        <w:rPr>
          <w:sz w:val="28"/>
          <w:szCs w:val="28"/>
          <w:bdr w:val="none" w:sz="0" w:space="0" w:color="auto" w:frame="1"/>
        </w:rPr>
        <w:t xml:space="preserve"> років.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 Начальник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 Здійснює керівництво діяльністю Відділу, розподіляє обов’язки між працівниками, очолює та контролює їх роботу. Забезпечує виконання покладених на Відділ завдань.</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3.5.2. У межах компетенції безпосередньо розробляє та здійснює експертизу нормативно-правових актів органів місцевого самоврядування.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3.5.3. У межах компетенції видає накази , контролює їх виконання.</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3.5.4. Вносить сільському голові пропозиції щодо структури та штатного розпису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 xml:space="preserve">3.5.5. Розробляє положення про структурні підрозділи Відділу, посадові інструкції працівників Відділу </w:t>
      </w:r>
      <w:r w:rsidRPr="00514DBD">
        <w:rPr>
          <w:bCs/>
          <w:sz w:val="28"/>
          <w:szCs w:val="28"/>
          <w:lang w:eastAsia="ja-JP"/>
        </w:rPr>
        <w:t xml:space="preserve">Шпанівської сільської ради </w:t>
      </w:r>
      <w:r w:rsidRPr="00514DBD">
        <w:rPr>
          <w:sz w:val="28"/>
          <w:szCs w:val="28"/>
          <w:bdr w:val="none" w:sz="0" w:space="0" w:color="auto" w:frame="1"/>
        </w:rPr>
        <w:t>відповідно до розподілу функціональних обов’язків.</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3.5.6. Забезпечує підготовку матеріалів, що належать до компетенції Відділу, на розгляд сільської ради, її виконавчого комітету та сільського голови.</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3.5.7. Бере участь у координації процесу розробки проектів місцевих програм, аналітичних матеріалів, комплексних заходів, пропозицій тощо.</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3.5.8. Укладає  договори, спрямовані на виконання повноважень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3.5.9. Забезпечує співробітництво з іншими виконавчими органами та виконавчим комітетом ради, органами державної влади, органами місцевого самоврядування, представницькими органами, а також з підприємствами, установами, організаціями, об’єднаннями громадян.</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3.5.10. 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строки, визначені Законом України «Про доступ до публічної інформації».</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3.5.11. Подає згідно з чинним законодавством пропозиції сільському голові щодо призначення на посади, звільнення з посад та переміщення працівників Відділу, своєчасного заміщення вакансій, присвоєння чергових рангів, заохочення, накладання стягнень тощо.</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3.5.12. Забезпечує систематичне підвищення кваліфікації працівників, контролює стан трудової та виконавчої дисципліни у Відділі.</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lastRenderedPageBreak/>
        <w:t>3.5.13. Аналізує результати роботи працівників Відділу, вживає заходів щодо підвищення її ефективності.</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3.5.14. Вносить на розгляд сільського голови проекти рішень сільської ради та її виконавчого комітету, розпоряджень сільського голови, пропозиції та доповідні записки з питань, що належить до компетенції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 xml:space="preserve">3.5.15. Присутній на засіданнях </w:t>
      </w:r>
      <w:r w:rsidR="00D33980">
        <w:rPr>
          <w:sz w:val="28"/>
          <w:szCs w:val="28"/>
          <w:bdr w:val="none" w:sz="0" w:space="0" w:color="auto" w:frame="1"/>
        </w:rPr>
        <w:t>сільсь</w:t>
      </w:r>
      <w:r w:rsidRPr="00514DBD">
        <w:rPr>
          <w:sz w:val="28"/>
          <w:szCs w:val="28"/>
          <w:bdr w:val="none" w:sz="0" w:space="0" w:color="auto" w:frame="1"/>
        </w:rPr>
        <w:t>кої ради та виконавчого комітету, приймає участь у нарадах, семінарах, програмах обмінів управлінським досвідом.</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3.5.16. Забезпечує роботу з ведення діловодства та збереження документів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 xml:space="preserve">3.5.17. Контролює роботу територіального підрозділу. </w:t>
      </w:r>
    </w:p>
    <w:p w:rsidR="00633F86" w:rsidRPr="00514DBD" w:rsidRDefault="00633F86" w:rsidP="00633F86">
      <w:pPr>
        <w:shd w:val="clear" w:color="auto" w:fill="FFFFFF"/>
        <w:jc w:val="center"/>
        <w:textAlignment w:val="baseline"/>
        <w:rPr>
          <w:rFonts w:ascii="Verdana" w:hAnsi="Verdana"/>
          <w:b/>
          <w:bCs/>
          <w:color w:val="3F3F3F"/>
          <w:sz w:val="28"/>
          <w:szCs w:val="28"/>
          <w:bdr w:val="none" w:sz="0" w:space="0" w:color="auto" w:frame="1"/>
        </w:rPr>
      </w:pPr>
    </w:p>
    <w:p w:rsidR="00633F86" w:rsidRPr="00514DBD" w:rsidRDefault="00633F86" w:rsidP="00633F86">
      <w:pPr>
        <w:shd w:val="clear" w:color="auto" w:fill="FFFFFF"/>
        <w:jc w:val="center"/>
        <w:textAlignment w:val="baseline"/>
        <w:rPr>
          <w:b/>
          <w:bCs/>
          <w:sz w:val="28"/>
          <w:szCs w:val="28"/>
          <w:bdr w:val="none" w:sz="0" w:space="0" w:color="auto" w:frame="1"/>
        </w:rPr>
      </w:pPr>
      <w:r w:rsidRPr="00514DBD">
        <w:rPr>
          <w:b/>
          <w:bCs/>
          <w:sz w:val="28"/>
          <w:szCs w:val="28"/>
          <w:bdr w:val="none" w:sz="0" w:space="0" w:color="auto" w:frame="1"/>
        </w:rPr>
        <w:t>ІV. ПРАВА</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 Відділ має право:</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4.1.1. Отримувати від виконавчих органів Шпанівської сільської ради, підприємств, установ і організацій міста інформацію, що належить до компетенції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4.1.2. Представляти Відділ у відносинах з органами державної виконавчої влади, місцевого самоврядування, підприємствами, установами, організаціями та в судах загальної юрисдикції.</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4.1.3. У разі необхідності, за погодженням із керівниками структурн</w:t>
      </w:r>
      <w:r w:rsidR="00D33980">
        <w:rPr>
          <w:sz w:val="28"/>
          <w:szCs w:val="28"/>
          <w:bdr w:val="none" w:sz="0" w:space="0" w:color="auto" w:frame="1"/>
        </w:rPr>
        <w:t>их підрозділів сільської ради, Ц</w:t>
      </w:r>
      <w:r w:rsidRPr="00514DBD">
        <w:rPr>
          <w:sz w:val="28"/>
          <w:szCs w:val="28"/>
          <w:bdr w:val="none" w:sz="0" w:space="0" w:color="auto" w:frame="1"/>
        </w:rPr>
        <w:t>НАП, підприємств, установ і організацій, залучати працівників для розгляду питань, що належить до компетенції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4.1.4. Інформувати сільського голову у разі покладання на Відділ виконання завдань, що не належать до його функцій чи виходять за межи його повноважень, а також у випадках  коли відповідні виконавчі органи сільської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4.1.5. Залучати за погодженням з керівником відповідного виконавчого органу сільської ради відповідних спеціалістів для підготовки нормативних й інших документів, а також для розробки і здійснення заходів, які проводяться Відділом відповідно до покладених на нього завдань.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4.1.6. Брати участь в засіданнях сесій сільської ради, засіданнях постійних комісій сільської ради та виконавчого комітету, нарадах, комісіях, робочих групах, утворених сільською радою, її виконавчими органами, сільським головою.</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4.1.7. 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4.1.8. Створювати за погодженням з іншими виконавчими органами сільської ради, органами державної виконавчої влади комісії, робочі групи для вивчення питань, пов’язаних з діяльністю Відділу, брати участь у їх роботі.</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lastRenderedPageBreak/>
        <w:t>4.1.9. Вносити пропозиції сільській раді та її виконавчому комітету, сільському голові щодо вдосконалення роботи з питань, які відносяться до компетенції Відділу.</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4.2. Посадові особи Відділу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дозвільну систему у сфері господарської діяльності», «Про свободу пересування та вільний вибір місця проживання в Україні»​.</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4.2.1. Посадові особи від імені виконавчого комітету сільської ради уповноважені розглядати справи про адміністративні правопорушення, передбачені статтями 197 та 198 Кодексу України про адміністративні правопорушення та накладати адміністративні стягнення у вигляді попередження.</w:t>
      </w:r>
    </w:p>
    <w:p w:rsidR="00633F86" w:rsidRPr="00514DBD" w:rsidRDefault="00633F86" w:rsidP="00633F86">
      <w:pPr>
        <w:shd w:val="clear" w:color="auto" w:fill="FFFFFF"/>
        <w:ind w:firstLine="709"/>
        <w:jc w:val="both"/>
        <w:textAlignment w:val="baseline"/>
        <w:rPr>
          <w:sz w:val="28"/>
          <w:szCs w:val="28"/>
          <w:bdr w:val="none" w:sz="0" w:space="0" w:color="auto" w:frame="1"/>
        </w:rPr>
      </w:pPr>
    </w:p>
    <w:p w:rsidR="00633F86" w:rsidRPr="00514DBD" w:rsidRDefault="00633F86" w:rsidP="00633F86">
      <w:pPr>
        <w:shd w:val="clear" w:color="auto" w:fill="FFFFFF"/>
        <w:jc w:val="center"/>
        <w:textAlignment w:val="baseline"/>
        <w:rPr>
          <w:b/>
          <w:sz w:val="28"/>
          <w:szCs w:val="28"/>
          <w:bdr w:val="none" w:sz="0" w:space="0" w:color="auto" w:frame="1"/>
        </w:rPr>
      </w:pPr>
      <w:r w:rsidRPr="00514DBD">
        <w:rPr>
          <w:b/>
          <w:sz w:val="28"/>
          <w:szCs w:val="28"/>
          <w:bdr w:val="none" w:sz="0" w:space="0" w:color="auto" w:frame="1"/>
        </w:rPr>
        <w:t>V. ВІДПОВІДАЛЬНІСТЬ</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5.1. Персональну відповідальності за роботу Відділу та виконання покладених на Відділ завдань і функцій несе начальник Відділу за виключенням діяльності державних реєстраторів під час  проведення, дій визначених законодавством.</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5.2. Відповідальність працівників настає у разі невиконання або неналежного виконання обов’язків, закріплених  за працівниками Відділу їхніми посадовими інструкціями та цим Положенням. </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5.3. Працівники ЦНАП несуть персональну відповідальність за розголошення інформації, яку отримали при здійсненні службових повноважень у відповідності до норм Закону України «Про захист персональних даних».</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Працівники Відділ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rsidR="00633F86" w:rsidRPr="00514DBD" w:rsidRDefault="00633F86" w:rsidP="00633F86">
      <w:pPr>
        <w:shd w:val="clear" w:color="auto" w:fill="FFFFFF"/>
        <w:ind w:firstLine="709"/>
        <w:jc w:val="both"/>
        <w:textAlignment w:val="baseline"/>
        <w:rPr>
          <w:sz w:val="28"/>
          <w:szCs w:val="28"/>
          <w:bdr w:val="none" w:sz="0" w:space="0" w:color="auto" w:frame="1"/>
        </w:rPr>
      </w:pPr>
    </w:p>
    <w:p w:rsidR="00633F86" w:rsidRPr="00514DBD" w:rsidRDefault="00633F86" w:rsidP="00633F86">
      <w:pPr>
        <w:shd w:val="clear" w:color="auto" w:fill="FFFFFF"/>
        <w:jc w:val="center"/>
        <w:textAlignment w:val="baseline"/>
        <w:rPr>
          <w:b/>
          <w:sz w:val="28"/>
          <w:szCs w:val="28"/>
          <w:bdr w:val="none" w:sz="0" w:space="0" w:color="auto" w:frame="1"/>
        </w:rPr>
      </w:pPr>
      <w:r w:rsidRPr="00514DBD">
        <w:rPr>
          <w:b/>
          <w:sz w:val="28"/>
          <w:szCs w:val="28"/>
          <w:bdr w:val="none" w:sz="0" w:space="0" w:color="auto" w:frame="1"/>
        </w:rPr>
        <w:t>VI. ЗАКЛЮЧНІ ПОЛОЖЕННЯ</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 xml:space="preserve">6.1. Ліквідація і реорганізація Відділу здійснюється </w:t>
      </w:r>
      <w:r w:rsidRPr="00514DBD">
        <w:rPr>
          <w:sz w:val="28"/>
          <w:szCs w:val="28"/>
        </w:rPr>
        <w:t xml:space="preserve">Шпанівською сільською </w:t>
      </w:r>
      <w:r w:rsidRPr="00514DBD">
        <w:rPr>
          <w:sz w:val="28"/>
          <w:szCs w:val="28"/>
          <w:bdr w:val="none" w:sz="0" w:space="0" w:color="auto" w:frame="1"/>
        </w:rPr>
        <w:t>радою відповідно до вимог чинного законодавства України.</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 xml:space="preserve">6.2. Зміни та доповнення до цього Положення вносяться відповідним рішенням </w:t>
      </w:r>
      <w:r w:rsidRPr="00514DBD">
        <w:rPr>
          <w:sz w:val="28"/>
          <w:szCs w:val="28"/>
        </w:rPr>
        <w:t xml:space="preserve">Шпанівської сільської </w:t>
      </w:r>
      <w:r w:rsidRPr="00514DBD">
        <w:rPr>
          <w:sz w:val="28"/>
          <w:szCs w:val="28"/>
          <w:bdr w:val="none" w:sz="0" w:space="0" w:color="auto" w:frame="1"/>
        </w:rPr>
        <w:t>ради.</w:t>
      </w:r>
    </w:p>
    <w:p w:rsidR="00633F86" w:rsidRPr="00514DBD" w:rsidRDefault="00633F86" w:rsidP="00633F86">
      <w:pPr>
        <w:shd w:val="clear" w:color="auto" w:fill="FFFFFF"/>
        <w:ind w:firstLine="709"/>
        <w:jc w:val="both"/>
        <w:textAlignment w:val="baseline"/>
        <w:rPr>
          <w:sz w:val="28"/>
          <w:szCs w:val="28"/>
          <w:bdr w:val="none" w:sz="0" w:space="0" w:color="auto" w:frame="1"/>
        </w:rPr>
      </w:pPr>
      <w:r w:rsidRPr="00514DBD">
        <w:rPr>
          <w:sz w:val="28"/>
          <w:szCs w:val="28"/>
          <w:bdr w:val="none" w:sz="0" w:space="0" w:color="auto" w:frame="1"/>
        </w:rPr>
        <w:t>6.3. Це Положення набирає чинності з моменту його оприлюднення.</w:t>
      </w:r>
    </w:p>
    <w:p w:rsidR="00633F86" w:rsidRPr="00514DBD" w:rsidRDefault="00633F86" w:rsidP="00633F86">
      <w:pPr>
        <w:tabs>
          <w:tab w:val="left" w:pos="4680"/>
        </w:tabs>
        <w:rPr>
          <w:b/>
          <w:sz w:val="28"/>
          <w:szCs w:val="28"/>
        </w:rPr>
      </w:pPr>
    </w:p>
    <w:p w:rsidR="00633F86" w:rsidRPr="00514DBD" w:rsidRDefault="00633F86" w:rsidP="00633F86">
      <w:pPr>
        <w:tabs>
          <w:tab w:val="left" w:pos="4680"/>
        </w:tabs>
        <w:rPr>
          <w:b/>
          <w:sz w:val="28"/>
          <w:szCs w:val="28"/>
        </w:rPr>
      </w:pPr>
    </w:p>
    <w:p w:rsidR="00633F86" w:rsidRPr="00514DBD" w:rsidRDefault="00633F86" w:rsidP="00633F86">
      <w:pPr>
        <w:tabs>
          <w:tab w:val="left" w:pos="4680"/>
        </w:tabs>
        <w:rPr>
          <w:b/>
          <w:sz w:val="28"/>
          <w:szCs w:val="28"/>
        </w:rPr>
      </w:pPr>
      <w:r w:rsidRPr="00514DBD">
        <w:rPr>
          <w:b/>
          <w:sz w:val="28"/>
          <w:szCs w:val="28"/>
        </w:rPr>
        <w:t xml:space="preserve">Секретар сільської ради </w:t>
      </w:r>
      <w:r w:rsidRPr="00514DBD">
        <w:rPr>
          <w:b/>
          <w:sz w:val="28"/>
          <w:szCs w:val="28"/>
        </w:rPr>
        <w:tab/>
      </w:r>
      <w:r w:rsidRPr="00514DBD">
        <w:rPr>
          <w:b/>
          <w:sz w:val="28"/>
          <w:szCs w:val="28"/>
        </w:rPr>
        <w:tab/>
      </w:r>
      <w:r w:rsidRPr="00514DBD">
        <w:rPr>
          <w:b/>
          <w:sz w:val="28"/>
          <w:szCs w:val="28"/>
        </w:rPr>
        <w:tab/>
      </w:r>
      <w:r w:rsidRPr="00514DBD">
        <w:rPr>
          <w:b/>
          <w:sz w:val="28"/>
          <w:szCs w:val="28"/>
        </w:rPr>
        <w:tab/>
      </w:r>
      <w:r w:rsidRPr="00514DBD">
        <w:rPr>
          <w:b/>
          <w:sz w:val="28"/>
          <w:szCs w:val="28"/>
        </w:rPr>
        <w:tab/>
      </w:r>
      <w:r>
        <w:rPr>
          <w:b/>
          <w:sz w:val="28"/>
          <w:szCs w:val="28"/>
        </w:rPr>
        <w:t>Марія Догойда</w:t>
      </w:r>
    </w:p>
    <w:p w:rsidR="00A37E26" w:rsidRPr="00A37E26" w:rsidRDefault="00A37E26" w:rsidP="00680FD1">
      <w:pPr>
        <w:ind w:left="6379"/>
      </w:pPr>
    </w:p>
    <w:sectPr w:rsidR="00A37E26" w:rsidRPr="00A37E26" w:rsidSect="00633F86">
      <w:pgSz w:w="11906" w:h="16838" w:code="9"/>
      <w:pgMar w:top="1135" w:right="849" w:bottom="1440" w:left="1728" w:header="706"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5C2" w:rsidRDefault="007715C2" w:rsidP="001C7884">
      <w:r>
        <w:separator/>
      </w:r>
    </w:p>
  </w:endnote>
  <w:endnote w:type="continuationSeparator" w:id="0">
    <w:p w:rsidR="007715C2" w:rsidRDefault="007715C2" w:rsidP="001C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5C2" w:rsidRDefault="007715C2" w:rsidP="001C7884">
      <w:r>
        <w:separator/>
      </w:r>
    </w:p>
  </w:footnote>
  <w:footnote w:type="continuationSeparator" w:id="0">
    <w:p w:rsidR="007715C2" w:rsidRDefault="007715C2" w:rsidP="001C78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314A2"/>
    <w:multiLevelType w:val="hybridMultilevel"/>
    <w:tmpl w:val="6F72FE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768"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2" w15:restartNumberingAfterBreak="0">
    <w:nsid w:val="3AC42981"/>
    <w:multiLevelType w:val="hybridMultilevel"/>
    <w:tmpl w:val="715404D2"/>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84"/>
    <w:rsid w:val="00005080"/>
    <w:rsid w:val="0003337F"/>
    <w:rsid w:val="000555A5"/>
    <w:rsid w:val="000574F2"/>
    <w:rsid w:val="00066D14"/>
    <w:rsid w:val="0007239D"/>
    <w:rsid w:val="0007356B"/>
    <w:rsid w:val="0007628D"/>
    <w:rsid w:val="0007671A"/>
    <w:rsid w:val="00095EDC"/>
    <w:rsid w:val="00097FAC"/>
    <w:rsid w:val="000A049F"/>
    <w:rsid w:val="000A69BA"/>
    <w:rsid w:val="000D237C"/>
    <w:rsid w:val="000E31ED"/>
    <w:rsid w:val="000F1635"/>
    <w:rsid w:val="0011363F"/>
    <w:rsid w:val="00122DCC"/>
    <w:rsid w:val="00127CA5"/>
    <w:rsid w:val="00133699"/>
    <w:rsid w:val="001362CA"/>
    <w:rsid w:val="00136779"/>
    <w:rsid w:val="00140F76"/>
    <w:rsid w:val="0016023E"/>
    <w:rsid w:val="001620CB"/>
    <w:rsid w:val="00171693"/>
    <w:rsid w:val="00174D85"/>
    <w:rsid w:val="00193F66"/>
    <w:rsid w:val="001969B1"/>
    <w:rsid w:val="00196BF2"/>
    <w:rsid w:val="00197EDB"/>
    <w:rsid w:val="001A4878"/>
    <w:rsid w:val="001A73E5"/>
    <w:rsid w:val="001C7884"/>
    <w:rsid w:val="001D1399"/>
    <w:rsid w:val="001E72E4"/>
    <w:rsid w:val="00210B6D"/>
    <w:rsid w:val="00212252"/>
    <w:rsid w:val="0021359F"/>
    <w:rsid w:val="00220746"/>
    <w:rsid w:val="00224EC2"/>
    <w:rsid w:val="00225202"/>
    <w:rsid w:val="002261F0"/>
    <w:rsid w:val="00261173"/>
    <w:rsid w:val="00263C10"/>
    <w:rsid w:val="00263EC7"/>
    <w:rsid w:val="00274584"/>
    <w:rsid w:val="0028397B"/>
    <w:rsid w:val="002A622B"/>
    <w:rsid w:val="002A6643"/>
    <w:rsid w:val="002A66A4"/>
    <w:rsid w:val="002B18E9"/>
    <w:rsid w:val="002B3CC5"/>
    <w:rsid w:val="002C1DA6"/>
    <w:rsid w:val="00307F74"/>
    <w:rsid w:val="00333A68"/>
    <w:rsid w:val="00336CEA"/>
    <w:rsid w:val="00343DBB"/>
    <w:rsid w:val="00351E4B"/>
    <w:rsid w:val="00361200"/>
    <w:rsid w:val="00362D45"/>
    <w:rsid w:val="00364EC4"/>
    <w:rsid w:val="00376454"/>
    <w:rsid w:val="003764D7"/>
    <w:rsid w:val="00377280"/>
    <w:rsid w:val="00377327"/>
    <w:rsid w:val="00390DD0"/>
    <w:rsid w:val="003A06F1"/>
    <w:rsid w:val="003A365C"/>
    <w:rsid w:val="003A5026"/>
    <w:rsid w:val="003A5F51"/>
    <w:rsid w:val="003B2795"/>
    <w:rsid w:val="003C26C9"/>
    <w:rsid w:val="003D082F"/>
    <w:rsid w:val="003D39E0"/>
    <w:rsid w:val="003D6658"/>
    <w:rsid w:val="00405900"/>
    <w:rsid w:val="0041595C"/>
    <w:rsid w:val="00440003"/>
    <w:rsid w:val="00441A8D"/>
    <w:rsid w:val="0044387F"/>
    <w:rsid w:val="0046595B"/>
    <w:rsid w:val="004672AE"/>
    <w:rsid w:val="004801BA"/>
    <w:rsid w:val="0048078A"/>
    <w:rsid w:val="004A2CE5"/>
    <w:rsid w:val="004A34D5"/>
    <w:rsid w:val="004B1017"/>
    <w:rsid w:val="004B52E9"/>
    <w:rsid w:val="004C0C5F"/>
    <w:rsid w:val="004C79F2"/>
    <w:rsid w:val="004E1D01"/>
    <w:rsid w:val="004E2961"/>
    <w:rsid w:val="005134C7"/>
    <w:rsid w:val="005155E5"/>
    <w:rsid w:val="00523D57"/>
    <w:rsid w:val="00537BFA"/>
    <w:rsid w:val="005420F4"/>
    <w:rsid w:val="00546157"/>
    <w:rsid w:val="00556178"/>
    <w:rsid w:val="005677AE"/>
    <w:rsid w:val="00582903"/>
    <w:rsid w:val="00586CCF"/>
    <w:rsid w:val="005B2885"/>
    <w:rsid w:val="005C3FD5"/>
    <w:rsid w:val="005D295F"/>
    <w:rsid w:val="005D517B"/>
    <w:rsid w:val="005D7FC7"/>
    <w:rsid w:val="005E60C8"/>
    <w:rsid w:val="005E7DF9"/>
    <w:rsid w:val="005F0120"/>
    <w:rsid w:val="005F3531"/>
    <w:rsid w:val="006332B2"/>
    <w:rsid w:val="00633F86"/>
    <w:rsid w:val="00641B43"/>
    <w:rsid w:val="0064317C"/>
    <w:rsid w:val="0064368D"/>
    <w:rsid w:val="006508DD"/>
    <w:rsid w:val="006802EE"/>
    <w:rsid w:val="00680FD1"/>
    <w:rsid w:val="00684ADD"/>
    <w:rsid w:val="006913D3"/>
    <w:rsid w:val="006A239F"/>
    <w:rsid w:val="006A5E89"/>
    <w:rsid w:val="006E1C63"/>
    <w:rsid w:val="006E1DF1"/>
    <w:rsid w:val="007123A3"/>
    <w:rsid w:val="00714C98"/>
    <w:rsid w:val="00715E2E"/>
    <w:rsid w:val="00734C33"/>
    <w:rsid w:val="0074488E"/>
    <w:rsid w:val="00751D71"/>
    <w:rsid w:val="00761E96"/>
    <w:rsid w:val="00762479"/>
    <w:rsid w:val="007715C2"/>
    <w:rsid w:val="007740F1"/>
    <w:rsid w:val="00792B9B"/>
    <w:rsid w:val="007C136B"/>
    <w:rsid w:val="007C52A5"/>
    <w:rsid w:val="007C7968"/>
    <w:rsid w:val="007E5D2C"/>
    <w:rsid w:val="00800B7D"/>
    <w:rsid w:val="00805CCE"/>
    <w:rsid w:val="008340C6"/>
    <w:rsid w:val="008468F2"/>
    <w:rsid w:val="0085429A"/>
    <w:rsid w:val="008624FE"/>
    <w:rsid w:val="00863EA5"/>
    <w:rsid w:val="00873FF6"/>
    <w:rsid w:val="008A6486"/>
    <w:rsid w:val="008B196D"/>
    <w:rsid w:val="008C262C"/>
    <w:rsid w:val="008C434B"/>
    <w:rsid w:val="008D2D65"/>
    <w:rsid w:val="008E3CB1"/>
    <w:rsid w:val="008F628A"/>
    <w:rsid w:val="009011E1"/>
    <w:rsid w:val="00901547"/>
    <w:rsid w:val="00903497"/>
    <w:rsid w:val="00911ABF"/>
    <w:rsid w:val="00912DBF"/>
    <w:rsid w:val="00925998"/>
    <w:rsid w:val="009268D3"/>
    <w:rsid w:val="0092735B"/>
    <w:rsid w:val="00945410"/>
    <w:rsid w:val="00960B28"/>
    <w:rsid w:val="00961459"/>
    <w:rsid w:val="009A5EB3"/>
    <w:rsid w:val="009B2FFF"/>
    <w:rsid w:val="009B7C5F"/>
    <w:rsid w:val="009B7D45"/>
    <w:rsid w:val="009C3550"/>
    <w:rsid w:val="009C5E90"/>
    <w:rsid w:val="009D46A3"/>
    <w:rsid w:val="009D55EB"/>
    <w:rsid w:val="009E6F8E"/>
    <w:rsid w:val="009F686A"/>
    <w:rsid w:val="009F7073"/>
    <w:rsid w:val="00A00F7B"/>
    <w:rsid w:val="00A37E26"/>
    <w:rsid w:val="00A403F2"/>
    <w:rsid w:val="00A50896"/>
    <w:rsid w:val="00A5545B"/>
    <w:rsid w:val="00A875BE"/>
    <w:rsid w:val="00A90332"/>
    <w:rsid w:val="00A919C8"/>
    <w:rsid w:val="00AA367B"/>
    <w:rsid w:val="00AB4C66"/>
    <w:rsid w:val="00AD3BE9"/>
    <w:rsid w:val="00AF7BE5"/>
    <w:rsid w:val="00B0734B"/>
    <w:rsid w:val="00B152C8"/>
    <w:rsid w:val="00B164FA"/>
    <w:rsid w:val="00B36BD5"/>
    <w:rsid w:val="00B533DF"/>
    <w:rsid w:val="00B62CB9"/>
    <w:rsid w:val="00BA0CA2"/>
    <w:rsid w:val="00BB22C1"/>
    <w:rsid w:val="00BB6256"/>
    <w:rsid w:val="00BB6C78"/>
    <w:rsid w:val="00BC2071"/>
    <w:rsid w:val="00BD1F21"/>
    <w:rsid w:val="00BD7EAB"/>
    <w:rsid w:val="00BE3694"/>
    <w:rsid w:val="00BF7749"/>
    <w:rsid w:val="00C05765"/>
    <w:rsid w:val="00C07596"/>
    <w:rsid w:val="00C10C8C"/>
    <w:rsid w:val="00C113AA"/>
    <w:rsid w:val="00C13B12"/>
    <w:rsid w:val="00C50D28"/>
    <w:rsid w:val="00C5287B"/>
    <w:rsid w:val="00C54B26"/>
    <w:rsid w:val="00C6306C"/>
    <w:rsid w:val="00C8298C"/>
    <w:rsid w:val="00C86C1F"/>
    <w:rsid w:val="00CA039A"/>
    <w:rsid w:val="00CB594B"/>
    <w:rsid w:val="00CC20EB"/>
    <w:rsid w:val="00CC46C2"/>
    <w:rsid w:val="00CF0856"/>
    <w:rsid w:val="00D03CE6"/>
    <w:rsid w:val="00D2140D"/>
    <w:rsid w:val="00D33980"/>
    <w:rsid w:val="00D37195"/>
    <w:rsid w:val="00D57929"/>
    <w:rsid w:val="00D64336"/>
    <w:rsid w:val="00DA4875"/>
    <w:rsid w:val="00DA7B37"/>
    <w:rsid w:val="00DB37A3"/>
    <w:rsid w:val="00DC4097"/>
    <w:rsid w:val="00DD596A"/>
    <w:rsid w:val="00DE42E4"/>
    <w:rsid w:val="00E11514"/>
    <w:rsid w:val="00E129B9"/>
    <w:rsid w:val="00E14349"/>
    <w:rsid w:val="00E312DD"/>
    <w:rsid w:val="00E5589B"/>
    <w:rsid w:val="00E55D70"/>
    <w:rsid w:val="00E67EED"/>
    <w:rsid w:val="00E909A1"/>
    <w:rsid w:val="00E941F1"/>
    <w:rsid w:val="00E96922"/>
    <w:rsid w:val="00E96A84"/>
    <w:rsid w:val="00EA1840"/>
    <w:rsid w:val="00EB3A13"/>
    <w:rsid w:val="00EB3F22"/>
    <w:rsid w:val="00EB665F"/>
    <w:rsid w:val="00EB6B48"/>
    <w:rsid w:val="00EE6BE1"/>
    <w:rsid w:val="00EF3D95"/>
    <w:rsid w:val="00F03425"/>
    <w:rsid w:val="00F14D79"/>
    <w:rsid w:val="00F27992"/>
    <w:rsid w:val="00F30336"/>
    <w:rsid w:val="00F640CE"/>
    <w:rsid w:val="00F655D1"/>
    <w:rsid w:val="00F65DDF"/>
    <w:rsid w:val="00F67EC4"/>
    <w:rsid w:val="00F826C8"/>
    <w:rsid w:val="00F83C3D"/>
    <w:rsid w:val="00F86419"/>
    <w:rsid w:val="00F93AD5"/>
    <w:rsid w:val="00FE5E22"/>
    <w:rsid w:val="00FF2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BC1EFA-303C-4697-8589-DE28DCF5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FD1"/>
    <w:pPr>
      <w:spacing w:after="0" w:line="240" w:lineRule="auto"/>
    </w:pPr>
    <w:rPr>
      <w:rFonts w:ascii="Times New Roman" w:eastAsia="Times New Roman" w:hAnsi="Times New Roman" w:cs="Times New Roman"/>
      <w:sz w:val="24"/>
      <w:szCs w:val="24"/>
      <w:lang w:val="uk-UA" w:eastAsia="uk-UA" w:bidi="ar-SA"/>
    </w:rPr>
  </w:style>
  <w:style w:type="paragraph" w:styleId="1">
    <w:name w:val="heading 1"/>
    <w:basedOn w:val="a"/>
    <w:next w:val="a"/>
    <w:link w:val="10"/>
    <w:uiPriority w:val="9"/>
    <w:qFormat/>
    <w:rsid w:val="006508DD"/>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2">
    <w:name w:val="heading 2"/>
    <w:basedOn w:val="a"/>
    <w:next w:val="a"/>
    <w:link w:val="20"/>
    <w:unhideWhenUsed/>
    <w:qFormat/>
    <w:rsid w:val="006508DD"/>
    <w:pPr>
      <w:keepNext/>
      <w:keepLines/>
      <w:spacing w:before="200" w:line="276" w:lineRule="auto"/>
      <w:outlineLvl w:val="1"/>
    </w:pPr>
    <w:rPr>
      <w:rFonts w:asciiTheme="majorHAnsi" w:eastAsiaTheme="majorEastAsia" w:hAnsiTheme="majorHAnsi" w:cstheme="majorBidi"/>
      <w:b/>
      <w:bCs/>
      <w:color w:val="4F81BD" w:themeColor="accent1"/>
      <w:sz w:val="26"/>
      <w:szCs w:val="26"/>
      <w:lang w:val="en-US" w:eastAsia="en-US" w:bidi="en-US"/>
    </w:rPr>
  </w:style>
  <w:style w:type="paragraph" w:styleId="3">
    <w:name w:val="heading 3"/>
    <w:basedOn w:val="a"/>
    <w:next w:val="a"/>
    <w:link w:val="30"/>
    <w:uiPriority w:val="9"/>
    <w:semiHidden/>
    <w:unhideWhenUsed/>
    <w:qFormat/>
    <w:rsid w:val="006508DD"/>
    <w:pPr>
      <w:keepNext/>
      <w:keepLines/>
      <w:spacing w:before="200" w:line="276" w:lineRule="auto"/>
      <w:outlineLvl w:val="2"/>
    </w:pPr>
    <w:rPr>
      <w:rFonts w:asciiTheme="majorHAnsi" w:eastAsiaTheme="majorEastAsia" w:hAnsiTheme="majorHAnsi" w:cstheme="majorBidi"/>
      <w:b/>
      <w:bCs/>
      <w:color w:val="4F81BD" w:themeColor="accent1"/>
      <w:sz w:val="22"/>
      <w:szCs w:val="22"/>
      <w:lang w:val="en-US" w:eastAsia="en-US" w:bidi="en-US"/>
    </w:rPr>
  </w:style>
  <w:style w:type="paragraph" w:styleId="4">
    <w:name w:val="heading 4"/>
    <w:basedOn w:val="a"/>
    <w:next w:val="a"/>
    <w:link w:val="40"/>
    <w:uiPriority w:val="9"/>
    <w:semiHidden/>
    <w:unhideWhenUsed/>
    <w:qFormat/>
    <w:rsid w:val="006508DD"/>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n-US" w:eastAsia="en-US" w:bidi="en-US"/>
    </w:rPr>
  </w:style>
  <w:style w:type="paragraph" w:styleId="5">
    <w:name w:val="heading 5"/>
    <w:basedOn w:val="a"/>
    <w:next w:val="a"/>
    <w:link w:val="50"/>
    <w:uiPriority w:val="9"/>
    <w:semiHidden/>
    <w:unhideWhenUsed/>
    <w:qFormat/>
    <w:rsid w:val="006508DD"/>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n-US" w:eastAsia="en-US" w:bidi="en-US"/>
    </w:rPr>
  </w:style>
  <w:style w:type="paragraph" w:styleId="6">
    <w:name w:val="heading 6"/>
    <w:basedOn w:val="a"/>
    <w:next w:val="a"/>
    <w:link w:val="60"/>
    <w:uiPriority w:val="9"/>
    <w:semiHidden/>
    <w:unhideWhenUsed/>
    <w:qFormat/>
    <w:rsid w:val="006508DD"/>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US" w:eastAsia="en-US" w:bidi="en-US"/>
    </w:rPr>
  </w:style>
  <w:style w:type="paragraph" w:styleId="7">
    <w:name w:val="heading 7"/>
    <w:basedOn w:val="a"/>
    <w:next w:val="a"/>
    <w:link w:val="70"/>
    <w:uiPriority w:val="9"/>
    <w:semiHidden/>
    <w:unhideWhenUsed/>
    <w:qFormat/>
    <w:rsid w:val="006508DD"/>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US" w:eastAsia="en-US" w:bidi="en-US"/>
    </w:rPr>
  </w:style>
  <w:style w:type="paragraph" w:styleId="8">
    <w:name w:val="heading 8"/>
    <w:basedOn w:val="a"/>
    <w:next w:val="a"/>
    <w:link w:val="80"/>
    <w:uiPriority w:val="9"/>
    <w:semiHidden/>
    <w:unhideWhenUsed/>
    <w:qFormat/>
    <w:rsid w:val="006508DD"/>
    <w:pPr>
      <w:keepNext/>
      <w:keepLines/>
      <w:spacing w:before="200" w:line="276" w:lineRule="auto"/>
      <w:outlineLvl w:val="7"/>
    </w:pPr>
    <w:rPr>
      <w:rFonts w:asciiTheme="majorHAnsi" w:eastAsiaTheme="majorEastAsia" w:hAnsiTheme="majorHAnsi" w:cstheme="majorBidi"/>
      <w:color w:val="4F81BD" w:themeColor="accent1"/>
      <w:sz w:val="20"/>
      <w:szCs w:val="20"/>
      <w:lang w:val="en-US" w:eastAsia="en-US" w:bidi="en-US"/>
    </w:rPr>
  </w:style>
  <w:style w:type="paragraph" w:styleId="9">
    <w:name w:val="heading 9"/>
    <w:basedOn w:val="a"/>
    <w:next w:val="a"/>
    <w:link w:val="90"/>
    <w:uiPriority w:val="9"/>
    <w:semiHidden/>
    <w:unhideWhenUsed/>
    <w:qFormat/>
    <w:rsid w:val="006508DD"/>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08D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508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508DD"/>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508DD"/>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508DD"/>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508D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508D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508DD"/>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508DD"/>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508DD"/>
    <w:pPr>
      <w:spacing w:after="200"/>
    </w:pPr>
    <w:rPr>
      <w:rFonts w:asciiTheme="minorHAnsi" w:eastAsiaTheme="minorHAnsi" w:hAnsiTheme="minorHAnsi" w:cstheme="minorBidi"/>
      <w:b/>
      <w:bCs/>
      <w:color w:val="4F81BD" w:themeColor="accent1"/>
      <w:sz w:val="18"/>
      <w:szCs w:val="18"/>
      <w:lang w:val="en-US" w:eastAsia="en-US" w:bidi="en-US"/>
    </w:rPr>
  </w:style>
  <w:style w:type="paragraph" w:styleId="a4">
    <w:name w:val="Title"/>
    <w:basedOn w:val="a"/>
    <w:next w:val="a"/>
    <w:link w:val="a5"/>
    <w:uiPriority w:val="10"/>
    <w:qFormat/>
    <w:rsid w:val="006508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a5">
    <w:name w:val="Название Знак"/>
    <w:basedOn w:val="a0"/>
    <w:link w:val="a4"/>
    <w:uiPriority w:val="10"/>
    <w:rsid w:val="006508DD"/>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508DD"/>
    <w:pPr>
      <w:numPr>
        <w:ilvl w:val="1"/>
      </w:numPr>
      <w:spacing w:after="200" w:line="276" w:lineRule="auto"/>
    </w:pPr>
    <w:rPr>
      <w:rFonts w:asciiTheme="majorHAnsi" w:eastAsiaTheme="majorEastAsia" w:hAnsiTheme="majorHAnsi" w:cstheme="majorBidi"/>
      <w:i/>
      <w:iCs/>
      <w:color w:val="4F81BD" w:themeColor="accent1"/>
      <w:spacing w:val="15"/>
      <w:lang w:val="en-US" w:eastAsia="en-US" w:bidi="en-US"/>
    </w:rPr>
  </w:style>
  <w:style w:type="character" w:customStyle="1" w:styleId="a7">
    <w:name w:val="Подзаголовок Знак"/>
    <w:basedOn w:val="a0"/>
    <w:link w:val="a6"/>
    <w:uiPriority w:val="11"/>
    <w:rsid w:val="006508DD"/>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508DD"/>
    <w:rPr>
      <w:b/>
      <w:bCs/>
    </w:rPr>
  </w:style>
  <w:style w:type="character" w:styleId="a9">
    <w:name w:val="Emphasis"/>
    <w:basedOn w:val="a0"/>
    <w:uiPriority w:val="20"/>
    <w:qFormat/>
    <w:rsid w:val="006508DD"/>
    <w:rPr>
      <w:i/>
      <w:iCs/>
    </w:rPr>
  </w:style>
  <w:style w:type="paragraph" w:styleId="aa">
    <w:name w:val="No Spacing"/>
    <w:uiPriority w:val="1"/>
    <w:qFormat/>
    <w:rsid w:val="006508DD"/>
    <w:pPr>
      <w:spacing w:after="0" w:line="240" w:lineRule="auto"/>
    </w:pPr>
  </w:style>
  <w:style w:type="paragraph" w:styleId="ab">
    <w:name w:val="List Paragraph"/>
    <w:basedOn w:val="a"/>
    <w:uiPriority w:val="34"/>
    <w:qFormat/>
    <w:rsid w:val="006508DD"/>
    <w:pPr>
      <w:spacing w:after="200" w:line="276" w:lineRule="auto"/>
      <w:ind w:left="720"/>
      <w:contextualSpacing/>
    </w:pPr>
    <w:rPr>
      <w:rFonts w:asciiTheme="minorHAnsi" w:eastAsiaTheme="minorHAnsi" w:hAnsiTheme="minorHAnsi" w:cstheme="minorBidi"/>
      <w:sz w:val="22"/>
      <w:szCs w:val="22"/>
      <w:lang w:val="en-US" w:eastAsia="en-US" w:bidi="en-US"/>
    </w:rPr>
  </w:style>
  <w:style w:type="paragraph" w:styleId="21">
    <w:name w:val="Quote"/>
    <w:basedOn w:val="a"/>
    <w:next w:val="a"/>
    <w:link w:val="22"/>
    <w:uiPriority w:val="29"/>
    <w:qFormat/>
    <w:rsid w:val="006508DD"/>
    <w:pPr>
      <w:spacing w:after="200" w:line="276" w:lineRule="auto"/>
    </w:pPr>
    <w:rPr>
      <w:rFonts w:asciiTheme="minorHAnsi" w:eastAsiaTheme="minorHAnsi" w:hAnsiTheme="minorHAnsi" w:cstheme="minorBidi"/>
      <w:i/>
      <w:iCs/>
      <w:color w:val="000000" w:themeColor="text1"/>
      <w:sz w:val="22"/>
      <w:szCs w:val="22"/>
      <w:lang w:val="en-US" w:eastAsia="en-US" w:bidi="en-US"/>
    </w:rPr>
  </w:style>
  <w:style w:type="character" w:customStyle="1" w:styleId="22">
    <w:name w:val="Цитата 2 Знак"/>
    <w:basedOn w:val="a0"/>
    <w:link w:val="21"/>
    <w:uiPriority w:val="29"/>
    <w:rsid w:val="006508DD"/>
    <w:rPr>
      <w:i/>
      <w:iCs/>
      <w:color w:val="000000" w:themeColor="text1"/>
    </w:rPr>
  </w:style>
  <w:style w:type="paragraph" w:styleId="ac">
    <w:name w:val="Intense Quote"/>
    <w:basedOn w:val="a"/>
    <w:next w:val="a"/>
    <w:link w:val="ad"/>
    <w:uiPriority w:val="30"/>
    <w:qFormat/>
    <w:rsid w:val="006508DD"/>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val="en-US" w:eastAsia="en-US" w:bidi="en-US"/>
    </w:rPr>
  </w:style>
  <w:style w:type="character" w:customStyle="1" w:styleId="ad">
    <w:name w:val="Выделенная цитата Знак"/>
    <w:basedOn w:val="a0"/>
    <w:link w:val="ac"/>
    <w:uiPriority w:val="30"/>
    <w:rsid w:val="006508DD"/>
    <w:rPr>
      <w:b/>
      <w:bCs/>
      <w:i/>
      <w:iCs/>
      <w:color w:val="4F81BD" w:themeColor="accent1"/>
    </w:rPr>
  </w:style>
  <w:style w:type="character" w:styleId="ae">
    <w:name w:val="Subtle Emphasis"/>
    <w:basedOn w:val="a0"/>
    <w:uiPriority w:val="19"/>
    <w:qFormat/>
    <w:rsid w:val="006508DD"/>
    <w:rPr>
      <w:i/>
      <w:iCs/>
      <w:color w:val="808080" w:themeColor="text1" w:themeTint="7F"/>
    </w:rPr>
  </w:style>
  <w:style w:type="character" w:styleId="af">
    <w:name w:val="Intense Emphasis"/>
    <w:basedOn w:val="a0"/>
    <w:uiPriority w:val="21"/>
    <w:qFormat/>
    <w:rsid w:val="006508DD"/>
    <w:rPr>
      <w:b/>
      <w:bCs/>
      <w:i/>
      <w:iCs/>
      <w:color w:val="4F81BD" w:themeColor="accent1"/>
    </w:rPr>
  </w:style>
  <w:style w:type="character" w:styleId="af0">
    <w:name w:val="Subtle Reference"/>
    <w:basedOn w:val="a0"/>
    <w:uiPriority w:val="31"/>
    <w:qFormat/>
    <w:rsid w:val="006508DD"/>
    <w:rPr>
      <w:smallCaps/>
      <w:color w:val="C0504D" w:themeColor="accent2"/>
      <w:u w:val="single"/>
    </w:rPr>
  </w:style>
  <w:style w:type="character" w:styleId="af1">
    <w:name w:val="Intense Reference"/>
    <w:basedOn w:val="a0"/>
    <w:uiPriority w:val="32"/>
    <w:qFormat/>
    <w:rsid w:val="006508DD"/>
    <w:rPr>
      <w:b/>
      <w:bCs/>
      <w:smallCaps/>
      <w:color w:val="C0504D" w:themeColor="accent2"/>
      <w:spacing w:val="5"/>
      <w:u w:val="single"/>
    </w:rPr>
  </w:style>
  <w:style w:type="character" w:styleId="af2">
    <w:name w:val="Book Title"/>
    <w:basedOn w:val="a0"/>
    <w:uiPriority w:val="33"/>
    <w:qFormat/>
    <w:rsid w:val="006508DD"/>
    <w:rPr>
      <w:b/>
      <w:bCs/>
      <w:smallCaps/>
      <w:spacing w:val="5"/>
    </w:rPr>
  </w:style>
  <w:style w:type="paragraph" w:styleId="af3">
    <w:name w:val="TOC Heading"/>
    <w:basedOn w:val="1"/>
    <w:next w:val="a"/>
    <w:uiPriority w:val="39"/>
    <w:semiHidden/>
    <w:unhideWhenUsed/>
    <w:qFormat/>
    <w:rsid w:val="006508DD"/>
    <w:pPr>
      <w:outlineLvl w:val="9"/>
    </w:pPr>
  </w:style>
  <w:style w:type="paragraph" w:styleId="af4">
    <w:name w:val="footnote text"/>
    <w:basedOn w:val="a"/>
    <w:link w:val="af5"/>
    <w:uiPriority w:val="99"/>
    <w:rsid w:val="001C7884"/>
    <w:rPr>
      <w:sz w:val="20"/>
      <w:szCs w:val="20"/>
      <w:lang w:val="ru-RU" w:eastAsia="ru-RU"/>
    </w:rPr>
  </w:style>
  <w:style w:type="character" w:customStyle="1" w:styleId="af5">
    <w:name w:val="Текст сноски Знак"/>
    <w:basedOn w:val="a0"/>
    <w:link w:val="af4"/>
    <w:uiPriority w:val="99"/>
    <w:rsid w:val="001C7884"/>
    <w:rPr>
      <w:rFonts w:ascii="Times New Roman" w:eastAsia="Times New Roman" w:hAnsi="Times New Roman" w:cs="Times New Roman"/>
      <w:sz w:val="20"/>
      <w:szCs w:val="20"/>
      <w:lang w:val="ru-RU" w:eastAsia="ru-RU" w:bidi="ar-SA"/>
    </w:rPr>
  </w:style>
  <w:style w:type="character" w:styleId="af6">
    <w:name w:val="footnote reference"/>
    <w:basedOn w:val="a0"/>
    <w:uiPriority w:val="99"/>
    <w:rsid w:val="001C7884"/>
    <w:rPr>
      <w:rFonts w:cs="Times New Roman"/>
      <w:vertAlign w:val="superscript"/>
    </w:rPr>
  </w:style>
  <w:style w:type="paragraph" w:customStyle="1" w:styleId="rvps2">
    <w:name w:val="rvps2"/>
    <w:basedOn w:val="a"/>
    <w:rsid w:val="001C7884"/>
    <w:pPr>
      <w:spacing w:before="100" w:beforeAutospacing="1" w:after="100" w:afterAutospacing="1"/>
    </w:pPr>
    <w:rPr>
      <w:lang w:val="ru-RU" w:eastAsia="ru-RU"/>
    </w:rPr>
  </w:style>
  <w:style w:type="paragraph" w:styleId="af7">
    <w:name w:val="Normal (Web)"/>
    <w:basedOn w:val="a"/>
    <w:rsid w:val="001C7884"/>
    <w:pPr>
      <w:spacing w:before="100" w:beforeAutospacing="1" w:after="100" w:afterAutospacing="1"/>
    </w:pPr>
  </w:style>
  <w:style w:type="paragraph" w:styleId="af8">
    <w:name w:val="Body Text Indent"/>
    <w:basedOn w:val="a"/>
    <w:link w:val="af9"/>
    <w:rsid w:val="001C7884"/>
    <w:pPr>
      <w:spacing w:after="120"/>
      <w:ind w:left="283"/>
    </w:pPr>
  </w:style>
  <w:style w:type="character" w:customStyle="1" w:styleId="af9">
    <w:name w:val="Основной текст с отступом Знак"/>
    <w:basedOn w:val="a0"/>
    <w:link w:val="af8"/>
    <w:rsid w:val="001C7884"/>
    <w:rPr>
      <w:rFonts w:ascii="Times New Roman" w:eastAsia="Times New Roman" w:hAnsi="Times New Roman" w:cs="Times New Roman"/>
      <w:sz w:val="24"/>
      <w:szCs w:val="24"/>
      <w:lang w:val="uk-UA" w:eastAsia="uk-UA" w:bidi="ar-SA"/>
    </w:rPr>
  </w:style>
  <w:style w:type="paragraph" w:styleId="23">
    <w:name w:val="Body Text 2"/>
    <w:basedOn w:val="a"/>
    <w:link w:val="24"/>
    <w:rsid w:val="001C7884"/>
    <w:pPr>
      <w:spacing w:after="120" w:line="480" w:lineRule="auto"/>
    </w:pPr>
  </w:style>
  <w:style w:type="character" w:customStyle="1" w:styleId="24">
    <w:name w:val="Основной текст 2 Знак"/>
    <w:basedOn w:val="a0"/>
    <w:link w:val="23"/>
    <w:rsid w:val="001C7884"/>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1C7884"/>
    <w:rPr>
      <w:rFonts w:ascii="Tahoma" w:hAnsi="Tahoma" w:cs="Tahoma"/>
      <w:sz w:val="16"/>
      <w:szCs w:val="16"/>
    </w:rPr>
  </w:style>
  <w:style w:type="character" w:customStyle="1" w:styleId="afb">
    <w:name w:val="Текст выноски Знак"/>
    <w:basedOn w:val="a0"/>
    <w:link w:val="afa"/>
    <w:uiPriority w:val="99"/>
    <w:semiHidden/>
    <w:rsid w:val="001C7884"/>
    <w:rPr>
      <w:rFonts w:ascii="Tahoma" w:eastAsia="Times New Roman" w:hAnsi="Tahoma" w:cs="Tahoma"/>
      <w:sz w:val="16"/>
      <w:szCs w:val="16"/>
      <w:lang w:val="uk-UA" w:eastAsia="uk-UA" w:bidi="ar-SA"/>
    </w:rPr>
  </w:style>
  <w:style w:type="character" w:styleId="afc">
    <w:name w:val="annotation reference"/>
    <w:basedOn w:val="a0"/>
    <w:uiPriority w:val="99"/>
    <w:semiHidden/>
    <w:unhideWhenUsed/>
    <w:rsid w:val="00DB37A3"/>
    <w:rPr>
      <w:sz w:val="16"/>
      <w:szCs w:val="16"/>
    </w:rPr>
  </w:style>
  <w:style w:type="paragraph" w:styleId="afd">
    <w:name w:val="annotation text"/>
    <w:basedOn w:val="a"/>
    <w:link w:val="afe"/>
    <w:uiPriority w:val="99"/>
    <w:unhideWhenUsed/>
    <w:rsid w:val="00DB37A3"/>
    <w:rPr>
      <w:sz w:val="20"/>
      <w:szCs w:val="20"/>
    </w:rPr>
  </w:style>
  <w:style w:type="character" w:customStyle="1" w:styleId="afe">
    <w:name w:val="Текст примечания Знак"/>
    <w:basedOn w:val="a0"/>
    <w:link w:val="afd"/>
    <w:uiPriority w:val="99"/>
    <w:rsid w:val="00DB37A3"/>
    <w:rPr>
      <w:rFonts w:ascii="Times New Roman" w:eastAsia="Times New Roman" w:hAnsi="Times New Roman" w:cs="Times New Roman"/>
      <w:sz w:val="20"/>
      <w:szCs w:val="20"/>
      <w:lang w:val="uk-UA" w:eastAsia="uk-UA" w:bidi="ar-SA"/>
    </w:rPr>
  </w:style>
  <w:style w:type="paragraph" w:styleId="aff">
    <w:name w:val="annotation subject"/>
    <w:basedOn w:val="afd"/>
    <w:next w:val="afd"/>
    <w:link w:val="aff0"/>
    <w:uiPriority w:val="99"/>
    <w:semiHidden/>
    <w:unhideWhenUsed/>
    <w:rsid w:val="00DB37A3"/>
    <w:rPr>
      <w:b/>
      <w:bCs/>
    </w:rPr>
  </w:style>
  <w:style w:type="character" w:customStyle="1" w:styleId="aff0">
    <w:name w:val="Тема примечания Знак"/>
    <w:basedOn w:val="afe"/>
    <w:link w:val="aff"/>
    <w:uiPriority w:val="99"/>
    <w:semiHidden/>
    <w:rsid w:val="00DB37A3"/>
    <w:rPr>
      <w:rFonts w:ascii="Times New Roman" w:eastAsia="Times New Roman" w:hAnsi="Times New Roman" w:cs="Times New Roman"/>
      <w:b/>
      <w:bCs/>
      <w:sz w:val="20"/>
      <w:szCs w:val="20"/>
      <w:lang w:val="uk-UA" w:eastAsia="uk-UA" w:bidi="ar-SA"/>
    </w:rPr>
  </w:style>
  <w:style w:type="paragraph" w:styleId="aff1">
    <w:name w:val="Revision"/>
    <w:hidden/>
    <w:uiPriority w:val="99"/>
    <w:semiHidden/>
    <w:rsid w:val="0092735B"/>
    <w:pPr>
      <w:spacing w:after="0" w:line="240" w:lineRule="auto"/>
    </w:pPr>
    <w:rPr>
      <w:rFonts w:ascii="Times New Roman" w:eastAsia="Times New Roman" w:hAnsi="Times New Roman" w:cs="Times New Roman"/>
      <w:sz w:val="24"/>
      <w:szCs w:val="24"/>
      <w:lang w:val="uk-UA" w:eastAsia="uk-UA" w:bidi="ar-SA"/>
    </w:rPr>
  </w:style>
  <w:style w:type="character" w:customStyle="1" w:styleId="extended-textshort">
    <w:name w:val="extended-text__short"/>
    <w:basedOn w:val="a0"/>
    <w:rsid w:val="00680FD1"/>
  </w:style>
  <w:style w:type="paragraph" w:styleId="aff2">
    <w:name w:val="header"/>
    <w:basedOn w:val="a"/>
    <w:link w:val="aff3"/>
    <w:uiPriority w:val="99"/>
    <w:unhideWhenUsed/>
    <w:rsid w:val="005D7FC7"/>
    <w:pPr>
      <w:tabs>
        <w:tab w:val="center" w:pos="4677"/>
        <w:tab w:val="right" w:pos="9355"/>
      </w:tabs>
    </w:pPr>
  </w:style>
  <w:style w:type="character" w:customStyle="1" w:styleId="aff3">
    <w:name w:val="Верхний колонтитул Знак"/>
    <w:basedOn w:val="a0"/>
    <w:link w:val="aff2"/>
    <w:uiPriority w:val="99"/>
    <w:rsid w:val="005D7FC7"/>
    <w:rPr>
      <w:rFonts w:ascii="Times New Roman" w:eastAsia="Times New Roman" w:hAnsi="Times New Roman" w:cs="Times New Roman"/>
      <w:sz w:val="24"/>
      <w:szCs w:val="24"/>
      <w:lang w:val="uk-UA" w:eastAsia="uk-UA" w:bidi="ar-SA"/>
    </w:rPr>
  </w:style>
  <w:style w:type="paragraph" w:styleId="aff4">
    <w:name w:val="footer"/>
    <w:basedOn w:val="a"/>
    <w:link w:val="aff5"/>
    <w:uiPriority w:val="99"/>
    <w:unhideWhenUsed/>
    <w:rsid w:val="005D7FC7"/>
    <w:pPr>
      <w:tabs>
        <w:tab w:val="center" w:pos="4677"/>
        <w:tab w:val="right" w:pos="9355"/>
      </w:tabs>
    </w:pPr>
  </w:style>
  <w:style w:type="character" w:customStyle="1" w:styleId="aff5">
    <w:name w:val="Нижний колонтитул Знак"/>
    <w:basedOn w:val="a0"/>
    <w:link w:val="aff4"/>
    <w:uiPriority w:val="99"/>
    <w:rsid w:val="005D7FC7"/>
    <w:rPr>
      <w:rFonts w:ascii="Times New Roman" w:eastAsia="Times New Roman" w:hAnsi="Times New Roman" w:cs="Times New Roman"/>
      <w:sz w:val="24"/>
      <w:szCs w:val="24"/>
      <w:lang w:val="uk-UA" w:eastAsia="uk-UA" w:bidi="ar-SA"/>
    </w:rPr>
  </w:style>
  <w:style w:type="paragraph" w:customStyle="1" w:styleId="ms-rtefontsize-3">
    <w:name w:val="ms-rtefontsize-3"/>
    <w:basedOn w:val="a"/>
    <w:rsid w:val="00633F86"/>
    <w:pPr>
      <w:spacing w:before="100" w:beforeAutospacing="1" w:after="100" w:afterAutospacing="1"/>
    </w:pPr>
    <w:rPr>
      <w:lang w:val="en-US" w:eastAsia="en-US"/>
    </w:rPr>
  </w:style>
  <w:style w:type="character" w:customStyle="1" w:styleId="ms-rtethemeforecolor-2-3">
    <w:name w:val="ms-rtethemeforecolor-2-3"/>
    <w:basedOn w:val="a0"/>
    <w:rsid w:val="00633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524228">
      <w:bodyDiv w:val="1"/>
      <w:marLeft w:val="0"/>
      <w:marRight w:val="0"/>
      <w:marTop w:val="0"/>
      <w:marBottom w:val="0"/>
      <w:divBdr>
        <w:top w:val="none" w:sz="0" w:space="0" w:color="auto"/>
        <w:left w:val="none" w:sz="0" w:space="0" w:color="auto"/>
        <w:bottom w:val="none" w:sz="0" w:space="0" w:color="auto"/>
        <w:right w:val="none" w:sz="0" w:space="0" w:color="auto"/>
      </w:divBdr>
    </w:div>
    <w:div w:id="144791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4789FD-2BE2-4F93-B7EB-E11BE8831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17291</Words>
  <Characters>9856</Characters>
  <Application>Microsoft Office Word</Application>
  <DocSecurity>0</DocSecurity>
  <Lines>82</Lines>
  <Paragraphs>54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vtymoschuk</dc:creator>
  <cp:lastModifiedBy>Секретаріат</cp:lastModifiedBy>
  <cp:revision>3</cp:revision>
  <cp:lastPrinted>2020-06-25T12:19:00Z</cp:lastPrinted>
  <dcterms:created xsi:type="dcterms:W3CDTF">2020-06-25T13:17:00Z</dcterms:created>
  <dcterms:modified xsi:type="dcterms:W3CDTF">2020-06-25T13:18:00Z</dcterms:modified>
</cp:coreProperties>
</file>