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A33" w:rsidRDefault="00167A33" w:rsidP="00BE2111">
      <w:pPr>
        <w:jc w:val="center"/>
        <w:rPr>
          <w:color w:val="000080"/>
          <w:sz w:val="23"/>
          <w:lang w:val="uk-UA"/>
        </w:rPr>
      </w:pPr>
    </w:p>
    <w:p w:rsidR="00BE2111" w:rsidRPr="00B06019" w:rsidRDefault="00BE2111" w:rsidP="00BE2111">
      <w:pPr>
        <w:jc w:val="center"/>
        <w:rPr>
          <w:color w:val="000080"/>
          <w:sz w:val="23"/>
          <w:lang w:val="uk-UA"/>
        </w:rPr>
      </w:pPr>
      <w:r w:rsidRPr="00B06019">
        <w:rPr>
          <w:noProof/>
          <w:color w:val="000080"/>
          <w:sz w:val="23"/>
          <w:lang w:val="uk-UA" w:eastAsia="uk-UA"/>
        </w:rPr>
        <w:drawing>
          <wp:inline distT="0" distB="0" distL="0" distR="0" wp14:anchorId="4C60A681" wp14:editId="32E08120">
            <wp:extent cx="4572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111" w:rsidRPr="00B06019" w:rsidRDefault="00BE2111" w:rsidP="00BE2111">
      <w:pPr>
        <w:pStyle w:val="3"/>
        <w:rPr>
          <w:b/>
          <w:sz w:val="24"/>
        </w:rPr>
      </w:pPr>
    </w:p>
    <w:p w:rsidR="00BE2111" w:rsidRPr="00B06019" w:rsidRDefault="00BE2111" w:rsidP="00BE2111">
      <w:pPr>
        <w:pStyle w:val="3"/>
        <w:rPr>
          <w:b/>
          <w:sz w:val="24"/>
        </w:rPr>
      </w:pPr>
      <w:r w:rsidRPr="00B06019">
        <w:rPr>
          <w:b/>
          <w:sz w:val="24"/>
        </w:rPr>
        <w:t>УКРАЇНА</w:t>
      </w: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pStyle w:val="3"/>
        <w:rPr>
          <w:b/>
          <w:szCs w:val="28"/>
        </w:rPr>
      </w:pPr>
      <w:r w:rsidRPr="00B06019">
        <w:rPr>
          <w:b/>
          <w:szCs w:val="28"/>
        </w:rPr>
        <w:t>ШПАНІВСЬКА СІЛЬСЬКА РАДА</w:t>
      </w:r>
    </w:p>
    <w:p w:rsidR="00BE2111" w:rsidRPr="00B06019" w:rsidRDefault="00BE2111" w:rsidP="00BE2111">
      <w:pPr>
        <w:pStyle w:val="5"/>
        <w:pBdr>
          <w:top w:val="none" w:sz="0" w:space="0" w:color="auto"/>
        </w:pBdr>
        <w:rPr>
          <w:szCs w:val="28"/>
        </w:rPr>
      </w:pPr>
      <w:r w:rsidRPr="00B06019">
        <w:rPr>
          <w:szCs w:val="28"/>
        </w:rPr>
        <w:t>РІВНЕСЬКОГО РАЙОНУ РІВНЕНСЬКОЇ ОБЛАСТІ</w:t>
      </w:r>
    </w:p>
    <w:p w:rsidR="00BE2111" w:rsidRPr="00B06019" w:rsidRDefault="00BE2111" w:rsidP="00BE2111">
      <w:pPr>
        <w:jc w:val="center"/>
        <w:rPr>
          <w:color w:val="000000"/>
          <w:sz w:val="28"/>
          <w:szCs w:val="28"/>
          <w:lang w:val="uk-UA"/>
        </w:rPr>
      </w:pPr>
    </w:p>
    <w:p w:rsidR="00BE2111" w:rsidRPr="00B06019" w:rsidRDefault="00BE2111" w:rsidP="00BE2111">
      <w:pPr>
        <w:pStyle w:val="7"/>
        <w:rPr>
          <w:color w:val="000000"/>
          <w:szCs w:val="28"/>
        </w:rPr>
      </w:pPr>
      <w:r w:rsidRPr="00B06019">
        <w:rPr>
          <w:color w:val="000000"/>
          <w:szCs w:val="28"/>
        </w:rPr>
        <w:t>РОЗПОРЯДЖЕННЯ</w:t>
      </w:r>
    </w:p>
    <w:p w:rsidR="00BE2111" w:rsidRPr="00B06019" w:rsidRDefault="00BE2111" w:rsidP="00BE2111">
      <w:pPr>
        <w:jc w:val="center"/>
        <w:rPr>
          <w:b/>
          <w:color w:val="000000"/>
          <w:sz w:val="28"/>
          <w:szCs w:val="28"/>
          <w:lang w:val="uk-UA"/>
        </w:rPr>
      </w:pPr>
      <w:r w:rsidRPr="00B06019">
        <w:rPr>
          <w:b/>
          <w:color w:val="000000"/>
          <w:sz w:val="28"/>
          <w:szCs w:val="28"/>
          <w:lang w:val="uk-UA"/>
        </w:rPr>
        <w:t>сільського голови</w:t>
      </w:r>
    </w:p>
    <w:p w:rsidR="00BE2111" w:rsidRPr="00B06019" w:rsidRDefault="00BE2111" w:rsidP="00BE2111">
      <w:pPr>
        <w:rPr>
          <w:color w:val="000000"/>
          <w:sz w:val="28"/>
          <w:lang w:val="uk-UA"/>
        </w:rPr>
      </w:pPr>
      <w:r w:rsidRPr="00B06019">
        <w:rPr>
          <w:color w:val="000000"/>
          <w:sz w:val="28"/>
          <w:lang w:val="uk-UA"/>
        </w:rPr>
        <w:t xml:space="preserve">      </w:t>
      </w: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color w:val="000000"/>
          <w:sz w:val="28"/>
          <w:szCs w:val="28"/>
          <w:lang w:val="uk-UA"/>
        </w:rPr>
      </w:pPr>
      <w:r w:rsidRPr="00B06019">
        <w:rPr>
          <w:color w:val="000000"/>
          <w:sz w:val="28"/>
          <w:szCs w:val="28"/>
          <w:lang w:val="uk-UA"/>
        </w:rPr>
        <w:t xml:space="preserve">16  листопада 2018 року                                                                              № </w:t>
      </w:r>
      <w:r w:rsidR="00CF6DBA">
        <w:rPr>
          <w:color w:val="000000"/>
          <w:sz w:val="28"/>
          <w:szCs w:val="28"/>
          <w:lang w:val="uk-UA"/>
        </w:rPr>
        <w:t>57</w:t>
      </w:r>
      <w:bookmarkStart w:id="0" w:name="_GoBack"/>
      <w:bookmarkEnd w:id="0"/>
    </w:p>
    <w:p w:rsidR="00BE2111" w:rsidRPr="00B06019" w:rsidRDefault="00BE2111" w:rsidP="00BE2111">
      <w:pPr>
        <w:rPr>
          <w:color w:val="000000"/>
          <w:sz w:val="28"/>
          <w:szCs w:val="28"/>
          <w:lang w:val="uk-UA"/>
        </w:rPr>
      </w:pPr>
    </w:p>
    <w:p w:rsidR="00BE2111" w:rsidRPr="00B06019" w:rsidRDefault="00BE2111" w:rsidP="00BE2111">
      <w:pPr>
        <w:pStyle w:val="1"/>
        <w:jc w:val="both"/>
        <w:rPr>
          <w:sz w:val="24"/>
        </w:rPr>
      </w:pPr>
      <w:r w:rsidRPr="00B06019">
        <w:rPr>
          <w:sz w:val="24"/>
        </w:rPr>
        <w:t xml:space="preserve">Про затвердження складу конкурсної комісії </w:t>
      </w:r>
    </w:p>
    <w:p w:rsidR="00BE2111" w:rsidRPr="00B06019" w:rsidRDefault="00BE2111" w:rsidP="00BE2111">
      <w:pPr>
        <w:pStyle w:val="1"/>
        <w:jc w:val="both"/>
        <w:rPr>
          <w:sz w:val="24"/>
        </w:rPr>
      </w:pPr>
      <w:r w:rsidRPr="00B06019">
        <w:rPr>
          <w:sz w:val="24"/>
        </w:rPr>
        <w:t xml:space="preserve">та порядок проведення іспиту кандидатів на </w:t>
      </w:r>
    </w:p>
    <w:p w:rsidR="00BE2111" w:rsidRPr="00B06019" w:rsidRDefault="00BE2111" w:rsidP="00BE2111">
      <w:pPr>
        <w:pStyle w:val="1"/>
        <w:jc w:val="both"/>
        <w:rPr>
          <w:sz w:val="24"/>
        </w:rPr>
      </w:pPr>
      <w:r w:rsidRPr="00B06019">
        <w:rPr>
          <w:sz w:val="24"/>
        </w:rPr>
        <w:t xml:space="preserve">заміщення вакантних посад посадових </w:t>
      </w:r>
    </w:p>
    <w:p w:rsidR="00BE2111" w:rsidRPr="00B06019" w:rsidRDefault="00BE2111" w:rsidP="00BE2111">
      <w:pPr>
        <w:pStyle w:val="1"/>
        <w:jc w:val="both"/>
        <w:rPr>
          <w:sz w:val="24"/>
        </w:rPr>
      </w:pPr>
      <w:r w:rsidRPr="00B06019">
        <w:rPr>
          <w:sz w:val="24"/>
        </w:rPr>
        <w:t>осіб Шпанівської сільської ради</w:t>
      </w:r>
    </w:p>
    <w:p w:rsidR="00BE2111" w:rsidRPr="00B06019" w:rsidRDefault="00BE2111" w:rsidP="00BE2111">
      <w:pPr>
        <w:tabs>
          <w:tab w:val="left" w:pos="5315"/>
        </w:tabs>
        <w:jc w:val="both"/>
        <w:rPr>
          <w:lang w:val="uk-UA"/>
        </w:rPr>
      </w:pPr>
    </w:p>
    <w:p w:rsidR="00BE2111" w:rsidRPr="00B06019" w:rsidRDefault="00BE2111" w:rsidP="00BE2111">
      <w:pPr>
        <w:pStyle w:val="a4"/>
        <w:rPr>
          <w:sz w:val="24"/>
        </w:rPr>
      </w:pPr>
    </w:p>
    <w:p w:rsidR="00BE2111" w:rsidRPr="00B06019" w:rsidRDefault="00BE2111" w:rsidP="00BE2111">
      <w:pPr>
        <w:pStyle w:val="a4"/>
        <w:rPr>
          <w:sz w:val="24"/>
        </w:rPr>
      </w:pPr>
    </w:p>
    <w:p w:rsidR="00BE2111" w:rsidRPr="00B06019" w:rsidRDefault="00BE2111" w:rsidP="00BE2111">
      <w:pPr>
        <w:pStyle w:val="a4"/>
        <w:ind w:firstLine="888"/>
        <w:rPr>
          <w:sz w:val="24"/>
        </w:rPr>
      </w:pPr>
      <w:r w:rsidRPr="00B06019">
        <w:rPr>
          <w:sz w:val="24"/>
        </w:rPr>
        <w:t xml:space="preserve">На виконання постанови Кабінету Міністрів України від 15 лютого </w:t>
      </w:r>
      <w:r w:rsidRPr="00B06019">
        <w:rPr>
          <w:sz w:val="24"/>
        </w:rPr>
        <w:br/>
        <w:t xml:space="preserve">2002 року № 169 «Про затвердження Порядку проведення конкурсу на заміщення вакантних посад державних службовців», та </w:t>
      </w:r>
      <w:r w:rsidRPr="00B06019">
        <w:rPr>
          <w:color w:val="000000"/>
          <w:sz w:val="24"/>
        </w:rPr>
        <w:t>у зв’язку з кадровими змінами в особовому складі апарату Шпанівської сільської ради:</w:t>
      </w:r>
    </w:p>
    <w:p w:rsidR="00BE2111" w:rsidRPr="00B06019" w:rsidRDefault="00BE2111" w:rsidP="00BE2111">
      <w:pPr>
        <w:pStyle w:val="a4"/>
        <w:rPr>
          <w:sz w:val="24"/>
        </w:rPr>
      </w:pPr>
    </w:p>
    <w:p w:rsidR="00BE2111" w:rsidRPr="00B06019" w:rsidRDefault="00BE2111" w:rsidP="00BE2111">
      <w:pPr>
        <w:tabs>
          <w:tab w:val="left" w:pos="5315"/>
        </w:tabs>
        <w:ind w:firstLine="851"/>
        <w:jc w:val="both"/>
        <w:rPr>
          <w:lang w:val="uk-UA"/>
        </w:rPr>
      </w:pPr>
      <w:r w:rsidRPr="00B06019">
        <w:rPr>
          <w:lang w:val="uk-UA"/>
        </w:rPr>
        <w:t>1. . Затвердити:</w:t>
      </w:r>
    </w:p>
    <w:p w:rsidR="00BE2111" w:rsidRPr="00B06019" w:rsidRDefault="00BE2111" w:rsidP="00BE2111">
      <w:pPr>
        <w:tabs>
          <w:tab w:val="left" w:pos="900"/>
          <w:tab w:val="left" w:pos="1080"/>
          <w:tab w:val="left" w:pos="1260"/>
          <w:tab w:val="left" w:pos="5315"/>
        </w:tabs>
        <w:ind w:firstLine="851"/>
        <w:jc w:val="both"/>
        <w:rPr>
          <w:lang w:val="uk-UA"/>
        </w:rPr>
      </w:pPr>
      <w:r w:rsidRPr="00B06019">
        <w:rPr>
          <w:lang w:val="uk-UA"/>
        </w:rPr>
        <w:t>1.1.Склад конкурсної комісії Шпанівської сільської ради (далі-Комісія) згідно з додатком 1.</w:t>
      </w:r>
    </w:p>
    <w:p w:rsidR="00BE2111" w:rsidRPr="00B06019" w:rsidRDefault="00BE2111" w:rsidP="00BE2111">
      <w:pPr>
        <w:tabs>
          <w:tab w:val="left" w:pos="900"/>
          <w:tab w:val="left" w:pos="1080"/>
          <w:tab w:val="left" w:pos="1260"/>
          <w:tab w:val="left" w:pos="5315"/>
        </w:tabs>
        <w:jc w:val="both"/>
        <w:rPr>
          <w:lang w:val="uk-UA"/>
        </w:rPr>
      </w:pPr>
      <w:r w:rsidRPr="00B06019">
        <w:rPr>
          <w:lang w:val="uk-UA"/>
        </w:rPr>
        <w:t xml:space="preserve">            1.2. Порядок проведення іспиту кандидатів на заміщення вакантних посад посадових осіб Шпанівської сільської ради (далі - Порядок), згідно з додатком 2.</w:t>
      </w:r>
    </w:p>
    <w:p w:rsidR="00BE2111" w:rsidRPr="00B06019" w:rsidRDefault="00BE2111" w:rsidP="00BE2111">
      <w:pPr>
        <w:tabs>
          <w:tab w:val="left" w:pos="900"/>
          <w:tab w:val="left" w:pos="1080"/>
          <w:tab w:val="left" w:pos="1260"/>
          <w:tab w:val="left" w:pos="5315"/>
        </w:tabs>
        <w:ind w:firstLine="851"/>
        <w:jc w:val="both"/>
        <w:rPr>
          <w:lang w:val="uk-UA"/>
        </w:rPr>
      </w:pPr>
      <w:r w:rsidRPr="00B06019">
        <w:rPr>
          <w:lang w:val="uk-UA"/>
        </w:rPr>
        <w:t>1.3. Перелік питань для перевірки знання кандидатами на заміщення вакантних посад посадових осіб Шпанівської сільської ради Конституції України, законів України "Про службу в органах місцевого самоврядування", "Про  запобігання  корупції", "Про місцеве самоврядування в Україні" та нормативно-правових актів з урахуванням специфіки функціональних повноважень апарату Шпанівської сільської ради  згідно з додатком 3.</w:t>
      </w:r>
    </w:p>
    <w:p w:rsidR="00BE2111" w:rsidRPr="00B06019" w:rsidRDefault="00BE2111" w:rsidP="00BE2111">
      <w:pPr>
        <w:pStyle w:val="23"/>
        <w:tabs>
          <w:tab w:val="left" w:pos="900"/>
          <w:tab w:val="left" w:pos="1080"/>
          <w:tab w:val="left" w:pos="1260"/>
        </w:tabs>
        <w:ind w:firstLine="851"/>
        <w:rPr>
          <w:sz w:val="24"/>
        </w:rPr>
      </w:pPr>
      <w:r w:rsidRPr="00B06019">
        <w:rPr>
          <w:sz w:val="24"/>
        </w:rPr>
        <w:t>1.4.Форми екзаменаційного білета та екзаменаційної відомості проведення іспиту кандидатів на заміщення вакантних посад посадових осіб Шпанівської сільської ради конкурсною комісією Шпанівської сільської ради згідно з додатками 4, 5.</w:t>
      </w:r>
    </w:p>
    <w:p w:rsidR="00BE2111" w:rsidRPr="00B06019" w:rsidRDefault="00BE2111" w:rsidP="00BE2111">
      <w:pPr>
        <w:pStyle w:val="23"/>
        <w:tabs>
          <w:tab w:val="left" w:pos="900"/>
          <w:tab w:val="left" w:pos="1080"/>
          <w:tab w:val="left" w:pos="1260"/>
        </w:tabs>
        <w:rPr>
          <w:sz w:val="24"/>
        </w:rPr>
      </w:pPr>
      <w:r w:rsidRPr="00B06019">
        <w:rPr>
          <w:sz w:val="24"/>
        </w:rPr>
        <w:t xml:space="preserve">       2. Залучити профільних фахівців для проведення конкурсів на заміщення вакантних посад посадових осіб органів місцевого самоврядування за згодою.</w:t>
      </w:r>
    </w:p>
    <w:p w:rsidR="00BE2111" w:rsidRPr="00B06019" w:rsidRDefault="00BE2111" w:rsidP="00BE2111">
      <w:pPr>
        <w:pStyle w:val="1"/>
        <w:jc w:val="both"/>
        <w:rPr>
          <w:sz w:val="24"/>
        </w:rPr>
      </w:pPr>
      <w:r w:rsidRPr="00B06019">
        <w:rPr>
          <w:sz w:val="24"/>
        </w:rPr>
        <w:t xml:space="preserve">             3. Розпорядження сільського голови  від 14 липня 2006 року № 43 "Про затвердження складу конкурсної комісії та порядку проведення іспиту кандидатів на заміщення вакантних посад посадових осіб сільської ради" із внесеними змінами від 26.04.2016 року визнати таким, що втратило чинність.</w:t>
      </w:r>
    </w:p>
    <w:p w:rsidR="00BE2111" w:rsidRPr="00B06019" w:rsidRDefault="00BE2111" w:rsidP="00BE2111">
      <w:pPr>
        <w:tabs>
          <w:tab w:val="left" w:pos="5315"/>
        </w:tabs>
        <w:ind w:firstLine="851"/>
        <w:jc w:val="both"/>
        <w:rPr>
          <w:lang w:val="uk-UA"/>
        </w:rPr>
      </w:pPr>
      <w:r w:rsidRPr="00B06019">
        <w:rPr>
          <w:lang w:val="uk-UA"/>
        </w:rPr>
        <w:t>4. Контроль за виконанням розпорядження залишаю за собою.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Сільський голова       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Столярчук М.А.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sz w:val="28"/>
          <w:szCs w:val="28"/>
          <w:lang w:val="uk-UA"/>
        </w:rPr>
        <w:t xml:space="preserve">                                                     </w:t>
      </w:r>
      <w:r w:rsidRPr="00B06019">
        <w:rPr>
          <w:lang w:val="uk-UA"/>
        </w:rPr>
        <w:t>Додаток 1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до розпорядження сільського голови                          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>26 .11.2018 року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                    № ______</w:t>
      </w:r>
    </w:p>
    <w:p w:rsidR="00BE2111" w:rsidRPr="00B06019" w:rsidRDefault="00BE2111" w:rsidP="00BE2111">
      <w:pPr>
        <w:ind w:left="5670"/>
        <w:rPr>
          <w:highlight w:val="red"/>
          <w:lang w:val="uk-UA"/>
        </w:rPr>
      </w:pPr>
    </w:p>
    <w:p w:rsidR="00BE2111" w:rsidRPr="00B06019" w:rsidRDefault="00BE2111" w:rsidP="00BE2111">
      <w:pPr>
        <w:ind w:left="5670"/>
        <w:rPr>
          <w:highlight w:val="red"/>
          <w:lang w:val="uk-UA"/>
        </w:rPr>
      </w:pPr>
    </w:p>
    <w:p w:rsidR="00BE2111" w:rsidRPr="00B06019" w:rsidRDefault="00BE2111" w:rsidP="00BE2111">
      <w:pPr>
        <w:jc w:val="center"/>
        <w:rPr>
          <w:rFonts w:ascii="Times New Roman CYR" w:hAnsi="Times New Roman CYR"/>
          <w:b/>
          <w:lang w:val="uk-UA"/>
        </w:rPr>
      </w:pPr>
      <w:r w:rsidRPr="00B06019">
        <w:rPr>
          <w:rFonts w:ascii="Times New Roman CYR" w:hAnsi="Times New Roman CYR"/>
          <w:b/>
          <w:lang w:val="uk-UA"/>
        </w:rPr>
        <w:t>Склад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rFonts w:ascii="Times New Roman CYR" w:hAnsi="Times New Roman CYR"/>
          <w:b/>
          <w:lang w:val="uk-UA"/>
        </w:rPr>
        <w:t xml:space="preserve"> конкурсної комісії Шпанівської сільської ради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  <w:tab w:val="left" w:pos="3555"/>
        </w:tabs>
        <w:jc w:val="both"/>
        <w:rPr>
          <w:lang w:val="uk-UA"/>
        </w:rPr>
      </w:pPr>
      <w:r w:rsidRPr="00B06019">
        <w:rPr>
          <w:lang w:val="uk-UA"/>
        </w:rPr>
        <w:t xml:space="preserve">Хома </w:t>
      </w:r>
      <w:r w:rsidRPr="00B06019">
        <w:rPr>
          <w:lang w:val="uk-UA"/>
        </w:rPr>
        <w:tab/>
        <w:t>-  перший заступник сільського голови,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Людмила Григорівна             </w:t>
      </w:r>
      <w:r w:rsidRPr="00B06019">
        <w:rPr>
          <w:lang w:val="uk-UA"/>
        </w:rPr>
        <w:tab/>
        <w:t xml:space="preserve">    </w:t>
      </w:r>
      <w:r w:rsidRPr="00B06019">
        <w:rPr>
          <w:b/>
          <w:lang w:val="uk-UA"/>
        </w:rPr>
        <w:t>голова комісії</w:t>
      </w:r>
      <w:r w:rsidRPr="00B06019">
        <w:rPr>
          <w:lang w:val="uk-UA"/>
        </w:rPr>
        <w:t xml:space="preserve">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           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Яцига                                                 - заступник сільського голови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Людмила Михайлівна                        </w:t>
      </w:r>
      <w:r w:rsidRPr="00B06019">
        <w:rPr>
          <w:b/>
          <w:lang w:val="uk-UA"/>
        </w:rPr>
        <w:t>секретар комісії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                   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                 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b/>
          <w:lang w:val="uk-UA"/>
        </w:rPr>
      </w:pPr>
      <w:r w:rsidRPr="00B06019">
        <w:rPr>
          <w:lang w:val="uk-UA"/>
        </w:rPr>
        <w:t xml:space="preserve">                                           </w:t>
      </w:r>
      <w:r w:rsidRPr="00B06019">
        <w:rPr>
          <w:b/>
          <w:lang w:val="uk-UA"/>
        </w:rPr>
        <w:t>Члени комісії: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Мельничук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Валентина  Петрівна</w:t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-  керуюча справами виконавчого комітету       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 xml:space="preserve">Догойда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Марія Юріївна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-  секретар сільської ради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Марчук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Галина Миколаївна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- головний бухгалтер,            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Мельник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Тетяна  Георгіївна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-  заступник сільського голови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Шахрайчук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Олена Валентинівна                         - спеціаліст ІІ категорії, землевпорядник</w:t>
      </w: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-1080"/>
        </w:tabs>
        <w:jc w:val="both"/>
        <w:rPr>
          <w:lang w:val="uk-UA"/>
        </w:rPr>
      </w:pPr>
      <w:r w:rsidRPr="00B06019">
        <w:rPr>
          <w:lang w:val="uk-UA"/>
        </w:rPr>
        <w:t>Сільський голова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Столярчук М.А.</w:t>
      </w:r>
    </w:p>
    <w:p w:rsidR="00BE2111" w:rsidRPr="00B06019" w:rsidRDefault="00BE2111" w:rsidP="00BE2111">
      <w:pPr>
        <w:ind w:left="5670"/>
        <w:rPr>
          <w:b/>
          <w:lang w:val="uk-UA"/>
        </w:rPr>
      </w:pPr>
    </w:p>
    <w:p w:rsidR="00BE2111" w:rsidRPr="00B06019" w:rsidRDefault="00BE2111" w:rsidP="00BE2111">
      <w:pPr>
        <w:ind w:left="5670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left="5670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ind w:left="5670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left="5670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left="5670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ind w:firstLine="284"/>
        <w:jc w:val="center"/>
        <w:rPr>
          <w:lang w:val="uk-UA"/>
        </w:rPr>
      </w:pPr>
    </w:p>
    <w:p w:rsidR="00BE2111" w:rsidRPr="00B06019" w:rsidRDefault="00BE2111" w:rsidP="00BE2111">
      <w:pPr>
        <w:tabs>
          <w:tab w:val="center" w:pos="5002"/>
        </w:tabs>
        <w:ind w:firstLine="284"/>
        <w:jc w:val="right"/>
        <w:rPr>
          <w:lang w:val="uk-UA"/>
        </w:rPr>
      </w:pPr>
      <w:r w:rsidRPr="00B06019">
        <w:rPr>
          <w:lang w:val="uk-UA"/>
        </w:rPr>
        <w:tab/>
        <w:t xml:space="preserve">                                                              Додаток 2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до розпорядження сільського голови                          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>26.11.2018 року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                    №___ </w:t>
      </w:r>
    </w:p>
    <w:p w:rsidR="00BE2111" w:rsidRPr="00B06019" w:rsidRDefault="00BE2111" w:rsidP="00BE2111">
      <w:pPr>
        <w:ind w:left="5670"/>
        <w:rPr>
          <w:lang w:val="uk-UA"/>
        </w:rPr>
      </w:pPr>
    </w:p>
    <w:p w:rsidR="00BE2111" w:rsidRPr="00B06019" w:rsidRDefault="00BE2111" w:rsidP="00BE2111">
      <w:pPr>
        <w:spacing w:before="360" w:after="240"/>
        <w:jc w:val="center"/>
        <w:rPr>
          <w:lang w:val="uk-UA"/>
        </w:rPr>
      </w:pPr>
      <w:r w:rsidRPr="00B06019">
        <w:rPr>
          <w:b/>
          <w:caps/>
          <w:spacing w:val="80"/>
          <w:lang w:val="uk-UA"/>
        </w:rPr>
        <w:t>Порядок</w:t>
      </w:r>
      <w:r w:rsidRPr="00B06019">
        <w:rPr>
          <w:b/>
          <w:lang w:val="uk-UA"/>
        </w:rPr>
        <w:br/>
        <w:t>проведення іспиту кандидатів на заміщення вакантних</w:t>
      </w:r>
      <w:r w:rsidRPr="00B06019">
        <w:rPr>
          <w:b/>
          <w:lang w:val="uk-UA"/>
        </w:rPr>
        <w:br/>
        <w:t>посад посадових осіб Шпанівської сільської ради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Цей Порядок розроблений відповідно до постанови Кабінету Міністрів України від 15 лютого 2002 року № 169 "Про затвердження Порядку проведення конкурсу на заміщення вакантних посад державних службовців".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Порядок визначає основні засади проведення іспиту кандидатів на заміщення вакантних посад </w:t>
      </w:r>
      <w:r w:rsidRPr="00B06019">
        <w:rPr>
          <w:b/>
          <w:lang w:val="uk-UA"/>
        </w:rPr>
        <w:t xml:space="preserve"> </w:t>
      </w:r>
      <w:r w:rsidRPr="00B06019">
        <w:rPr>
          <w:lang w:val="uk-UA"/>
        </w:rPr>
        <w:t>посадових осіб Шпанівської сільської ради (далі – іспит).</w:t>
      </w:r>
    </w:p>
    <w:p w:rsidR="00BE2111" w:rsidRPr="00B06019" w:rsidRDefault="00BE2111" w:rsidP="00BE2111">
      <w:pPr>
        <w:pStyle w:val="1"/>
        <w:spacing w:before="120" w:after="120"/>
        <w:jc w:val="center"/>
        <w:rPr>
          <w:b/>
          <w:sz w:val="24"/>
        </w:rPr>
      </w:pPr>
      <w:r w:rsidRPr="00B06019">
        <w:rPr>
          <w:b/>
          <w:sz w:val="24"/>
        </w:rPr>
        <w:t>Загальні положення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  1.Мета проведення іспиту – об'єктивна оцінка знань та здібностей кандидатів на заміщення вакантних посад посадових осіб Шпанівської сільської ради.</w:t>
      </w:r>
      <w:r w:rsidRPr="00B06019">
        <w:rPr>
          <w:color w:val="000000"/>
          <w:shd w:val="clear" w:color="auto" w:fill="FFFFFF"/>
          <w:lang w:val="uk-UA"/>
        </w:rPr>
        <w:t xml:space="preserve"> 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  2.Іспит проводиться конкурсною комісією Шпанівської сільської ради, склад якої затверджується розпорядженням сільського голови .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 3.Іспит проходять кандидати на заміщення вакантних посад, документи яких відповідають установленим вимогам щодо прийняття на службу в органи місцевого самоврядування, передбаченим для кандидатів на посади посадових осіб Шпанівської сільської ради.</w:t>
      </w:r>
    </w:p>
    <w:p w:rsidR="00BE2111" w:rsidRPr="00B06019" w:rsidRDefault="00BE2111" w:rsidP="00BE2111">
      <w:pPr>
        <w:pStyle w:val="a4"/>
        <w:ind w:left="0" w:firstLine="708"/>
        <w:rPr>
          <w:sz w:val="24"/>
        </w:rPr>
      </w:pPr>
      <w:r w:rsidRPr="00B06019">
        <w:rPr>
          <w:sz w:val="24"/>
        </w:rPr>
        <w:t>Особи, документи яких не відповідають встановленим вимогам, за рішенням голови конкурсної комісії, до іспиту не допускаються, про що їм повідомляється секретарем конкурсної комісії з відповідним обґрунтуванням.</w:t>
      </w:r>
    </w:p>
    <w:p w:rsidR="00BE2111" w:rsidRPr="00B06019" w:rsidRDefault="00BE2111" w:rsidP="00BE2111">
      <w:pPr>
        <w:ind w:firstLine="851"/>
        <w:jc w:val="both"/>
        <w:rPr>
          <w:lang w:val="uk-UA"/>
        </w:rPr>
      </w:pPr>
      <w:r w:rsidRPr="00B06019">
        <w:rPr>
          <w:lang w:val="uk-UA"/>
        </w:rPr>
        <w:t>Якщо кандидат наполягає на участі у іспиті за даних обставин, він допускається до іспиту, а остаточне рішення приймається конкурсною комісією Шпанівської сільської ради.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     4. Проведення іспиту для кандидатів на заміщення вакантних  посад посадових осіб Шпанівської сільської ради передбачає перевірку та оцінку  знань Конституції України, законів України «Про службу в органах місцевого самоврядування»,  "Про  запобігання корупції", "Про місцеве самоврядування в Україні", а також нормативно-правових актів з урахуванням специфіки функціональних повноважень апарату працівників Шпанівської сільської ради.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5. Перелік питань для перевірки знання нормативно - правових актів з урахуванням специфіки функціональних повноважень апарату працівників Шпанівської сільської ради затверджується головою сільської ради.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Питання мають бути актуальними і ґрунтуватися на нормах чинного законодавства України. Питання, що ґрунтуються на правових нормах, які втратили чинність, мають бути своєчасно замінені в установленому порядку.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6. Переліки питань можуть публікуватися у друкованих засобах масової інформації села, району та обов'язково надаються для ознайомлення усім учасникам конкурсу при поданні документів для участі у ньому.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7. Екзаменаційні білети затверджуються головою конкурсної комісії Шпанівської сільської ради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8. До кожного білета включається п'ять питань.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lastRenderedPageBreak/>
        <w:t xml:space="preserve">Питання 1 – 4 в екзаменаційних білетах спрямовані на перевірку знання Конституції України, законів України «Про службу в органах місцевого самоврядування», , "Про  запобігання корупції", "Про місцеве самоврядування в Україні".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Питання 5 включається із переліку питань на перевірку знання законодавства з урахуванням специфіки функціональних повноважень апарату працівників сільської ради.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9. Кількість білетів має бути не менше п'ятнадцяти.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  10. Кількість комплектів екзаменаційних білетів розробляється відповідно до штатної кількості апарату сільської ради з урахуванням специфіки їх функціональних повноважень.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11. Процедура іспиту складається з трьох етапів: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перший – організаційна підготовка до іспиту;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другий – складання іспиту;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третій – оцінювання та підбиття підсумків іспиту.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12. Секретар конкурсної комісії сільської ради за погодженням із головою конкурсної комісії сільської ради визначає дату проведення іспиту, повідомляє кандидатів про місце і час його проведення та ознайомлює їх з цим Порядком. </w:t>
      </w:r>
    </w:p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tabs>
          <w:tab w:val="left" w:pos="3870"/>
        </w:tabs>
        <w:ind w:firstLine="708"/>
        <w:jc w:val="both"/>
        <w:rPr>
          <w:b/>
          <w:lang w:val="uk-UA"/>
        </w:rPr>
      </w:pPr>
      <w:r w:rsidRPr="00B06019">
        <w:rPr>
          <w:lang w:val="uk-UA"/>
        </w:rPr>
        <w:tab/>
      </w:r>
      <w:r w:rsidRPr="00B06019">
        <w:rPr>
          <w:b/>
          <w:lang w:val="uk-UA"/>
        </w:rPr>
        <w:t>Умови проведення конкурсу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1" w:name="n25"/>
      <w:bookmarkEnd w:id="1"/>
      <w:r w:rsidRPr="00B06019">
        <w:rPr>
          <w:color w:val="000000"/>
          <w:lang w:val="uk-UA"/>
        </w:rPr>
        <w:t>13. Рішення про проведення конкурсу приймається сільським головою за наявності вакантної посади посадової особи місцевого самоврядування.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2" w:name="n26"/>
      <w:bookmarkEnd w:id="2"/>
      <w:r w:rsidRPr="00B06019">
        <w:rPr>
          <w:color w:val="000000"/>
          <w:lang w:val="uk-UA"/>
        </w:rPr>
        <w:t>14. До участі у конкурсі не допускаються особи, які: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3" w:name="n27"/>
      <w:bookmarkStart w:id="4" w:name="n28"/>
      <w:bookmarkEnd w:id="3"/>
      <w:bookmarkEnd w:id="4"/>
      <w:r w:rsidRPr="00B06019">
        <w:rPr>
          <w:color w:val="000000"/>
          <w:lang w:val="uk-UA"/>
        </w:rPr>
        <w:t>визнані в установленому порядку недієздатними;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5" w:name="n29"/>
      <w:bookmarkEnd w:id="5"/>
      <w:r w:rsidRPr="00B06019">
        <w:rPr>
          <w:color w:val="000000"/>
          <w:lang w:val="uk-UA"/>
        </w:rPr>
        <w:t>мають судимість, що є несумісною із зайняттям посади державного службовця;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6" w:name="n30"/>
      <w:bookmarkEnd w:id="6"/>
      <w:r w:rsidRPr="00B06019">
        <w:rPr>
          <w:color w:val="000000"/>
          <w:lang w:val="uk-UA"/>
        </w:rPr>
        <w:t>у разі прийняття на службу будуть прямо підпорядковані або підлеглі близьким особам;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7" w:name="n31"/>
      <w:bookmarkStart w:id="8" w:name="n32"/>
      <w:bookmarkEnd w:id="7"/>
      <w:bookmarkEnd w:id="8"/>
      <w:r w:rsidRPr="00B06019">
        <w:rPr>
          <w:color w:val="000000"/>
          <w:lang w:val="uk-UA"/>
        </w:rPr>
        <w:t>позбавлені права займати відповідні посади в установленому законом порядку на визначений термін;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9" w:name="n33"/>
      <w:bookmarkEnd w:id="9"/>
      <w:r w:rsidRPr="00B06019">
        <w:rPr>
          <w:color w:val="000000"/>
          <w:lang w:val="uk-UA"/>
        </w:rPr>
        <w:t>в інших випадках, установлених законами.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10" w:name="n34"/>
      <w:bookmarkEnd w:id="10"/>
      <w:r w:rsidRPr="00B06019">
        <w:rPr>
          <w:color w:val="000000"/>
          <w:lang w:val="uk-UA"/>
        </w:rPr>
        <w:t xml:space="preserve">15. Особи, які подали необхідні документи до сільської ради для участі у конкурсі, є кандидатами на зайняття вакантної посади посадової особи </w:t>
      </w:r>
      <w:r w:rsidRPr="00B06019">
        <w:rPr>
          <w:lang w:val="uk-UA"/>
        </w:rPr>
        <w:t xml:space="preserve">Шпанівської сільської ради </w:t>
      </w:r>
      <w:r w:rsidRPr="00B06019">
        <w:rPr>
          <w:color w:val="000000"/>
          <w:lang w:val="uk-UA"/>
        </w:rPr>
        <w:t>(далі - кандидати).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11" w:name="n35"/>
      <w:bookmarkEnd w:id="11"/>
      <w:r w:rsidRPr="00B06019">
        <w:rPr>
          <w:color w:val="000000"/>
          <w:lang w:val="uk-UA"/>
        </w:rPr>
        <w:t>16. Конкурс проводиться поетапно: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12" w:name="n36"/>
      <w:bookmarkEnd w:id="12"/>
      <w:r w:rsidRPr="00B06019">
        <w:rPr>
          <w:color w:val="000000"/>
          <w:lang w:val="uk-UA"/>
        </w:rPr>
        <w:t>1) публікація оголошення сільської ради про проведення конкурсу в пресі або поширення його через інші засоби масової інформації;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13" w:name="n37"/>
      <w:bookmarkEnd w:id="13"/>
      <w:r w:rsidRPr="00B06019">
        <w:rPr>
          <w:color w:val="000000"/>
          <w:lang w:val="uk-UA"/>
        </w:rPr>
        <w:t>2) прийом документів від осіб, які бажають взяти участь у конкурсі, та їх попередній розгляд на відповідність встановленим кваліфікаційним вимогам до відповідного рівня посади;</w:t>
      </w:r>
    </w:p>
    <w:p w:rsidR="00BE2111" w:rsidRPr="00B06019" w:rsidRDefault="00BE2111" w:rsidP="00BE2111">
      <w:pPr>
        <w:shd w:val="clear" w:color="auto" w:fill="FFFFFF"/>
        <w:ind w:firstLine="448"/>
        <w:jc w:val="both"/>
        <w:rPr>
          <w:color w:val="000000"/>
          <w:lang w:val="uk-UA"/>
        </w:rPr>
      </w:pPr>
      <w:bookmarkStart w:id="14" w:name="n38"/>
      <w:bookmarkEnd w:id="14"/>
      <w:r w:rsidRPr="00B06019">
        <w:rPr>
          <w:color w:val="000000"/>
          <w:lang w:val="uk-UA"/>
        </w:rPr>
        <w:t>3) проведення іспиту та відбір кандидатів.</w:t>
      </w:r>
    </w:p>
    <w:p w:rsidR="00BE2111" w:rsidRPr="00B06019" w:rsidRDefault="00BE2111" w:rsidP="00BE2111">
      <w:pPr>
        <w:shd w:val="clear" w:color="auto" w:fill="FFFFFF"/>
        <w:ind w:left="450" w:right="450"/>
        <w:jc w:val="center"/>
        <w:rPr>
          <w:color w:val="000000"/>
          <w:lang w:val="uk-UA"/>
        </w:rPr>
      </w:pPr>
      <w:r w:rsidRPr="00B06019">
        <w:rPr>
          <w:b/>
          <w:bCs/>
          <w:color w:val="000000"/>
          <w:lang w:val="uk-UA"/>
        </w:rPr>
        <w:t>Оголошення про конкурс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5" w:name="n40"/>
      <w:bookmarkEnd w:id="15"/>
      <w:r w:rsidRPr="00B06019">
        <w:rPr>
          <w:color w:val="000000"/>
          <w:lang w:val="uk-UA"/>
        </w:rPr>
        <w:t>17. Державний орган, у якому проводиться конкурс, зобов'язаний опублікувати оголошення про проведення конкурсу в пресі або поширити його через інші офіційні засоби масової інформації не пізніше ніж за місяць до початку конкурсу та довести його до відома працівників органу, в якому оголошується конкурс.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6" w:name="n41"/>
      <w:bookmarkEnd w:id="16"/>
      <w:r w:rsidRPr="00B06019">
        <w:rPr>
          <w:color w:val="000000"/>
          <w:lang w:val="uk-UA"/>
        </w:rPr>
        <w:t>18. В оголошенні про проведення конкурсу повинні міститися такі відомості: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7" w:name="n42"/>
      <w:bookmarkEnd w:id="17"/>
      <w:r w:rsidRPr="00B06019">
        <w:rPr>
          <w:color w:val="000000"/>
          <w:lang w:val="uk-UA"/>
        </w:rPr>
        <w:t>1) найменування державного органу із зазначенням його місцезнаходження, адреси та номерів телефонів;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8" w:name="n43"/>
      <w:bookmarkEnd w:id="18"/>
      <w:r w:rsidRPr="00B06019">
        <w:rPr>
          <w:color w:val="000000"/>
          <w:lang w:val="uk-UA"/>
        </w:rPr>
        <w:t>2) назви вакантних посад із зазначенням, що додаткова інформація щодо основних функціональних обов'язків, розміру та умов оплати праці надається кадровою службою;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19" w:name="n44"/>
      <w:bookmarkEnd w:id="19"/>
      <w:r w:rsidRPr="00B06019">
        <w:rPr>
          <w:color w:val="000000"/>
          <w:lang w:val="uk-UA"/>
        </w:rPr>
        <w:t>3) основні вимоги до кандидатів, визначені державним органом згідно з типовими професійно-кваліфікаційними характеристиками посад державних службовців;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0" w:name="n45"/>
      <w:bookmarkEnd w:id="20"/>
      <w:r w:rsidRPr="00B06019">
        <w:rPr>
          <w:color w:val="000000"/>
          <w:lang w:val="uk-UA"/>
        </w:rPr>
        <w:t>4) термін прийняття документів (протягом 30 календарних днів з дня оголошення про проведення конкурсу).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1" w:name="n46"/>
      <w:bookmarkEnd w:id="21"/>
      <w:r w:rsidRPr="00B06019">
        <w:rPr>
          <w:color w:val="000000"/>
          <w:lang w:val="uk-UA"/>
        </w:rPr>
        <w:t>В оголошенні може міститися додаткова інформація, що не суперечить законодавству про державну службу.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2" w:name="n47"/>
      <w:bookmarkEnd w:id="22"/>
      <w:r w:rsidRPr="00B06019">
        <w:rPr>
          <w:color w:val="000000"/>
          <w:lang w:val="uk-UA"/>
        </w:rPr>
        <w:t xml:space="preserve">19. При заміщенні вакантних посад, призначення на які відповідно до законів, актів Президента України та Кабінету Міністрів України здійснюється за іншою процедурою, а </w:t>
      </w:r>
      <w:r w:rsidRPr="00B06019">
        <w:rPr>
          <w:color w:val="000000"/>
          <w:lang w:val="uk-UA"/>
        </w:rPr>
        <w:lastRenderedPageBreak/>
        <w:t xml:space="preserve">також у разі прийняття керівником рішення про призначення осіб згідно з </w:t>
      </w:r>
      <w:hyperlink r:id="rId9" w:anchor="n22" w:history="1">
        <w:r w:rsidRPr="00B06019">
          <w:rPr>
            <w:color w:val="006600"/>
            <w:u w:val="single"/>
            <w:lang w:val="uk-UA"/>
          </w:rPr>
          <w:t>пунктом 5</w:t>
        </w:r>
      </w:hyperlink>
      <w:r w:rsidRPr="00B06019">
        <w:rPr>
          <w:color w:val="000000"/>
          <w:lang w:val="uk-UA"/>
        </w:rPr>
        <w:t xml:space="preserve"> цього Порядку в межах одного державного органу конкурс не оголошується.</w:t>
      </w:r>
    </w:p>
    <w:p w:rsidR="00BE2111" w:rsidRPr="00B06019" w:rsidRDefault="00BE2111" w:rsidP="00BE2111">
      <w:pPr>
        <w:shd w:val="clear" w:color="auto" w:fill="FFFFFF"/>
        <w:spacing w:before="150" w:after="150"/>
        <w:ind w:left="450" w:right="450"/>
        <w:jc w:val="center"/>
        <w:rPr>
          <w:color w:val="000000"/>
          <w:lang w:val="uk-UA"/>
        </w:rPr>
      </w:pPr>
      <w:bookmarkStart w:id="23" w:name="n48"/>
      <w:bookmarkEnd w:id="23"/>
      <w:r w:rsidRPr="00B06019">
        <w:rPr>
          <w:b/>
          <w:bCs/>
          <w:color w:val="000000"/>
          <w:lang w:val="uk-UA"/>
        </w:rPr>
        <w:t>Прийом та розгляд документів на участь у конкурсі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4" w:name="n49"/>
      <w:bookmarkEnd w:id="24"/>
      <w:r w:rsidRPr="00B06019">
        <w:rPr>
          <w:color w:val="000000"/>
          <w:lang w:val="uk-UA"/>
        </w:rPr>
        <w:t>20. Особи, які бажають взяти участь у конкурсі, подають до конкурсної комісії сільської ради, такі документи: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5" w:name="n50"/>
      <w:bookmarkEnd w:id="25"/>
      <w:r w:rsidRPr="00B06019">
        <w:rPr>
          <w:color w:val="000000"/>
          <w:lang w:val="uk-UA"/>
        </w:rPr>
        <w:t>заяву про участь у конкурсі, в якій зазначається про ознайомлення заявника із встановленими законодавством обмеженнями щодо прийняття на державну службу та проходження державної служби;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6" w:name="n51"/>
      <w:bookmarkEnd w:id="26"/>
      <w:r w:rsidRPr="00B06019">
        <w:rPr>
          <w:color w:val="000000"/>
          <w:lang w:val="uk-UA"/>
        </w:rPr>
        <w:t>заповнену особову картку (форма П-2 ДС) з відповідними додатками;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7" w:name="n52"/>
      <w:bookmarkEnd w:id="27"/>
      <w:r w:rsidRPr="00B06019">
        <w:rPr>
          <w:color w:val="000000"/>
          <w:lang w:val="uk-UA"/>
        </w:rPr>
        <w:t>дві фотокартки розміром 4 х 6 см;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28" w:name="n53"/>
      <w:bookmarkEnd w:id="28"/>
      <w:r w:rsidRPr="00B06019">
        <w:rPr>
          <w:color w:val="000000"/>
          <w:lang w:val="uk-UA"/>
        </w:rPr>
        <w:t>копії документів про освіту, підвищення кваліфікації, присвоєння вченого звання, присудження наукового ступеня;</w:t>
      </w:r>
      <w:bookmarkStart w:id="29" w:name="n54"/>
      <w:bookmarkEnd w:id="29"/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30" w:name="n57"/>
      <w:bookmarkEnd w:id="30"/>
      <w:r w:rsidRPr="00B06019">
        <w:rPr>
          <w:color w:val="000000"/>
          <w:lang w:val="uk-UA"/>
        </w:rPr>
        <w:t>копію документа, який посвідчує особу;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31" w:name="n58"/>
      <w:bookmarkStart w:id="32" w:name="n63"/>
      <w:bookmarkEnd w:id="31"/>
      <w:bookmarkEnd w:id="32"/>
      <w:r w:rsidRPr="00B06019">
        <w:rPr>
          <w:color w:val="000000"/>
          <w:lang w:val="uk-UA"/>
        </w:rPr>
        <w:t>копію військового квитка (для військовослужбовців або військовозобов'язаних);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33" w:name="n64"/>
      <w:bookmarkStart w:id="34" w:name="n65"/>
      <w:bookmarkEnd w:id="33"/>
      <w:bookmarkEnd w:id="34"/>
      <w:r w:rsidRPr="00B06019">
        <w:rPr>
          <w:color w:val="000000"/>
          <w:lang w:val="uk-UA"/>
        </w:rPr>
        <w:t>довідку про допуск до державної таємниці (у разі його наявності).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35" w:name="n66"/>
      <w:bookmarkStart w:id="36" w:name="n67"/>
      <w:bookmarkEnd w:id="35"/>
      <w:bookmarkEnd w:id="36"/>
      <w:r w:rsidRPr="00B06019">
        <w:rPr>
          <w:color w:val="000000"/>
          <w:lang w:val="uk-UA"/>
        </w:rPr>
        <w:t>Особи, які працюють у сільській раді і бажають взяти у ньому участь, зазначених документів до заяви не додають.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37" w:name="n104"/>
      <w:bookmarkEnd w:id="37"/>
      <w:r w:rsidRPr="00B06019">
        <w:rPr>
          <w:color w:val="000000"/>
          <w:lang w:val="uk-UA"/>
        </w:rPr>
        <w:t xml:space="preserve">Особи, які бажають взяти участь у конкурсі, подають декларацію особи, уповноваженої на виконання функцій держави або місцевого самоврядування, у порядку, визначеному </w:t>
      </w:r>
      <w:hyperlink r:id="rId10" w:tgtFrame="_blank" w:history="1">
        <w:r w:rsidRPr="00B06019">
          <w:rPr>
            <w:color w:val="000099"/>
            <w:u w:val="single"/>
            <w:lang w:val="uk-UA"/>
          </w:rPr>
          <w:t>Законом України</w:t>
        </w:r>
      </w:hyperlink>
      <w:r w:rsidRPr="00B06019">
        <w:rPr>
          <w:color w:val="000000"/>
          <w:lang w:val="uk-UA"/>
        </w:rPr>
        <w:t xml:space="preserve"> “Про запобігання корупції”.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38" w:name="n103"/>
      <w:bookmarkStart w:id="39" w:name="n68"/>
      <w:bookmarkEnd w:id="38"/>
      <w:bookmarkEnd w:id="39"/>
      <w:r w:rsidRPr="00B06019">
        <w:rPr>
          <w:color w:val="000000"/>
          <w:lang w:val="uk-UA"/>
        </w:rPr>
        <w:t>21. Особи можуть подавати додаткову інформацію стосовно своєї освіти, досвіду роботи, професійного рівня і репутації (характеристики, рекомендації, наукові публікації тощо).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40" w:name="n69"/>
      <w:bookmarkStart w:id="41" w:name="n70"/>
      <w:bookmarkEnd w:id="40"/>
      <w:bookmarkEnd w:id="41"/>
      <w:r w:rsidRPr="00B06019">
        <w:rPr>
          <w:color w:val="000000"/>
          <w:lang w:val="uk-UA"/>
        </w:rPr>
        <w:t>22. Забороняється вимагати відомості та документи, подання яких не передбачено законодавством.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lang w:val="uk-UA"/>
        </w:rPr>
      </w:pPr>
      <w:bookmarkStart w:id="42" w:name="n71"/>
      <w:bookmarkEnd w:id="42"/>
      <w:r w:rsidRPr="00B06019">
        <w:rPr>
          <w:color w:val="000000"/>
          <w:lang w:val="uk-UA"/>
        </w:rPr>
        <w:t xml:space="preserve">23. Конкурсна комісія перевіряє подані документи на відповідність їх встановленим вимогам щодо прийняття на  службу, передбаченим для кандидатів на посаду посадової особи </w:t>
      </w:r>
      <w:bookmarkStart w:id="43" w:name="n72"/>
      <w:bookmarkEnd w:id="43"/>
      <w:r w:rsidRPr="00B06019">
        <w:rPr>
          <w:lang w:val="uk-UA"/>
        </w:rPr>
        <w:t xml:space="preserve">Шпанівської сільської ради 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r w:rsidRPr="00B06019">
        <w:rPr>
          <w:color w:val="000000"/>
          <w:lang w:val="uk-UA"/>
        </w:rPr>
        <w:t>24. Особи, документи яких не відповідають встановленим вимогам, за рішенням голови конкурсної комісії до конкурсу не допускаються, про що їм повідомляється секретарем конкурсної комісії.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44" w:name="n73"/>
      <w:bookmarkEnd w:id="44"/>
      <w:r w:rsidRPr="00B06019">
        <w:rPr>
          <w:color w:val="000000"/>
          <w:lang w:val="uk-UA"/>
        </w:rPr>
        <w:t>Якщо кандидат наполягає на участі у конкурсі за даних обставин, він допускається до конкурсу, а остаточне рішення приймає конкурсна комісія.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45" w:name="n74"/>
      <w:bookmarkStart w:id="46" w:name="n75"/>
      <w:bookmarkEnd w:id="45"/>
      <w:bookmarkEnd w:id="46"/>
      <w:r w:rsidRPr="00B06019">
        <w:rPr>
          <w:color w:val="000000"/>
          <w:lang w:val="uk-UA"/>
        </w:rPr>
        <w:t>25. Подані документи і матеріали конкурсної комісії зберігаються у кадровій службі.</w:t>
      </w:r>
    </w:p>
    <w:p w:rsidR="00BE2111" w:rsidRPr="00B06019" w:rsidRDefault="00BE2111" w:rsidP="00BE2111">
      <w:pPr>
        <w:ind w:firstLine="708"/>
        <w:jc w:val="center"/>
        <w:rPr>
          <w:lang w:val="uk-UA"/>
        </w:rPr>
      </w:pPr>
      <w:bookmarkStart w:id="47" w:name="n76"/>
      <w:bookmarkEnd w:id="47"/>
    </w:p>
    <w:p w:rsidR="00BE2111" w:rsidRPr="00B06019" w:rsidRDefault="00BE2111" w:rsidP="00BE2111">
      <w:pPr>
        <w:ind w:firstLine="708"/>
        <w:jc w:val="center"/>
        <w:rPr>
          <w:b/>
          <w:lang w:val="uk-UA"/>
        </w:rPr>
      </w:pPr>
      <w:r w:rsidRPr="00B06019">
        <w:rPr>
          <w:b/>
          <w:lang w:val="uk-UA"/>
        </w:rPr>
        <w:t>Організаційна підготовка до іспиту</w:t>
      </w:r>
    </w:p>
    <w:p w:rsidR="00BE2111" w:rsidRPr="00B06019" w:rsidRDefault="00BE2111" w:rsidP="00BE2111">
      <w:pPr>
        <w:ind w:firstLine="708"/>
        <w:jc w:val="both"/>
        <w:rPr>
          <w:b/>
          <w:lang w:val="uk-UA"/>
        </w:rPr>
      </w:pPr>
      <w:r w:rsidRPr="00B06019">
        <w:rPr>
          <w:lang w:val="uk-UA"/>
        </w:rPr>
        <w:t>26. Організаційна підготовка до іспиту проводиться в день проведення іспиту з усіма кандидатами на заміщення вакантних посад.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27. Секретар конкурсної комісії сільської ради  інформує про тривалість та процедуру складання іспиту.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28. До початку іспиту секретар конкурсної комісії сільської ради відповідає на запитання кандидатів щодо процедури іспиту. Інформація про умови складання іспиту має бути достатньою для кандидатів.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Секретар конкурсної комісії сільської ради повинен упевнитися, що усі кандидати зрозуміли умови іспиту, в  іншому випадку - надати додаткові пояснення. У разі виникнення спірних питань вони мають бути вирішені головою конкурсної комісії сільської ради.</w:t>
      </w:r>
      <w:r w:rsidRPr="00B06019">
        <w:rPr>
          <w:b/>
          <w:highlight w:val="red"/>
          <w:lang w:val="uk-UA"/>
        </w:rPr>
        <w:t xml:space="preserve">                                      </w:t>
      </w:r>
    </w:p>
    <w:p w:rsidR="00BE2111" w:rsidRPr="00B06019" w:rsidRDefault="00BE2111" w:rsidP="00BE2111">
      <w:pPr>
        <w:pStyle w:val="1"/>
        <w:jc w:val="center"/>
        <w:rPr>
          <w:b/>
          <w:sz w:val="24"/>
        </w:rPr>
      </w:pPr>
      <w:r w:rsidRPr="00B06019">
        <w:rPr>
          <w:b/>
          <w:sz w:val="24"/>
        </w:rPr>
        <w:t xml:space="preserve">Складання іспиту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29 Під час підготовки відповідей на запитання екзаменаційного білета мають бути присутніми не менше 2/3 членів конкурсної комісії.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30. Іспит складається одночасно для кандидатів на заміщення однієї вакантної посади. У разі невеликої кількості кандидатів та за наявності умов, передбачених пунктом 30 цього Порядку, іспит може проводитися одночасно на заміщення декількох вакантних посад.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lastRenderedPageBreak/>
        <w:t>31. Приміщення для іспиту повинно відповідати умовам зручного розміщення, що унеможливлюють спілкування кандидатів, та забезпечувати індивідуальну підготовку відповідей на питання білета. Кандидати не можуть самостійно залишати приміщення, в якому складається іспит, до його закінчення.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32. Іспит складається письмово за екзаменаційними білетами, які пропонуються кандидату і відкриваються у присутності кандидатів на заміщення вакантних посад під час складання іспиту.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33. Іспит складається державною мовою.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34. Відповіді на питання, що запропоновані у білеті, здійснюються на аркуші із штампом сільської  ради.</w:t>
      </w:r>
    </w:p>
    <w:p w:rsidR="00BE2111" w:rsidRPr="00B06019" w:rsidRDefault="00BE2111" w:rsidP="00BE2111">
      <w:pPr>
        <w:pStyle w:val="a4"/>
        <w:ind w:left="0" w:firstLine="708"/>
        <w:rPr>
          <w:sz w:val="24"/>
        </w:rPr>
      </w:pPr>
      <w:r w:rsidRPr="00B06019">
        <w:rPr>
          <w:sz w:val="24"/>
        </w:rPr>
        <w:t>Перед відповіддю обов'язково вказуються прізвище, ім'я та по батькові кандидата, номер білета та питання, зазначені у білеті.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Після підготовки відповідей на аркуші проставляється підпис кандидата та дата складання іспиту.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35. Загальний час для підготовки відповіді на екзаменаційний білет - не більше 60 хвилин.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Оцінювання, підбиття підсумків іспиту та відбір кандидатур</w:t>
      </w:r>
    </w:p>
    <w:p w:rsidR="00BE2111" w:rsidRPr="00B06019" w:rsidRDefault="00BE2111" w:rsidP="00BE2111">
      <w:pPr>
        <w:numPr>
          <w:ilvl w:val="0"/>
          <w:numId w:val="9"/>
        </w:numPr>
        <w:jc w:val="both"/>
        <w:rPr>
          <w:lang w:val="uk-UA"/>
        </w:rPr>
      </w:pPr>
      <w:r w:rsidRPr="00B06019">
        <w:rPr>
          <w:lang w:val="uk-UA"/>
        </w:rPr>
        <w:t>Для оцінки знань кандидатів використовується п'ятибальна система.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b/>
          <w:lang w:val="uk-UA"/>
        </w:rPr>
        <w:t xml:space="preserve">П'ять балів </w:t>
      </w:r>
      <w:r w:rsidRPr="00B06019">
        <w:rPr>
          <w:lang w:val="uk-UA"/>
        </w:rPr>
        <w:t>виставляється кандидатам, які виявили глибокі знання Конституції України, законів України «Про службу в органах місцевого самоврядування», "Про засади запобігання і протидії корупції", "Про місцеве самоврядування в Україні" і успішно відповіли на запитання із перевірки знання нормативно - правових актів з урахуванням специфіки функціональних повноважень апарату працівників сільської ради.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b/>
          <w:lang w:val="uk-UA"/>
        </w:rPr>
        <w:t xml:space="preserve">Чотири бали </w:t>
      </w:r>
      <w:r w:rsidRPr="00B06019">
        <w:rPr>
          <w:lang w:val="uk-UA"/>
        </w:rPr>
        <w:t>виставляється кандидатам, які виявили повні знання Конституції України, законів України «Про службу в органах місцевого самоврядування», "Про  запобігання корупції", "Про місцеве самоврядування в Україні" і достатньо володіють знаннями нормативно-правових актів з урахуванням специфіки функціональних повноважень апарату працівників сільської ради.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b/>
          <w:lang w:val="uk-UA"/>
        </w:rPr>
        <w:t xml:space="preserve">Три бали </w:t>
      </w:r>
      <w:r w:rsidRPr="00B06019">
        <w:rPr>
          <w:lang w:val="uk-UA"/>
        </w:rPr>
        <w:t>виставляється кандидатам, які виявили розуміння поставлених питань в обсязі, достатньому для їх роботи.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b/>
          <w:lang w:val="uk-UA"/>
        </w:rPr>
        <w:t xml:space="preserve">Два бали </w:t>
      </w:r>
      <w:r w:rsidRPr="00B06019">
        <w:rPr>
          <w:lang w:val="uk-UA"/>
        </w:rPr>
        <w:t>виставляється кандидатам, які розуміють основні поняття нормативно-правових актів, але в процесі відповіді допустили значну кількість помилок.</w:t>
      </w:r>
    </w:p>
    <w:p w:rsidR="00BE2111" w:rsidRPr="00B06019" w:rsidRDefault="00BE2111" w:rsidP="00BE2111">
      <w:pPr>
        <w:ind w:firstLine="851"/>
        <w:jc w:val="both"/>
        <w:rPr>
          <w:lang w:val="uk-UA"/>
        </w:rPr>
      </w:pPr>
      <w:r w:rsidRPr="00B06019">
        <w:rPr>
          <w:b/>
          <w:lang w:val="uk-UA"/>
        </w:rPr>
        <w:t xml:space="preserve">Один бал </w:t>
      </w:r>
      <w:r w:rsidRPr="00B06019">
        <w:rPr>
          <w:lang w:val="uk-UA"/>
        </w:rPr>
        <w:t>виставляється кандидатам, які не відповіли на питання екзаменаційного білету.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37. Після закінчення часу, відведеного для складання іспиту, проводиться перевірка відповідей та їх оцінювання.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Оцінка проводиться усіма членами конкурсної комісії сільської ради.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Члени конкурсної комісії сільської ради приймають спільне рішення щодо оцінки відповіді на кожне питання і загальна сума балів заноситься у екзаменаційну відомість. 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38. Кандидат ознайомлюється із результатами іспиту.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39. Аркуші з відповідями кандидатів зберігаються разом з іншими матеріалами та документами конкурсної комісії селищної ради, у секретаря комісії.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 xml:space="preserve">40. Кандидати, які набрали загальну суму балів, що не є нижчою </w:t>
      </w:r>
      <w:r w:rsidRPr="00B06019">
        <w:rPr>
          <w:lang w:val="uk-UA"/>
        </w:rPr>
        <w:br/>
        <w:t>50 відсотків від максимальної суми балів, яка може бути виставлена при наданні відповідей, вважаються такими, що успішно склали іспит.</w:t>
      </w:r>
    </w:p>
    <w:p w:rsidR="00BE2111" w:rsidRPr="00B06019" w:rsidRDefault="00BE2111" w:rsidP="00BE2111">
      <w:pPr>
        <w:ind w:firstLine="708"/>
        <w:jc w:val="both"/>
        <w:rPr>
          <w:lang w:val="uk-UA"/>
        </w:rPr>
      </w:pPr>
      <w:r w:rsidRPr="00B06019">
        <w:rPr>
          <w:lang w:val="uk-UA"/>
        </w:rPr>
        <w:t>41. Кандидати, які набрали менше 50 відсотків максимальної суми балів, вважаються такими, що не склали іспит.</w:t>
      </w:r>
    </w:p>
    <w:p w:rsidR="00BE2111" w:rsidRPr="00B06019" w:rsidRDefault="00BE2111" w:rsidP="00BE211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06019">
        <w:rPr>
          <w:b/>
          <w:lang w:val="uk-UA"/>
        </w:rPr>
        <w:t xml:space="preserve">          </w:t>
      </w:r>
      <w:r w:rsidRPr="00B06019">
        <w:rPr>
          <w:lang w:val="uk-UA"/>
        </w:rPr>
        <w:t>42</w:t>
      </w:r>
      <w:r w:rsidRPr="00B06019">
        <w:rPr>
          <w:b/>
          <w:lang w:val="uk-UA"/>
        </w:rPr>
        <w:t xml:space="preserve">. </w:t>
      </w:r>
      <w:r w:rsidRPr="00B06019">
        <w:rPr>
          <w:lang w:val="uk-UA"/>
        </w:rPr>
        <w:t>І</w:t>
      </w:r>
      <w:r w:rsidRPr="00B06019">
        <w:rPr>
          <w:color w:val="000000"/>
          <w:lang w:val="uk-UA"/>
        </w:rPr>
        <w:t>спит проводиться конкурсною комісією сільської ради з метою об'єктивної оцінки знань і здібностей кандидатів на посаду державних службовців.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48" w:name="n78"/>
      <w:bookmarkEnd w:id="48"/>
      <w:r w:rsidRPr="00B06019">
        <w:rPr>
          <w:color w:val="000000"/>
          <w:lang w:val="uk-UA"/>
        </w:rPr>
        <w:t xml:space="preserve">    43. Особа відповідальна за кадрову роботу за погодженням з головою конкурсної комісії визначає дату проведення іспиту та повідомляє кандидатів про місце і час його проведення.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49" w:name="n79"/>
      <w:bookmarkEnd w:id="49"/>
      <w:r w:rsidRPr="00B06019">
        <w:rPr>
          <w:color w:val="000000"/>
          <w:lang w:val="uk-UA"/>
        </w:rPr>
        <w:t xml:space="preserve">    44. Під час іспиту перевіряються знання </w:t>
      </w:r>
      <w:hyperlink r:id="rId11" w:tgtFrame="_blank" w:history="1">
        <w:r w:rsidRPr="00B06019">
          <w:rPr>
            <w:color w:val="000099"/>
            <w:lang w:val="uk-UA"/>
          </w:rPr>
          <w:t>Конституції України</w:t>
        </w:r>
      </w:hyperlink>
      <w:r w:rsidRPr="00B06019">
        <w:rPr>
          <w:color w:val="000000"/>
          <w:lang w:val="uk-UA"/>
        </w:rPr>
        <w:t xml:space="preserve">, Законів України </w:t>
      </w:r>
      <w:hyperlink r:id="rId12" w:tgtFrame="_blank" w:history="1">
        <w:r w:rsidRPr="00B06019">
          <w:rPr>
            <w:color w:val="000099"/>
            <w:lang w:val="uk-UA"/>
          </w:rPr>
          <w:t>"Про  службу в органах місцевого самоврядування"</w:t>
        </w:r>
      </w:hyperlink>
      <w:r w:rsidRPr="00B06019">
        <w:rPr>
          <w:color w:val="000000"/>
          <w:lang w:val="uk-UA"/>
        </w:rPr>
        <w:t xml:space="preserve">, «Про місцеве самоврядування в Україні» та </w:t>
      </w:r>
      <w:hyperlink r:id="rId13" w:tgtFrame="_blank" w:history="1">
        <w:r w:rsidRPr="00B06019">
          <w:rPr>
            <w:color w:val="000099"/>
            <w:lang w:val="uk-UA"/>
          </w:rPr>
          <w:t xml:space="preserve">"Про </w:t>
        </w:r>
        <w:r w:rsidRPr="00B06019">
          <w:rPr>
            <w:color w:val="000099"/>
            <w:lang w:val="uk-UA"/>
          </w:rPr>
          <w:lastRenderedPageBreak/>
          <w:t>запобігання корупції"</w:t>
        </w:r>
      </w:hyperlink>
      <w:r w:rsidRPr="00B06019">
        <w:rPr>
          <w:color w:val="000000"/>
          <w:lang w:val="uk-UA"/>
        </w:rPr>
        <w:t>, а також законодавства з урахуванням специфіки функціональних повноважень відповідного державного органу та структурного підрозділу.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0" w:name="n80"/>
      <w:bookmarkStart w:id="51" w:name="n81"/>
      <w:bookmarkStart w:id="52" w:name="n82"/>
      <w:bookmarkEnd w:id="50"/>
      <w:bookmarkEnd w:id="51"/>
      <w:bookmarkEnd w:id="52"/>
      <w:r w:rsidRPr="00B06019">
        <w:rPr>
          <w:color w:val="000000"/>
          <w:lang w:val="uk-UA"/>
        </w:rPr>
        <w:t xml:space="preserve">   45. Порядок проведення іспиту у сільській раді та перелік питань на перевірку знання законодавства з урахуванням специфіки функціональних повноважень сільської ради  та структурних підрозділів затверджується сільським головою, відповідно до цього Порядку та Загального порядку проведення іспиту кандидатів на заміщення вакантних посад державних службовців.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3" w:name="n83"/>
      <w:bookmarkEnd w:id="53"/>
      <w:r w:rsidRPr="00B06019">
        <w:rPr>
          <w:color w:val="000000"/>
          <w:lang w:val="uk-UA"/>
        </w:rPr>
        <w:t>46. Кандидати, які не склали іспит, не можуть бути рекомендовані конкурсною комісією для призначення на посаду.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4" w:name="n84"/>
      <w:bookmarkEnd w:id="54"/>
      <w:r w:rsidRPr="00B06019">
        <w:rPr>
          <w:color w:val="000000"/>
          <w:lang w:val="uk-UA"/>
        </w:rPr>
        <w:t>47. Конкурсна комісія на підставі розгляду поданих документів, результатів іспиту та співбесіди з кандидатами, які успішно склали іспит, на своєму засіданні здійснює відбір осіб для зайняття вакантних посад  службових осіб сільської ради.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5" w:name="n85"/>
      <w:bookmarkEnd w:id="55"/>
      <w:r w:rsidRPr="00B06019">
        <w:rPr>
          <w:color w:val="000000"/>
          <w:lang w:val="uk-UA"/>
        </w:rPr>
        <w:t>48. Інші кандидати, які успішно склали іспит, але не були відібрані для призначення на посади, у разі їх згоди, за рішенням конкурсної комісії можуть бути рекомендовані для зарахування до кадрового резерву в сільській раді і протягом року прийняті на вакантну рівнозначну або нижчу посаду без повторного конкурсу.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6" w:name="n86"/>
      <w:bookmarkEnd w:id="56"/>
      <w:r w:rsidRPr="00B06019">
        <w:rPr>
          <w:color w:val="000000"/>
          <w:lang w:val="uk-UA"/>
        </w:rPr>
        <w:t>Якщо за результатами конкурсу не відібрано жодного з кандидатів для призначення на посаду, конкурсна комісія не може рекомендувати цих кандидатів до кадрового резерву.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7" w:name="n87"/>
      <w:bookmarkEnd w:id="57"/>
      <w:r w:rsidRPr="00B06019">
        <w:rPr>
          <w:color w:val="000000"/>
          <w:lang w:val="uk-UA"/>
        </w:rPr>
        <w:t>49. Якщо жоден з кандидатів не рекомендований конкурсною комісією для зайняття вакантної посади посадових осіб сільської ради, оголошується повторний конкурс.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8" w:name="n88"/>
      <w:bookmarkEnd w:id="58"/>
      <w:r w:rsidRPr="00B06019">
        <w:rPr>
          <w:color w:val="000000"/>
          <w:lang w:val="uk-UA"/>
        </w:rPr>
        <w:t>50. Засідання конкурсної комісії вважається правоможним, якщо на ньому присутні не менше ніж 2/3 її складу.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59" w:name="n89"/>
      <w:bookmarkEnd w:id="59"/>
      <w:r w:rsidRPr="00B06019">
        <w:rPr>
          <w:color w:val="000000"/>
          <w:lang w:val="uk-UA"/>
        </w:rPr>
        <w:t>51. Рішення комісії приймається простою більшістю голосів присутніх на її засіданні членів конкурсної комісії. У разі рівного розподілу голосів вирішальним є голос голови комісії.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0" w:name="n90"/>
      <w:bookmarkEnd w:id="60"/>
      <w:r w:rsidRPr="00B06019">
        <w:rPr>
          <w:color w:val="000000"/>
          <w:lang w:val="uk-UA"/>
        </w:rPr>
        <w:t>У рішенні комісії, що подається сільському голові, обов'язково зазначаються пропозиції щодо призначення конкретного кандидата на вакантну посаду посадової особи сільської ради та визначаються кандидатури для зарахування до кадрового резерву.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1" w:name="n91"/>
      <w:bookmarkEnd w:id="61"/>
      <w:r w:rsidRPr="00B06019">
        <w:rPr>
          <w:color w:val="000000"/>
          <w:lang w:val="uk-UA"/>
        </w:rPr>
        <w:t>52. Засідання конкурсної комісії оформляється протоколом, який підписується всіма присутніми на засіданні членами комісії і подається сільському голові не пізніше ніж через два дні після голосування. Кожний член комісії може додати до протоколу свою окрему думку.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2" w:name="n92"/>
      <w:bookmarkEnd w:id="62"/>
      <w:r w:rsidRPr="00B06019">
        <w:rPr>
          <w:color w:val="000000"/>
          <w:lang w:val="uk-UA"/>
        </w:rPr>
        <w:t>53. Конкурсна комісія повідомляє кандидатів про результати конкурсу протягом трьох днів після його завершення.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3" w:name="n99"/>
      <w:bookmarkEnd w:id="63"/>
      <w:r w:rsidRPr="00B06019">
        <w:rPr>
          <w:color w:val="000000"/>
          <w:lang w:val="uk-UA"/>
        </w:rPr>
        <w:t xml:space="preserve">Якщо посада, на заміщення якої проведено конкурс, передбачає зайняття відповідального або особливо відповідального становища чи належить до посад з підвищеним корупційним ризиком, перелік яких затверджується Національним агентством з питань запобігання корупції, відібраний для призначення на таку посаду кандидат протягом трьох днів з дати одержання повідомлення про результати конкурсу надає письмову згоду на проведення спеціальної перевірки відповідно до </w:t>
      </w:r>
      <w:hyperlink r:id="rId14" w:tgtFrame="_blank" w:history="1">
        <w:r w:rsidRPr="00B06019">
          <w:rPr>
            <w:color w:val="000099"/>
            <w:u w:val="single"/>
            <w:lang w:val="uk-UA"/>
          </w:rPr>
          <w:t>Закону України</w:t>
        </w:r>
      </w:hyperlink>
      <w:r w:rsidRPr="00B06019">
        <w:rPr>
          <w:color w:val="000000"/>
          <w:lang w:val="uk-UA"/>
        </w:rPr>
        <w:t xml:space="preserve"> “Про запобігання корупції” та медичну довідку про стан здоров’я за формою, затвердженою МОЗ, щодо перебування особи на обліку в психоневрологічних або наркологічних закладах охорони здоров’я.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4" w:name="n98"/>
      <w:bookmarkStart w:id="65" w:name="n93"/>
      <w:bookmarkEnd w:id="64"/>
      <w:bookmarkEnd w:id="65"/>
      <w:r w:rsidRPr="00B06019">
        <w:rPr>
          <w:color w:val="000000"/>
          <w:lang w:val="uk-UA"/>
        </w:rPr>
        <w:t xml:space="preserve"> 54. Рішення про призначення на посаду посадової особи сільської ради та зарахування до кадрового резерву приймає сільський голова на підставі пропозиції конкурсної комісії протягом місяця з дня прийняття рішення конкурсною комісією.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6" w:name="n101"/>
      <w:bookmarkEnd w:id="66"/>
      <w:r w:rsidRPr="00B06019">
        <w:rPr>
          <w:color w:val="000000"/>
          <w:lang w:val="uk-UA"/>
        </w:rPr>
        <w:t xml:space="preserve">Якщо посада посадової особи сільської ради передбачає зайняття відповідального або особливо відповідального становища чи належить до посад з підвищеним корупційним ризиком, перелік яких затверджується Національним агентством з питань запобігання корупції, рішення про призначення на таку посаду приймається за результатами спеціальної перевірки, проведеної відповідно до </w:t>
      </w:r>
      <w:hyperlink r:id="rId15" w:tgtFrame="_blank" w:history="1">
        <w:r w:rsidRPr="00B06019">
          <w:rPr>
            <w:color w:val="000099"/>
            <w:u w:val="single"/>
            <w:lang w:val="uk-UA"/>
          </w:rPr>
          <w:t>Закону України</w:t>
        </w:r>
      </w:hyperlink>
      <w:r w:rsidRPr="00B06019">
        <w:rPr>
          <w:color w:val="000000"/>
          <w:lang w:val="uk-UA"/>
        </w:rPr>
        <w:t xml:space="preserve"> “Про запобігання корупції”.</w:t>
      </w:r>
    </w:p>
    <w:p w:rsidR="00BE2111" w:rsidRPr="00B06019" w:rsidRDefault="00BE2111" w:rsidP="00BE2111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7" w:name="n100"/>
      <w:bookmarkStart w:id="68" w:name="n94"/>
      <w:bookmarkEnd w:id="67"/>
      <w:bookmarkEnd w:id="68"/>
      <w:r w:rsidRPr="00B06019">
        <w:rPr>
          <w:color w:val="000000"/>
          <w:lang w:val="uk-UA"/>
        </w:rPr>
        <w:t>55. Рішення конкурсної комісії може бути оскаржене керівником протягом трьох днів після ознайомлення з цим рішенням.</w:t>
      </w:r>
    </w:p>
    <w:p w:rsidR="00BE2111" w:rsidRPr="00C31D55" w:rsidRDefault="00BE2111" w:rsidP="00C31D55">
      <w:pPr>
        <w:shd w:val="clear" w:color="auto" w:fill="FFFFFF"/>
        <w:ind w:firstLine="450"/>
        <w:jc w:val="both"/>
        <w:rPr>
          <w:color w:val="000000"/>
          <w:lang w:val="uk-UA"/>
        </w:rPr>
      </w:pPr>
      <w:bookmarkStart w:id="69" w:name="n95"/>
      <w:bookmarkEnd w:id="69"/>
      <w:r w:rsidRPr="00B06019">
        <w:rPr>
          <w:color w:val="000000"/>
          <w:lang w:val="uk-UA"/>
        </w:rPr>
        <w:t>56. Рішення сільського голови може бути оскаржене у поря</w:t>
      </w:r>
      <w:r w:rsidR="00C31D55">
        <w:rPr>
          <w:color w:val="000000"/>
          <w:lang w:val="uk-UA"/>
        </w:rPr>
        <w:t>дку, визначеному законодавством</w:t>
      </w:r>
    </w:p>
    <w:p w:rsidR="00BE2111" w:rsidRPr="00C31D55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>Сільський голова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Столярчук М.А.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lastRenderedPageBreak/>
        <w:t xml:space="preserve">                                                           Додаток 3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до розпорядження 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      сільського голови</w:t>
      </w:r>
    </w:p>
    <w:p w:rsidR="00BE2111" w:rsidRPr="00B06019" w:rsidRDefault="00BE2111" w:rsidP="00BE2111">
      <w:pPr>
        <w:tabs>
          <w:tab w:val="left" w:pos="5529"/>
        </w:tabs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</w:t>
      </w:r>
      <w:r w:rsidR="0009392F">
        <w:rPr>
          <w:lang w:val="uk-UA"/>
        </w:rPr>
        <w:t xml:space="preserve">                               1</w:t>
      </w:r>
      <w:r w:rsidRPr="00B06019">
        <w:rPr>
          <w:lang w:val="uk-UA"/>
        </w:rPr>
        <w:t>6.11.2018 року</w:t>
      </w:r>
    </w:p>
    <w:p w:rsidR="00BE2111" w:rsidRPr="00B06019" w:rsidRDefault="00BE2111" w:rsidP="00BE2111">
      <w:pPr>
        <w:ind w:firstLine="284"/>
        <w:jc w:val="right"/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№______ 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П Е Р Е Л І К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 xml:space="preserve">питань для перевірки знання кандидатами  на заміщення вакантних посад посадових осіб Шпанівської сільської ради Конституції України, 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Законів України «Про службу в органах місцевого самоврядування»,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 xml:space="preserve"> "Про  запобігання корупції",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 xml:space="preserve"> "Про місцеве самоврядування в Україні" та знання нормативно-правових актів з урахуванням специфіки функціональних повноважень 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апарату працівників сільської ради</w:t>
      </w:r>
    </w:p>
    <w:p w:rsidR="00BE2111" w:rsidRPr="00B06019" w:rsidRDefault="00BE2111" w:rsidP="00BE2111">
      <w:pPr>
        <w:jc w:val="center"/>
        <w:rPr>
          <w:b/>
          <w:highlight w:val="red"/>
          <w:lang w:val="uk-UA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I. Питання для перевірки знання Конституції України.</w:t>
      </w:r>
    </w:p>
    <w:p w:rsidR="00BE2111" w:rsidRPr="00B06019" w:rsidRDefault="00BE2111" w:rsidP="00BE2111">
      <w:pPr>
        <w:jc w:val="center"/>
        <w:rPr>
          <w:b/>
          <w:lang w:val="uk-UA"/>
        </w:rPr>
      </w:pP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1.</w:t>
      </w:r>
      <w:r w:rsidRPr="00B06019">
        <w:rPr>
          <w:sz w:val="24"/>
          <w:szCs w:val="24"/>
        </w:rPr>
        <w:t xml:space="preserve"> Основні розділи Конституції України.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sz w:val="24"/>
          <w:szCs w:val="24"/>
        </w:rPr>
        <w:t>2. Основні риси Української держави за Конституцією України.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3.</w:t>
      </w:r>
      <w:r w:rsidRPr="00B06019">
        <w:rPr>
          <w:sz w:val="24"/>
          <w:szCs w:val="24"/>
        </w:rPr>
        <w:t xml:space="preserve"> Форма правління в Україні.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4.</w:t>
      </w:r>
      <w:r w:rsidRPr="00B06019">
        <w:rPr>
          <w:sz w:val="24"/>
          <w:szCs w:val="24"/>
        </w:rPr>
        <w:t xml:space="preserve"> Визнання найвищої соціальної цінності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spacing w:line="220" w:lineRule="auto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5.</w:t>
      </w:r>
      <w:r w:rsidRPr="00B06019">
        <w:rPr>
          <w:sz w:val="24"/>
          <w:szCs w:val="24"/>
        </w:rPr>
        <w:t xml:space="preserve"> Конституційний статус державної мови та мов національних меншин України.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6.</w:t>
      </w:r>
      <w:r w:rsidRPr="00B06019">
        <w:rPr>
          <w:sz w:val="24"/>
          <w:szCs w:val="24"/>
        </w:rPr>
        <w:t xml:space="preserve"> Об'єкти права власності Українського народу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7.</w:t>
      </w:r>
      <w:r w:rsidRPr="00B06019">
        <w:rPr>
          <w:sz w:val="24"/>
          <w:szCs w:val="24"/>
        </w:rPr>
        <w:t xml:space="preserve"> Найважливіші функції держави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8.</w:t>
      </w:r>
      <w:r w:rsidRPr="00B06019">
        <w:rPr>
          <w:sz w:val="24"/>
          <w:szCs w:val="24"/>
        </w:rPr>
        <w:t xml:space="preserve"> Державні символи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9.</w:t>
      </w:r>
      <w:r w:rsidRPr="00B06019">
        <w:rPr>
          <w:sz w:val="24"/>
          <w:szCs w:val="24"/>
        </w:rPr>
        <w:t xml:space="preserve"> Конституційне право на працю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10. </w:t>
      </w:r>
      <w:r w:rsidRPr="00B06019">
        <w:rPr>
          <w:sz w:val="24"/>
          <w:szCs w:val="24"/>
        </w:rPr>
        <w:t>Конституційне право на освіту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11. </w:t>
      </w:r>
      <w:r w:rsidRPr="00B06019">
        <w:rPr>
          <w:sz w:val="24"/>
          <w:szCs w:val="24"/>
        </w:rPr>
        <w:t>Конституційне право на соціальний захист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hanging="20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 xml:space="preserve">12. </w:t>
      </w:r>
      <w:r w:rsidRPr="00B06019">
        <w:rPr>
          <w:sz w:val="24"/>
          <w:szCs w:val="24"/>
        </w:rPr>
        <w:t>Конституційне право на охорону здоров'я</w:t>
      </w:r>
      <w:r w:rsidRPr="00B06019">
        <w:rPr>
          <w:noProof/>
          <w:sz w:val="24"/>
          <w:szCs w:val="24"/>
        </w:rPr>
        <w:t xml:space="preserve">. 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13. </w:t>
      </w:r>
      <w:r w:rsidRPr="00B06019">
        <w:rPr>
          <w:sz w:val="24"/>
          <w:szCs w:val="24"/>
        </w:rPr>
        <w:t>Обов'язки громадянина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14. </w:t>
      </w:r>
      <w:r w:rsidRPr="00B06019">
        <w:rPr>
          <w:sz w:val="24"/>
          <w:szCs w:val="24"/>
        </w:rPr>
        <w:t>Право громадянина України на вибори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 xml:space="preserve">15. </w:t>
      </w:r>
      <w:r w:rsidRPr="00B06019">
        <w:rPr>
          <w:sz w:val="24"/>
          <w:szCs w:val="24"/>
        </w:rPr>
        <w:t>Повноваження Верховної Ради України</w:t>
      </w:r>
      <w:r w:rsidRPr="00B06019">
        <w:rPr>
          <w:noProof/>
          <w:sz w:val="24"/>
          <w:szCs w:val="24"/>
        </w:rPr>
        <w:t xml:space="preserve">. 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sz w:val="24"/>
          <w:szCs w:val="24"/>
        </w:rPr>
        <w:t>16. Питання, правове регулювання яких визначається та встановлюється виключно законами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17. </w:t>
      </w:r>
      <w:r w:rsidRPr="00B06019">
        <w:rPr>
          <w:sz w:val="24"/>
          <w:szCs w:val="24"/>
        </w:rPr>
        <w:t>Державний бюджет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18. </w:t>
      </w:r>
      <w:r w:rsidRPr="00B06019">
        <w:rPr>
          <w:sz w:val="24"/>
          <w:szCs w:val="24"/>
        </w:rPr>
        <w:t>Порядок обрання Президента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19. </w:t>
      </w:r>
      <w:r w:rsidRPr="00B06019">
        <w:rPr>
          <w:sz w:val="24"/>
          <w:szCs w:val="24"/>
        </w:rPr>
        <w:t>Повноваження Президента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20. </w:t>
      </w:r>
      <w:r w:rsidRPr="00B06019">
        <w:rPr>
          <w:sz w:val="24"/>
          <w:szCs w:val="24"/>
        </w:rPr>
        <w:t>Призначення, склад та введення в дію рішень Ради національної безпеки і</w:t>
      </w:r>
    </w:p>
    <w:p w:rsidR="00BE2111" w:rsidRPr="00B06019" w:rsidRDefault="00BE2111" w:rsidP="00BE2111">
      <w:pPr>
        <w:pStyle w:val="12"/>
        <w:ind w:right="2800"/>
        <w:jc w:val="both"/>
        <w:rPr>
          <w:noProof/>
          <w:sz w:val="24"/>
          <w:szCs w:val="24"/>
        </w:rPr>
      </w:pPr>
      <w:r w:rsidRPr="00B06019">
        <w:rPr>
          <w:sz w:val="24"/>
          <w:szCs w:val="24"/>
        </w:rPr>
        <w:t>оборони України</w:t>
      </w:r>
      <w:r w:rsidRPr="00B06019">
        <w:rPr>
          <w:noProof/>
          <w:sz w:val="24"/>
          <w:szCs w:val="24"/>
        </w:rPr>
        <w:t xml:space="preserve">. </w:t>
      </w:r>
    </w:p>
    <w:p w:rsidR="00BE2111" w:rsidRPr="00B06019" w:rsidRDefault="00BE2111" w:rsidP="00BE2111">
      <w:pPr>
        <w:pStyle w:val="12"/>
        <w:ind w:right="280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21. </w:t>
      </w:r>
      <w:r w:rsidRPr="00B06019">
        <w:rPr>
          <w:sz w:val="24"/>
          <w:szCs w:val="24"/>
        </w:rPr>
        <w:t>Склад Кабінету Міністрів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22. </w:t>
      </w:r>
      <w:r w:rsidRPr="00B06019">
        <w:rPr>
          <w:sz w:val="24"/>
          <w:szCs w:val="24"/>
        </w:rPr>
        <w:t>Повноваження Кабінету Міністрів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23. </w:t>
      </w:r>
      <w:r w:rsidRPr="00B06019">
        <w:rPr>
          <w:sz w:val="24"/>
          <w:szCs w:val="24"/>
        </w:rPr>
        <w:t>Повноваження місцевих державних адміністрацій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24. </w:t>
      </w:r>
      <w:r w:rsidRPr="00B06019">
        <w:rPr>
          <w:sz w:val="24"/>
          <w:szCs w:val="24"/>
        </w:rPr>
        <w:t>Статус прокуратури України за Конституцією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 xml:space="preserve">25. </w:t>
      </w:r>
      <w:r w:rsidRPr="00B06019">
        <w:rPr>
          <w:sz w:val="24"/>
          <w:szCs w:val="24"/>
        </w:rPr>
        <w:t>Система судів в Україні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26. </w:t>
      </w:r>
      <w:r w:rsidRPr="00B06019">
        <w:rPr>
          <w:sz w:val="24"/>
          <w:szCs w:val="24"/>
        </w:rPr>
        <w:t>Основні засади судочинства в Україні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27. </w:t>
      </w:r>
      <w:r w:rsidRPr="00B06019">
        <w:rPr>
          <w:sz w:val="24"/>
          <w:szCs w:val="24"/>
        </w:rPr>
        <w:t>Система адміністративно-територіального устрою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28. </w:t>
      </w:r>
      <w:r w:rsidRPr="00B06019">
        <w:rPr>
          <w:sz w:val="24"/>
          <w:szCs w:val="24"/>
        </w:rPr>
        <w:t>Питання нормативного регулювання Автономної Республіки Крим.</w:t>
      </w:r>
    </w:p>
    <w:p w:rsidR="00BE2111" w:rsidRPr="00B06019" w:rsidRDefault="00BE2111" w:rsidP="00BE2111">
      <w:pPr>
        <w:pStyle w:val="12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 xml:space="preserve">29. </w:t>
      </w:r>
      <w:r w:rsidRPr="00B06019">
        <w:rPr>
          <w:sz w:val="24"/>
          <w:szCs w:val="24"/>
        </w:rPr>
        <w:t>Повноваження Автономної Республіки Крим</w:t>
      </w:r>
      <w:r w:rsidRPr="00B06019">
        <w:rPr>
          <w:noProof/>
          <w:sz w:val="24"/>
          <w:szCs w:val="24"/>
        </w:rPr>
        <w:t xml:space="preserve">. 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sz w:val="24"/>
          <w:szCs w:val="24"/>
        </w:rPr>
        <w:t>30. Органи місцевого самоврядування в Україні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left="280" w:hanging="26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31. </w:t>
      </w:r>
      <w:r w:rsidRPr="00B06019">
        <w:rPr>
          <w:sz w:val="24"/>
          <w:szCs w:val="24"/>
        </w:rPr>
        <w:t>Повноваження територіальних громад за Конституцією України .</w:t>
      </w:r>
    </w:p>
    <w:p w:rsidR="00BE2111" w:rsidRPr="00B06019" w:rsidRDefault="00BE2111" w:rsidP="00BE2111">
      <w:pPr>
        <w:pStyle w:val="12"/>
        <w:ind w:left="280" w:hanging="26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32. </w:t>
      </w:r>
      <w:r w:rsidRPr="00B06019">
        <w:rPr>
          <w:sz w:val="24"/>
          <w:szCs w:val="24"/>
        </w:rPr>
        <w:t>Статус та повноваження Конституційного Суду України</w:t>
      </w:r>
      <w:r w:rsidRPr="00B06019">
        <w:rPr>
          <w:noProof/>
          <w:sz w:val="24"/>
          <w:szCs w:val="24"/>
        </w:rPr>
        <w:t>.</w:t>
      </w:r>
    </w:p>
    <w:p w:rsidR="00BE2111" w:rsidRPr="00B06019" w:rsidRDefault="00BE2111" w:rsidP="00BE2111">
      <w:pPr>
        <w:pStyle w:val="12"/>
        <w:spacing w:line="280" w:lineRule="auto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33. </w:t>
      </w:r>
      <w:r w:rsidRPr="00B06019">
        <w:rPr>
          <w:sz w:val="24"/>
          <w:szCs w:val="24"/>
        </w:rPr>
        <w:t>Порядок подання законопроекту про внесення змін до Конституції України.</w:t>
      </w:r>
    </w:p>
    <w:p w:rsidR="00BE2111" w:rsidRPr="00B06019" w:rsidRDefault="00BE2111" w:rsidP="00BE2111">
      <w:pPr>
        <w:jc w:val="center"/>
        <w:rPr>
          <w:b/>
          <w:lang w:val="uk-UA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lastRenderedPageBreak/>
        <w:t>II. Питання для перевірки знання</w:t>
      </w:r>
    </w:p>
    <w:p w:rsidR="00BE2111" w:rsidRPr="00B06019" w:rsidRDefault="00BE2111" w:rsidP="00BE2111">
      <w:pPr>
        <w:jc w:val="center"/>
        <w:rPr>
          <w:b/>
          <w:lang w:val="uk-UA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Закону України "Про службу в органах місцевого самоврядування".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sz w:val="24"/>
          <w:szCs w:val="24"/>
        </w:rPr>
        <w:t xml:space="preserve">1.Поняття служби в органах місцевого самоврядування, посадової особи       </w:t>
      </w:r>
      <w:r w:rsidRPr="00B06019">
        <w:rPr>
          <w:sz w:val="24"/>
          <w:szCs w:val="24"/>
        </w:rPr>
        <w:tab/>
        <w:t xml:space="preserve">місцевого самоврядування  і посади за Законом України "Про службу в    </w:t>
      </w:r>
      <w:r w:rsidRPr="00B06019">
        <w:rPr>
          <w:sz w:val="24"/>
          <w:szCs w:val="24"/>
        </w:rPr>
        <w:tab/>
        <w:t xml:space="preserve">органах </w:t>
      </w:r>
      <w:r w:rsidRPr="00B06019">
        <w:rPr>
          <w:sz w:val="24"/>
          <w:szCs w:val="24"/>
        </w:rPr>
        <w:tab/>
        <w:t>місцевого самовання".</w:t>
      </w:r>
    </w:p>
    <w:p w:rsidR="00BE2111" w:rsidRPr="00B06019" w:rsidRDefault="00BE2111" w:rsidP="00BE2111">
      <w:pPr>
        <w:pStyle w:val="12"/>
        <w:rPr>
          <w:rStyle w:val="ad"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sz w:val="24"/>
          <w:szCs w:val="24"/>
        </w:rPr>
        <w:t xml:space="preserve">2.   </w:t>
      </w: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Право на службу в органах місцевого самоврядуваня.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Основні принципи служби в органах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left" w:pos="360"/>
          <w:tab w:val="left" w:pos="108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Державна політика щодо служби в органах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Правове регулювання статусу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Основні обов'язки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Основні права 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Прийняття на службу в органи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Присяга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Обмеження, повязані з прийняттям на службу в органи місцевого    </w:t>
      </w: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самоврядування та проходження служби.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Декларування доходів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Класифікація посад в органах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Ранги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Кадровий резерв служби в органах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left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Атестація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Граничний вік перебування на службі в органах місцевого самоврядуваання.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Особливості дисциплінарної відповідальності </w:t>
      </w: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посадових осіб місцевого </w:t>
      </w: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Просування по службі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Підвищення кваліфікації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Підстави припинення служби в органах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-360" w:firstLine="360"/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Оплата праці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noProof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Щорічні та додаткові відпустки</w:t>
      </w:r>
      <w:r w:rsidRPr="00B06019">
        <w:rPr>
          <w:rStyle w:val="ad"/>
          <w:noProof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Style w:val="ad"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Пенсійне забезпечення посадових осіб місцевого самоврядування.</w:t>
      </w:r>
    </w:p>
    <w:p w:rsidR="00BE2111" w:rsidRPr="00B06019" w:rsidRDefault="00BE2111" w:rsidP="00BE2111">
      <w:pPr>
        <w:pStyle w:val="12"/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rStyle w:val="ad"/>
          <w:color w:val="000000" w:themeColor="text1"/>
          <w:sz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Пенсійне забезпечення посадових осіб місцевого самоврядування.</w:t>
      </w:r>
    </w:p>
    <w:p w:rsidR="00BE2111" w:rsidRPr="00B06019" w:rsidRDefault="00BE2111" w:rsidP="00BE2111">
      <w:pPr>
        <w:pStyle w:val="12"/>
        <w:tabs>
          <w:tab w:val="left" w:pos="-180"/>
          <w:tab w:val="left" w:pos="0"/>
          <w:tab w:val="left" w:pos="720"/>
        </w:tabs>
        <w:rPr>
          <w:rStyle w:val="ad"/>
          <w:color w:val="000000" w:themeColor="text1"/>
          <w:sz w:val="24"/>
          <w:highlight w:val="red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06019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25. Відповідальність за порушення законодавства про  службу в органах місцевого самоврядування. Відповідальність посадової особи  місцевого самоврядування.</w:t>
      </w:r>
    </w:p>
    <w:p w:rsidR="00BE2111" w:rsidRPr="00B06019" w:rsidRDefault="00BE2111" w:rsidP="00BE2111">
      <w:pPr>
        <w:pStyle w:val="12"/>
        <w:rPr>
          <w:sz w:val="24"/>
          <w:szCs w:val="24"/>
          <w:highlight w:val="red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III. Питання для перевірки знання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 xml:space="preserve"> Закону України "Про  запобігання  корупції".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1.</w:t>
      </w:r>
      <w:r w:rsidRPr="00B06019">
        <w:rPr>
          <w:sz w:val="24"/>
          <w:szCs w:val="24"/>
        </w:rPr>
        <w:t xml:space="preserve"> Законодавство у сфері запобігання корупції.</w:t>
      </w:r>
    </w:p>
    <w:p w:rsidR="00BE2111" w:rsidRPr="00B06019" w:rsidRDefault="00BE2111" w:rsidP="00BE2111">
      <w:pPr>
        <w:pStyle w:val="12"/>
        <w:spacing w:line="220" w:lineRule="auto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2. </w:t>
      </w:r>
      <w:r w:rsidRPr="00B06019">
        <w:rPr>
          <w:sz w:val="24"/>
          <w:szCs w:val="24"/>
        </w:rPr>
        <w:t>Суб'єкти на яких поширюється сфера закону України «Про запобігання корупції».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3.</w:t>
      </w:r>
      <w:r w:rsidRPr="00B06019">
        <w:rPr>
          <w:sz w:val="24"/>
          <w:szCs w:val="24"/>
        </w:rPr>
        <w:t xml:space="preserve"> Обмеження щодо використання службових повноважень чи свого становища.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4.</w:t>
      </w:r>
      <w:r w:rsidRPr="00B06019">
        <w:rPr>
          <w:sz w:val="24"/>
          <w:szCs w:val="24"/>
        </w:rPr>
        <w:t xml:space="preserve"> Обмеження щодо одержання подарунків.</w:t>
      </w:r>
    </w:p>
    <w:p w:rsidR="00BE2111" w:rsidRPr="00B06019" w:rsidRDefault="00BE2111" w:rsidP="00BE2111">
      <w:pPr>
        <w:pStyle w:val="12"/>
        <w:spacing w:line="220" w:lineRule="auto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5.</w:t>
      </w:r>
      <w:r w:rsidRPr="00B06019">
        <w:rPr>
          <w:sz w:val="24"/>
          <w:szCs w:val="24"/>
        </w:rPr>
        <w:t xml:space="preserve"> Запобігання одержанню неправомірної вигоди або подарунка та поводження з ними.</w:t>
      </w:r>
    </w:p>
    <w:p w:rsidR="00BE2111" w:rsidRPr="00B06019" w:rsidRDefault="00BE2111" w:rsidP="00BE2111">
      <w:pPr>
        <w:pStyle w:val="12"/>
        <w:spacing w:line="220" w:lineRule="auto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6.</w:t>
      </w:r>
      <w:r w:rsidRPr="00B06019">
        <w:rPr>
          <w:sz w:val="24"/>
          <w:szCs w:val="24"/>
        </w:rPr>
        <w:t xml:space="preserve"> Обмеження щодо сумісництва та суміщення з іншими видами діяльності.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>7.</w:t>
      </w:r>
      <w:r w:rsidRPr="00B06019">
        <w:rPr>
          <w:sz w:val="24"/>
          <w:szCs w:val="24"/>
        </w:rPr>
        <w:t xml:space="preserve"> Обмеження щодо роботи близьких осіб.</w:t>
      </w:r>
    </w:p>
    <w:p w:rsidR="00BE2111" w:rsidRPr="00B06019" w:rsidRDefault="00BE2111" w:rsidP="00BE2111">
      <w:pPr>
        <w:pStyle w:val="12"/>
        <w:ind w:hanging="2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t xml:space="preserve">8. </w:t>
      </w:r>
      <w:r w:rsidRPr="00B06019">
        <w:rPr>
          <w:sz w:val="24"/>
          <w:szCs w:val="24"/>
        </w:rPr>
        <w:t>Обмеження після припинення діяльності, пов’язаної з виконанням функцій держави, місцевого самоврядування.</w:t>
      </w:r>
    </w:p>
    <w:p w:rsidR="00BE2111" w:rsidRPr="00B06019" w:rsidRDefault="00BE2111" w:rsidP="00BE2111">
      <w:pPr>
        <w:pStyle w:val="12"/>
        <w:ind w:hanging="20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>9.</w:t>
      </w:r>
      <w:r w:rsidRPr="00B06019">
        <w:rPr>
          <w:sz w:val="24"/>
          <w:szCs w:val="24"/>
        </w:rPr>
        <w:t>Запобігання та врегулювання конфлікту інтересів.</w:t>
      </w:r>
      <w:r w:rsidRPr="00B06019">
        <w:rPr>
          <w:noProof/>
          <w:sz w:val="24"/>
          <w:szCs w:val="24"/>
        </w:rPr>
        <w:t xml:space="preserve"> </w:t>
      </w:r>
    </w:p>
    <w:p w:rsidR="00BE2111" w:rsidRPr="00B06019" w:rsidRDefault="00BE2111" w:rsidP="00BE2111">
      <w:pPr>
        <w:pStyle w:val="12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>10.Усунення від виконання завдання, вчинення дій, прийняття рішень чи участі в його прийнятті</w:t>
      </w:r>
      <w:r w:rsidRPr="00B06019">
        <w:rPr>
          <w:sz w:val="24"/>
          <w:szCs w:val="24"/>
        </w:rPr>
        <w:t>.</w:t>
      </w:r>
    </w:p>
    <w:p w:rsidR="00BE2111" w:rsidRPr="00B06019" w:rsidRDefault="00BE2111" w:rsidP="00BE2111">
      <w:pPr>
        <w:pStyle w:val="12"/>
        <w:jc w:val="both"/>
        <w:rPr>
          <w:sz w:val="24"/>
          <w:szCs w:val="24"/>
        </w:rPr>
      </w:pPr>
      <w:r w:rsidRPr="00B06019">
        <w:rPr>
          <w:sz w:val="24"/>
          <w:szCs w:val="24"/>
        </w:rPr>
        <w:t>11.Подання декларацій осіб, уповноважених на виконання функцій держави або місцевого самоврядування.</w:t>
      </w:r>
    </w:p>
    <w:p w:rsidR="00BE2111" w:rsidRPr="00B06019" w:rsidRDefault="00BE2111" w:rsidP="00BE2111">
      <w:pPr>
        <w:pStyle w:val="12"/>
        <w:ind w:left="40" w:hanging="40"/>
        <w:jc w:val="both"/>
        <w:rPr>
          <w:sz w:val="24"/>
          <w:szCs w:val="24"/>
        </w:rPr>
      </w:pPr>
      <w:r w:rsidRPr="00B06019">
        <w:rPr>
          <w:noProof/>
          <w:sz w:val="24"/>
          <w:szCs w:val="24"/>
        </w:rPr>
        <w:lastRenderedPageBreak/>
        <w:t>12. Облік та оприлюдднення декларацій</w:t>
      </w:r>
      <w:r w:rsidRPr="00B06019">
        <w:rPr>
          <w:sz w:val="24"/>
          <w:szCs w:val="24"/>
        </w:rPr>
        <w:t>.</w:t>
      </w:r>
    </w:p>
    <w:p w:rsidR="00BE2111" w:rsidRPr="00B06019" w:rsidRDefault="00BE2111" w:rsidP="00BE2111">
      <w:pPr>
        <w:pStyle w:val="12"/>
        <w:ind w:left="40" w:hanging="40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>13. Контроль та перевірка декларацій</w:t>
      </w:r>
    </w:p>
    <w:p w:rsidR="00BE2111" w:rsidRPr="00B06019" w:rsidRDefault="00BE2111" w:rsidP="00BE2111">
      <w:pPr>
        <w:pStyle w:val="12"/>
        <w:ind w:left="40" w:hanging="40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>14. Встановлення своєчасності подання декларацій</w:t>
      </w:r>
    </w:p>
    <w:p w:rsidR="00BE2111" w:rsidRPr="00B06019" w:rsidRDefault="00BE2111" w:rsidP="00BE2111">
      <w:pPr>
        <w:pStyle w:val="12"/>
        <w:ind w:left="40" w:hanging="40"/>
        <w:jc w:val="both"/>
        <w:rPr>
          <w:noProof/>
          <w:sz w:val="24"/>
          <w:szCs w:val="24"/>
        </w:rPr>
      </w:pPr>
      <w:r w:rsidRPr="00B06019">
        <w:rPr>
          <w:noProof/>
          <w:sz w:val="24"/>
          <w:szCs w:val="24"/>
        </w:rPr>
        <w:t>15. Додаткові заходи здійснення фінансового контролю</w:t>
      </w:r>
    </w:p>
    <w:p w:rsidR="00BE2111" w:rsidRPr="00B06019" w:rsidRDefault="00BE2111" w:rsidP="00BE2111">
      <w:pPr>
        <w:pStyle w:val="12"/>
        <w:spacing w:line="280" w:lineRule="auto"/>
        <w:jc w:val="both"/>
        <w:rPr>
          <w:sz w:val="24"/>
          <w:szCs w:val="24"/>
          <w:highlight w:val="red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IV. Питання на перевірку знання Закону України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"Про місцеве самоврядування в Україні".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Поняття місцевого самоврядування за Законом України "Про місцеве самоврядування в Україні".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Право громадян на участь у місцевому самоврядуванні.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Основні принципи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Система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Територіальні громади. Місцеві референдуми.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Загальні збори громадян. Ради – представницькі органи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Виконавчі органи рад.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Сільський, селищний міський голова.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>Організаційно – правова, матеріальна і фінансова основи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 Відносини органів місцевого самоврядування з підприємствами, установами та організаціями, що перебувають у комунальній власності відповідних територіальних громад. 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Відносини органів місцевого самоврядування з підприємствами, установами та організаціями, що не перебувають у комунальній власності відповідних територіальних громад. 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Державний контроль за діяльністю органів і посадових осіб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Повноваження сільських, селищних, міських рад.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Загальна компетенція сільських, селищних, міських рад.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Виключна  компетенція сільських, селищних, міських рад.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Повноваження виконавчих комітетів сільських, селищних, міських рад за галузями.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Сільський, селищний, міський голова. 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Повноваження сільського, селищного, міського голови.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Порядок формування рад.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Сесія ради.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Постійні комісії ради.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Депутати ради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Секретар сільського, селищного, міської ради.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Акти органів та посадових осіб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Місцеві бюджети.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Використання вільних бюджетних коштів.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Гарантії місцевого самоврядування, його органів та посадових осіб.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Відповідальність органів та посадових осіб місцевого самоврядування.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Дострокове припинення повноважень ради.</w:t>
      </w:r>
    </w:p>
    <w:p w:rsidR="00BE2111" w:rsidRPr="00B06019" w:rsidRDefault="00BE2111" w:rsidP="00BE2111">
      <w:pPr>
        <w:numPr>
          <w:ilvl w:val="0"/>
          <w:numId w:val="2"/>
        </w:numPr>
        <w:jc w:val="both"/>
        <w:rPr>
          <w:lang w:val="uk-UA"/>
        </w:rPr>
      </w:pPr>
      <w:r w:rsidRPr="00B06019">
        <w:rPr>
          <w:lang w:val="uk-UA"/>
        </w:rPr>
        <w:t xml:space="preserve"> Дострокове припинення повноважень сільського, селищного, міського голови.</w:t>
      </w:r>
    </w:p>
    <w:p w:rsidR="00BE2111" w:rsidRPr="00B06019" w:rsidRDefault="00BE2111" w:rsidP="00BE2111">
      <w:pPr>
        <w:ind w:left="720"/>
        <w:jc w:val="both"/>
        <w:rPr>
          <w:lang w:val="uk-UA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 xml:space="preserve">V. Питання на перевірку знання законодавства з урахуванням специфіки функціональних повноважень </w:t>
      </w: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апарату працівників сільської ради.</w:t>
      </w:r>
    </w:p>
    <w:p w:rsidR="00BE2111" w:rsidRPr="00B06019" w:rsidRDefault="00BE2111" w:rsidP="00BE2111">
      <w:pPr>
        <w:pStyle w:val="12"/>
        <w:spacing w:line="280" w:lineRule="auto"/>
        <w:jc w:val="both"/>
        <w:rPr>
          <w:b/>
          <w:sz w:val="24"/>
          <w:szCs w:val="24"/>
          <w:highlight w:val="red"/>
        </w:rPr>
      </w:pPr>
    </w:p>
    <w:p w:rsidR="00BE2111" w:rsidRPr="00B06019" w:rsidRDefault="00BE2111" w:rsidP="005369FD">
      <w:pPr>
        <w:pStyle w:val="33"/>
        <w:rPr>
          <w:b/>
          <w:sz w:val="24"/>
        </w:rPr>
      </w:pPr>
      <w:r w:rsidRPr="00B06019">
        <w:rPr>
          <w:b/>
          <w:sz w:val="24"/>
        </w:rPr>
        <w:t>1. Начальни</w:t>
      </w:r>
      <w:r w:rsidR="00B06019">
        <w:rPr>
          <w:b/>
          <w:sz w:val="24"/>
        </w:rPr>
        <w:t>к</w:t>
      </w:r>
      <w:r w:rsidRPr="00B06019">
        <w:rPr>
          <w:b/>
          <w:sz w:val="24"/>
        </w:rPr>
        <w:t xml:space="preserve"> відділу фі</w:t>
      </w:r>
      <w:r w:rsidR="005369FD">
        <w:rPr>
          <w:b/>
          <w:sz w:val="24"/>
        </w:rPr>
        <w:t>нансів, економіки та інвестицій</w:t>
      </w:r>
    </w:p>
    <w:p w:rsidR="00BE2111" w:rsidRPr="00B06019" w:rsidRDefault="00BE2111" w:rsidP="005369FD">
      <w:pPr>
        <w:numPr>
          <w:ilvl w:val="0"/>
          <w:numId w:val="3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 xml:space="preserve"> Відносини , що регулюються Бюджетним кодексом України .</w:t>
      </w:r>
    </w:p>
    <w:p w:rsidR="00BE2111" w:rsidRPr="00B06019" w:rsidRDefault="00BE2111" w:rsidP="005369FD">
      <w:pPr>
        <w:numPr>
          <w:ilvl w:val="0"/>
          <w:numId w:val="3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Поняття бюджет, бюджет місцевого самоврядування, головний розпорядник бюджетних коштів .</w:t>
      </w:r>
    </w:p>
    <w:p w:rsidR="00BE2111" w:rsidRPr="00B06019" w:rsidRDefault="00BE2111" w:rsidP="005369FD">
      <w:pPr>
        <w:numPr>
          <w:ilvl w:val="0"/>
          <w:numId w:val="3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Структура бюджетної системи України.</w:t>
      </w:r>
    </w:p>
    <w:p w:rsidR="005369FD" w:rsidRPr="00B06019" w:rsidRDefault="005369FD" w:rsidP="005369FD">
      <w:pPr>
        <w:numPr>
          <w:ilvl w:val="0"/>
          <w:numId w:val="3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Бюджетна класифікація .</w:t>
      </w:r>
    </w:p>
    <w:p w:rsidR="00BE2111" w:rsidRPr="005369FD" w:rsidRDefault="005369FD" w:rsidP="005369FD">
      <w:pPr>
        <w:numPr>
          <w:ilvl w:val="0"/>
          <w:numId w:val="3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lastRenderedPageBreak/>
        <w:t>Поняття державного бюджету України. Його доходи та видатки.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Що представляє собою система оподаткування в Україні? Які основні завдання і цілі податкової реформи в Україні?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Бюджетна класифікація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Складові частини бюджету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Гарантії щодо виконання боргових зобов’язань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Стадії бюджетного процесу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Учасники бюджетного процесу та їх повноваження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Розпорядники бюджетних коштів. Головні розпорядника бюджетних коштів).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 xml:space="preserve"> Доступність інформації про бюджет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Структура місцевих бюджетів.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Склад доходів, що закріплені за бюджетом місцевого самоврядування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Порядок складання проектів місцевого бюджету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Проект рішення про місцевий бюджет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Затвердження місцевого бюджету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Виконання місцевих бюджетів .</w:t>
      </w:r>
    </w:p>
    <w:p w:rsidR="00BE2111" w:rsidRPr="00B06019" w:rsidRDefault="00BE2111" w:rsidP="005369FD">
      <w:pPr>
        <w:numPr>
          <w:ilvl w:val="0"/>
          <w:numId w:val="4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Особливості затвердження та виконання місцевих бюджетів у разі несвоєчасного їх прийняття 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Поняття про фінансову систему. Основні сфери, ланки та підланки фінансової системи.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Кредитна система України. Поняття та види кредиту. Напрямки удосконалення кредитної системи.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Поняття підприємства, види підприємств, їх особливості.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Нормативно-правові акти, що регулюють здійснення торговельної діяльності.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Нормативно-правові акти, що регулюють здійснення сфери послуг.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>Поняття інвестицій та інвестиційної діяльності.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 xml:space="preserve"> Загальні засади здійснення закупівель товарів, робіт і послуг за державні кошти.</w:t>
      </w:r>
    </w:p>
    <w:p w:rsidR="00BE2111" w:rsidRPr="00B06019" w:rsidRDefault="00BE2111" w:rsidP="005369FD">
      <w:pPr>
        <w:numPr>
          <w:ilvl w:val="0"/>
          <w:numId w:val="4"/>
        </w:numPr>
        <w:jc w:val="both"/>
        <w:rPr>
          <w:lang w:val="uk-UA"/>
        </w:rPr>
      </w:pPr>
      <w:r w:rsidRPr="00B06019">
        <w:rPr>
          <w:lang w:val="uk-UA"/>
        </w:rPr>
        <w:t xml:space="preserve"> Соціальна політика держави, основні напрямки. Запропонуйте свої шляхи її вдосконалення.</w:t>
      </w:r>
    </w:p>
    <w:p w:rsidR="00BE2111" w:rsidRPr="00B06019" w:rsidRDefault="00BE2111" w:rsidP="005369FD">
      <w:pPr>
        <w:rPr>
          <w:b/>
          <w:lang w:val="uk-UA"/>
        </w:rPr>
      </w:pPr>
    </w:p>
    <w:p w:rsidR="00B378C2" w:rsidRDefault="00BE2111" w:rsidP="005369FD">
      <w:pPr>
        <w:ind w:left="774"/>
        <w:jc w:val="center"/>
        <w:rPr>
          <w:b/>
          <w:lang w:val="uk-UA"/>
        </w:rPr>
      </w:pPr>
      <w:r w:rsidRPr="00B06019">
        <w:rPr>
          <w:b/>
          <w:lang w:val="uk-UA"/>
        </w:rPr>
        <w:t>2. Головний спеціаліст</w:t>
      </w:r>
      <w:r w:rsidR="003A3789">
        <w:rPr>
          <w:b/>
          <w:lang w:val="uk-UA"/>
        </w:rPr>
        <w:t>, спеціаліст І категорії, провідний спеціаліст</w:t>
      </w:r>
      <w:r w:rsidR="005369FD">
        <w:rPr>
          <w:b/>
          <w:lang w:val="uk-UA"/>
        </w:rPr>
        <w:t xml:space="preserve"> відділу фінансів, економіки </w:t>
      </w:r>
      <w:r w:rsidRPr="00B06019">
        <w:rPr>
          <w:b/>
          <w:lang w:val="uk-UA"/>
        </w:rPr>
        <w:t>та інвестицій</w:t>
      </w:r>
      <w:r w:rsidR="00B378C2">
        <w:rPr>
          <w:b/>
          <w:lang w:val="uk-UA"/>
        </w:rPr>
        <w:t xml:space="preserve"> </w:t>
      </w:r>
    </w:p>
    <w:p w:rsidR="00BE2111" w:rsidRPr="00B06019" w:rsidRDefault="00B378C2" w:rsidP="005369FD">
      <w:pPr>
        <w:ind w:left="774"/>
        <w:jc w:val="center"/>
        <w:rPr>
          <w:b/>
          <w:lang w:val="uk-UA"/>
        </w:rPr>
      </w:pPr>
      <w:r>
        <w:rPr>
          <w:b/>
          <w:lang w:val="uk-UA"/>
        </w:rPr>
        <w:t>Шпанівської сільської ради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Відносини , що регулюються Бюджетним кодексом України.</w:t>
      </w:r>
    </w:p>
    <w:p w:rsidR="00BE2111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Поняття бюджет, бюджет місцевого самоврядування, головний розпорядник бюджетних коштів.</w:t>
      </w:r>
    </w:p>
    <w:p w:rsidR="005B15F6" w:rsidRDefault="005B15F6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Визначення понять: бюджет, бюджети місцевого самоврядування, бюджетне зобов’язання.</w:t>
      </w:r>
    </w:p>
    <w:p w:rsidR="005B15F6" w:rsidRPr="00B06019" w:rsidRDefault="006612B5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Казначейське обслуговування бюджетних коштів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Структура бюджетної системи України .</w:t>
      </w:r>
    </w:p>
    <w:p w:rsidR="00BE2111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Періодичність, структура та терміни подання звітності п</w:t>
      </w:r>
      <w:r w:rsidR="00D16B2C">
        <w:rPr>
          <w:lang w:val="uk-UA"/>
        </w:rPr>
        <w:t xml:space="preserve">ро виконання місцевого бюджету </w:t>
      </w:r>
    </w:p>
    <w:p w:rsidR="00D16B2C" w:rsidRPr="00B06019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Загальний оподатковуваний дохід, його склад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Поняття заробітної плати. Які фактори визначають її ставку вдосконалення?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Обмеження спільної роботи родичів на підприємстві, в установі, в організації.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Випробування при прийнятті на роботу .</w:t>
      </w:r>
    </w:p>
    <w:p w:rsidR="00BE2111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Строки випробування при прийнятті на роботу.</w:t>
      </w:r>
    </w:p>
    <w:p w:rsidR="005B15F6" w:rsidRPr="00B06019" w:rsidRDefault="005B15F6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Визначення понять: кошторис, міжбюджетні трансферти, платіж</w:t>
      </w:r>
    </w:p>
    <w:p w:rsidR="00BE2111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Результати випробування при прийнятті на роботу.</w:t>
      </w:r>
    </w:p>
    <w:p w:rsidR="00D16B2C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Місцеві податки і збори</w:t>
      </w:r>
    </w:p>
    <w:p w:rsidR="00D16B2C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Структура місцевих бюджетів</w:t>
      </w:r>
    </w:p>
    <w:p w:rsidR="005B15F6" w:rsidRPr="00B06019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Складові частини бюджету.</w:t>
      </w:r>
    </w:p>
    <w:p w:rsidR="00BE2111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 xml:space="preserve">Переведення на іншу роботу. </w:t>
      </w:r>
    </w:p>
    <w:p w:rsidR="00D16B2C" w:rsidRPr="00B06019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Платники податку на доходи фізичних осіб</w:t>
      </w:r>
    </w:p>
    <w:p w:rsidR="00BE2111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lastRenderedPageBreak/>
        <w:t>Підстави припинення трудового договору .</w:t>
      </w:r>
    </w:p>
    <w:p w:rsidR="00D16B2C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Бюджетний період</w:t>
      </w:r>
    </w:p>
    <w:p w:rsidR="00D16B2C" w:rsidRPr="00B06019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Що належить до витрат бюджету розвитку місцевих бюджетів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Видачу довідки про роботу та заробітну плату 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Скорочена тривалість робочого часу 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Тривалість роботи напередодні святкових, неробочих і вихідних днів 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Щорічна відпустка 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Тривалість щорічної відпустки 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 xml:space="preserve">Порядок </w:t>
      </w:r>
      <w:r w:rsidR="00D16B2C">
        <w:rPr>
          <w:lang w:val="uk-UA"/>
        </w:rPr>
        <w:t>складання проектів місцевого самоврядування</w:t>
      </w:r>
      <w:r w:rsidRPr="00B06019">
        <w:rPr>
          <w:lang w:val="uk-UA"/>
        </w:rPr>
        <w:t xml:space="preserve"> </w:t>
      </w:r>
    </w:p>
    <w:p w:rsidR="00BE2111" w:rsidRPr="00B06019" w:rsidRDefault="00D16B2C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>
        <w:rPr>
          <w:lang w:val="uk-UA"/>
        </w:rPr>
        <w:t>Об’єкт оподаткування резидента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Оплата праці працівників установ та організацій, що фінансуються з бюджету .</w:t>
      </w:r>
    </w:p>
    <w:p w:rsidR="00BE2111" w:rsidRPr="00B06019" w:rsidRDefault="00BE2111" w:rsidP="005369FD">
      <w:pPr>
        <w:numPr>
          <w:ilvl w:val="0"/>
          <w:numId w:val="5"/>
        </w:numPr>
        <w:tabs>
          <w:tab w:val="left" w:pos="3585"/>
        </w:tabs>
        <w:jc w:val="both"/>
        <w:rPr>
          <w:lang w:val="uk-UA"/>
        </w:rPr>
      </w:pPr>
      <w:r w:rsidRPr="00B06019">
        <w:rPr>
          <w:lang w:val="uk-UA"/>
        </w:rPr>
        <w:t>Виплата матеріальної допомоги на оздоровлення.</w:t>
      </w:r>
    </w:p>
    <w:p w:rsidR="00D16B2C" w:rsidRDefault="00D16B2C" w:rsidP="005369FD">
      <w:pPr>
        <w:pStyle w:val="a6"/>
        <w:rPr>
          <w:b/>
          <w:bCs/>
          <w:szCs w:val="28"/>
          <w:u w:val="single"/>
        </w:rPr>
      </w:pPr>
    </w:p>
    <w:p w:rsidR="0015628B" w:rsidRDefault="00D16B2C" w:rsidP="005369FD">
      <w:pPr>
        <w:pStyle w:val="a6"/>
        <w:jc w:val="center"/>
        <w:rPr>
          <w:b/>
          <w:sz w:val="24"/>
        </w:rPr>
      </w:pPr>
      <w:r w:rsidRPr="00D16B2C">
        <w:rPr>
          <w:b/>
          <w:bCs/>
          <w:sz w:val="24"/>
        </w:rPr>
        <w:t>3. Н</w:t>
      </w:r>
      <w:r w:rsidR="00BE2111" w:rsidRPr="00D16B2C">
        <w:rPr>
          <w:b/>
          <w:sz w:val="24"/>
        </w:rPr>
        <w:t xml:space="preserve">ачальника відділу </w:t>
      </w:r>
      <w:r w:rsidR="00B378C2">
        <w:rPr>
          <w:b/>
          <w:sz w:val="24"/>
        </w:rPr>
        <w:t xml:space="preserve">соціального захисту населення </w:t>
      </w:r>
    </w:p>
    <w:p w:rsidR="00B378C2" w:rsidRPr="00D16B2C" w:rsidRDefault="00B378C2" w:rsidP="005369FD">
      <w:pPr>
        <w:pStyle w:val="a6"/>
        <w:jc w:val="center"/>
        <w:rPr>
          <w:b/>
          <w:sz w:val="24"/>
        </w:rPr>
      </w:pPr>
      <w:r>
        <w:rPr>
          <w:b/>
          <w:sz w:val="24"/>
        </w:rPr>
        <w:t>Шпанівської сільської ради</w:t>
      </w:r>
      <w:r w:rsidR="00BE2111" w:rsidRPr="00D16B2C">
        <w:rPr>
          <w:b/>
          <w:sz w:val="24"/>
        </w:rPr>
        <w:t>:</w:t>
      </w:r>
    </w:p>
    <w:p w:rsidR="00136360" w:rsidRDefault="00BE2111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136360">
        <w:rPr>
          <w:rFonts w:ascii="Times New Roman" w:hAnsi="Times New Roman"/>
          <w:sz w:val="24"/>
          <w:szCs w:val="24"/>
          <w:lang w:val="uk-UA"/>
        </w:rPr>
        <w:t>Що таке субсидія.</w:t>
      </w:r>
    </w:p>
    <w:p w:rsidR="00BE2111" w:rsidRPr="00BE45BB" w:rsidRDefault="00136360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Порядок звернення за </w:t>
      </w:r>
      <w:r w:rsidRPr="00BE45BB">
        <w:rPr>
          <w:rFonts w:ascii="Times New Roman" w:hAnsi="Times New Roman"/>
          <w:sz w:val="24"/>
          <w:szCs w:val="24"/>
          <w:lang w:val="uk-UA"/>
        </w:rPr>
        <w:t>призначенням державної соціальної допомоги інвалідам з дитинства та дітям – інвалідам.</w:t>
      </w:r>
    </w:p>
    <w:p w:rsidR="00BE45BB" w:rsidRPr="00BE45BB" w:rsidRDefault="005369FD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Види державної допомоги сім</w:t>
      </w:r>
      <w:r w:rsidRPr="00BE45BB">
        <w:rPr>
          <w:rFonts w:ascii="Times New Roman" w:hAnsi="Times New Roman"/>
          <w:sz w:val="24"/>
          <w:szCs w:val="24"/>
          <w:lang w:val="uk-UA"/>
        </w:rPr>
        <w:t>’ям</w:t>
      </w:r>
      <w:r w:rsidR="00BE45BB" w:rsidRPr="00BE45BB">
        <w:rPr>
          <w:rFonts w:ascii="Times New Roman" w:hAnsi="Times New Roman"/>
          <w:sz w:val="24"/>
          <w:szCs w:val="24"/>
          <w:lang w:val="uk-UA"/>
        </w:rPr>
        <w:t xml:space="preserve"> з дітьми.</w:t>
      </w:r>
    </w:p>
    <w:p w:rsidR="00136360" w:rsidRPr="00BE45BB" w:rsidRDefault="00136360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В яких випадках призначається та виплачується</w:t>
      </w:r>
      <w:r w:rsidR="00E64845" w:rsidRPr="00BE45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E45BB">
        <w:rPr>
          <w:rFonts w:ascii="Times New Roman" w:hAnsi="Times New Roman"/>
          <w:sz w:val="24"/>
          <w:szCs w:val="24"/>
          <w:lang w:val="uk-UA"/>
        </w:rPr>
        <w:t>тимчасова державна допомога дітям, батьки яких</w:t>
      </w:r>
      <w:r w:rsidR="00E64845" w:rsidRPr="00BE45BB">
        <w:rPr>
          <w:rFonts w:ascii="Times New Roman" w:hAnsi="Times New Roman"/>
          <w:sz w:val="24"/>
          <w:szCs w:val="24"/>
          <w:lang w:val="uk-UA"/>
        </w:rPr>
        <w:t xml:space="preserve"> ухиляються від сплати аліментів.</w:t>
      </w:r>
    </w:p>
    <w:p w:rsidR="00BE45BB" w:rsidRP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Умови призначення допомоги по догляду за дитиною до досягнення  нею трирічного віку.</w:t>
      </w:r>
    </w:p>
    <w:p w:rsidR="00E64845" w:rsidRPr="00BE45BB" w:rsidRDefault="00E64845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Право та умови призначення допомоги на дітей, які перебувають під опікою чи піклування.</w:t>
      </w:r>
    </w:p>
    <w:p w:rsidR="00E64845" w:rsidRPr="00BE45BB" w:rsidRDefault="00E64845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Право на надбавку по догляду за дитиною-інвалідом.</w:t>
      </w:r>
    </w:p>
    <w:p w:rsidR="00E64845" w:rsidRPr="00BE45BB" w:rsidRDefault="00E64845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Допомога на дітей, які перебувають під опікою чи піклуванням</w:t>
      </w:r>
    </w:p>
    <w:p w:rsidR="00BE45BB" w:rsidRP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Право та умови надання допомоги у зв’язку з вагітністю та пологами.</w:t>
      </w:r>
    </w:p>
    <w:p w:rsidR="00E64845" w:rsidRPr="00BE45BB" w:rsidRDefault="00E64845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В яких випадках субсидія призначається за рішенням комісії</w:t>
      </w:r>
    </w:p>
    <w:p w:rsidR="00E64845" w:rsidRPr="00BE45BB" w:rsidRDefault="00E64845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Компенсації та пільги</w:t>
      </w:r>
      <w:r w:rsidR="00C06CA6" w:rsidRPr="00BE45BB">
        <w:rPr>
          <w:rFonts w:ascii="Times New Roman" w:hAnsi="Times New Roman"/>
          <w:sz w:val="24"/>
          <w:szCs w:val="24"/>
          <w:lang w:val="uk-UA"/>
        </w:rPr>
        <w:t xml:space="preserve"> громадян, віднесених до категорії І-інваліди з числа учасників </w:t>
      </w:r>
      <w:r w:rsidR="00BE45BB" w:rsidRPr="00BE45BB">
        <w:rPr>
          <w:rFonts w:ascii="Times New Roman" w:hAnsi="Times New Roman"/>
          <w:sz w:val="24"/>
          <w:szCs w:val="24"/>
          <w:lang w:val="uk-UA"/>
        </w:rPr>
        <w:t xml:space="preserve">р </w:t>
      </w:r>
      <w:r w:rsidR="00C06CA6" w:rsidRPr="00BE45BB">
        <w:rPr>
          <w:rFonts w:ascii="Times New Roman" w:hAnsi="Times New Roman"/>
          <w:sz w:val="24"/>
          <w:szCs w:val="24"/>
          <w:lang w:val="uk-UA"/>
        </w:rPr>
        <w:t>ліквідації наслідків аварії на Чорнобильській АЕС та потерпілих від Чорнобильської катастрофи, щодо яких встановлено причинний зв'язок інвалідності з Чорнобильською катастрофою, хворі внаслідок Чорнобильської  катастрофи на променеву хворобу.</w:t>
      </w:r>
    </w:p>
    <w:p w:rsidR="00BE45BB" w:rsidRP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Щомісячна адресна допомога внутрішньо переміщеним особам для покриття витрат на проживання, в тому числі на оплату житлово-комунальних послуг</w:t>
      </w:r>
    </w:p>
    <w:p w:rsidR="00BE45BB" w:rsidRP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.Право на допомогу на дітей одиноким матерям.</w:t>
      </w:r>
    </w:p>
    <w:p w:rsidR="00BE45BB" w:rsidRP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Право та умови надання допомоги у зв’язку з вагітністю та пологами.</w:t>
      </w:r>
    </w:p>
    <w:p w:rsid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E45BB">
        <w:rPr>
          <w:rFonts w:ascii="Times New Roman" w:hAnsi="Times New Roman"/>
          <w:sz w:val="24"/>
          <w:szCs w:val="24"/>
          <w:lang w:val="uk-UA"/>
        </w:rPr>
        <w:t>На який період призначається субсидія на тверде</w:t>
      </w:r>
      <w:r>
        <w:rPr>
          <w:rFonts w:ascii="Times New Roman" w:hAnsi="Times New Roman"/>
          <w:sz w:val="24"/>
          <w:szCs w:val="24"/>
          <w:lang w:val="uk-UA"/>
        </w:rPr>
        <w:t xml:space="preserve"> паливо і на житлово-комунальні послуги.</w:t>
      </w:r>
    </w:p>
    <w:p w:rsid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Випадки обмеження права на державну соціальну допомогу.</w:t>
      </w:r>
    </w:p>
    <w:p w:rsid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Види соціальної допомоги сім’ям з дітьми.</w:t>
      </w:r>
    </w:p>
    <w:p w:rsidR="00BE45B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Право та умови призначення одноразової допомоги при народженні дитини.</w:t>
      </w:r>
    </w:p>
    <w:p w:rsidR="00BE2111" w:rsidRPr="00BE4B5B" w:rsidRDefault="00BE45BB" w:rsidP="005369FD">
      <w:pPr>
        <w:pStyle w:val="af2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Pr="00BE4B5B">
        <w:rPr>
          <w:rFonts w:ascii="Times New Roman" w:hAnsi="Times New Roman"/>
          <w:sz w:val="24"/>
          <w:szCs w:val="24"/>
          <w:lang w:val="uk-UA"/>
        </w:rPr>
        <w:t>яких випадках проводиться перерахунок субсидії без звернення громадян</w:t>
      </w:r>
    </w:p>
    <w:p w:rsidR="00BE4B5B" w:rsidRDefault="00BE4B5B" w:rsidP="005369FD">
      <w:pPr>
        <w:pStyle w:val="af2"/>
        <w:numPr>
          <w:ilvl w:val="0"/>
          <w:numId w:val="17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Опіка та піклування над дітьми.</w:t>
      </w:r>
    </w:p>
    <w:p w:rsidR="005369FD" w:rsidRDefault="005369FD" w:rsidP="005369FD">
      <w:pPr>
        <w:tabs>
          <w:tab w:val="left" w:pos="1100"/>
        </w:tabs>
        <w:jc w:val="both"/>
        <w:rPr>
          <w:color w:val="000000" w:themeColor="text1"/>
          <w:lang w:val="uk-UA"/>
        </w:rPr>
      </w:pPr>
    </w:p>
    <w:p w:rsidR="0009392F" w:rsidRDefault="0009392F" w:rsidP="005369FD">
      <w:pPr>
        <w:tabs>
          <w:tab w:val="left" w:pos="1100"/>
        </w:tabs>
        <w:jc w:val="both"/>
        <w:rPr>
          <w:color w:val="000000" w:themeColor="text1"/>
          <w:lang w:val="uk-UA"/>
        </w:rPr>
      </w:pPr>
    </w:p>
    <w:p w:rsidR="0009392F" w:rsidRDefault="0009392F" w:rsidP="005369FD">
      <w:pPr>
        <w:tabs>
          <w:tab w:val="left" w:pos="1100"/>
        </w:tabs>
        <w:jc w:val="both"/>
        <w:rPr>
          <w:color w:val="000000" w:themeColor="text1"/>
          <w:lang w:val="uk-UA"/>
        </w:rPr>
      </w:pPr>
    </w:p>
    <w:p w:rsidR="0009392F" w:rsidRDefault="0009392F" w:rsidP="005369FD">
      <w:pPr>
        <w:tabs>
          <w:tab w:val="left" w:pos="1100"/>
        </w:tabs>
        <w:jc w:val="both"/>
        <w:rPr>
          <w:color w:val="000000" w:themeColor="text1"/>
          <w:lang w:val="uk-UA"/>
        </w:rPr>
      </w:pPr>
    </w:p>
    <w:p w:rsidR="0009392F" w:rsidRPr="005369FD" w:rsidRDefault="0009392F" w:rsidP="005369FD">
      <w:pPr>
        <w:tabs>
          <w:tab w:val="left" w:pos="1100"/>
        </w:tabs>
        <w:jc w:val="both"/>
        <w:rPr>
          <w:color w:val="000000" w:themeColor="text1"/>
          <w:lang w:val="uk-UA"/>
        </w:rPr>
      </w:pPr>
    </w:p>
    <w:p w:rsidR="0015628B" w:rsidRDefault="005369FD" w:rsidP="005369FD">
      <w:pPr>
        <w:pStyle w:val="a6"/>
        <w:jc w:val="center"/>
        <w:rPr>
          <w:b/>
          <w:sz w:val="24"/>
        </w:rPr>
      </w:pPr>
      <w:r>
        <w:rPr>
          <w:b/>
          <w:bCs/>
          <w:sz w:val="24"/>
        </w:rPr>
        <w:lastRenderedPageBreak/>
        <w:t>4</w:t>
      </w:r>
      <w:r w:rsidR="0015628B" w:rsidRPr="00D16B2C">
        <w:rPr>
          <w:b/>
          <w:bCs/>
          <w:sz w:val="24"/>
        </w:rPr>
        <w:t xml:space="preserve">. </w:t>
      </w:r>
      <w:r w:rsidR="0015628B">
        <w:rPr>
          <w:b/>
          <w:bCs/>
          <w:sz w:val="24"/>
        </w:rPr>
        <w:t>Головний спеціаліст</w:t>
      </w:r>
      <w:r w:rsidR="0015628B" w:rsidRPr="00D16B2C">
        <w:rPr>
          <w:b/>
          <w:sz w:val="24"/>
        </w:rPr>
        <w:t xml:space="preserve"> відділу </w:t>
      </w:r>
      <w:r w:rsidR="0015628B">
        <w:rPr>
          <w:b/>
          <w:sz w:val="24"/>
        </w:rPr>
        <w:t xml:space="preserve">соціального захисту населення </w:t>
      </w:r>
    </w:p>
    <w:p w:rsidR="0015628B" w:rsidRDefault="0015628B" w:rsidP="005369FD">
      <w:pPr>
        <w:pStyle w:val="a6"/>
        <w:jc w:val="center"/>
        <w:rPr>
          <w:b/>
          <w:sz w:val="24"/>
        </w:rPr>
      </w:pPr>
      <w:r>
        <w:rPr>
          <w:b/>
          <w:sz w:val="24"/>
        </w:rPr>
        <w:t>Шпанівської сільської ради</w:t>
      </w:r>
      <w:r w:rsidRPr="00D16B2C">
        <w:rPr>
          <w:b/>
          <w:sz w:val="24"/>
        </w:rPr>
        <w:t>:</w:t>
      </w:r>
    </w:p>
    <w:p w:rsidR="0015628B" w:rsidRDefault="0015628B" w:rsidP="005369FD">
      <w:pPr>
        <w:pStyle w:val="a6"/>
        <w:jc w:val="center"/>
        <w:rPr>
          <w:b/>
          <w:sz w:val="24"/>
        </w:rPr>
      </w:pPr>
    </w:p>
    <w:p w:rsidR="0015628B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Перелік дітей пільгових категорій, які мають право на оздоровлення та відпочинок за рахунок бюджетних коштів</w:t>
      </w:r>
    </w:p>
    <w:p w:rsidR="0015628B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Хто має право на отримання послуги з </w:t>
      </w:r>
      <w:r w:rsidR="00FE3578">
        <w:rPr>
          <w:sz w:val="24"/>
        </w:rPr>
        <w:t>психологічної</w:t>
      </w:r>
      <w:r>
        <w:rPr>
          <w:sz w:val="24"/>
        </w:rPr>
        <w:t xml:space="preserve"> реабілітації.</w:t>
      </w:r>
    </w:p>
    <w:p w:rsidR="0015628B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Закон України «Про протидію торгівлі людьми».</w:t>
      </w:r>
    </w:p>
    <w:p w:rsidR="00D63C45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D16B2C">
        <w:rPr>
          <w:sz w:val="24"/>
        </w:rPr>
        <w:t>Порядок виплати одноразової винагороди жінкам, яким присвоєно почесне звання України "Мати-героїня"</w:t>
      </w:r>
    </w:p>
    <w:p w:rsidR="0015628B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Яких прав та </w:t>
      </w:r>
      <w:r w:rsidR="00FE3578">
        <w:rPr>
          <w:sz w:val="24"/>
        </w:rPr>
        <w:t>обов’язків</w:t>
      </w:r>
      <w:r>
        <w:rPr>
          <w:sz w:val="24"/>
        </w:rPr>
        <w:t xml:space="preserve"> набувають прийомні батьки?</w:t>
      </w:r>
    </w:p>
    <w:p w:rsidR="0015628B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Держані стандарти соціальних послуг.</w:t>
      </w:r>
    </w:p>
    <w:p w:rsidR="00D63C45" w:rsidRPr="00D63C45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D63C45">
        <w:rPr>
          <w:sz w:val="24"/>
        </w:rPr>
        <w:t>Порядок звернення за призначенням державної соціальної допомоги інвалідам з дитинства та дітям-інвалідам.</w:t>
      </w:r>
    </w:p>
    <w:p w:rsidR="00FE3578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Що таке Єдиний державний реєстр осіб, які мають пра</w:t>
      </w:r>
      <w:r w:rsidR="00FE3578">
        <w:rPr>
          <w:sz w:val="24"/>
        </w:rPr>
        <w:t>в</w:t>
      </w:r>
      <w:r>
        <w:rPr>
          <w:sz w:val="24"/>
        </w:rPr>
        <w:t>о на пільги.</w:t>
      </w:r>
    </w:p>
    <w:p w:rsidR="00FE3578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FE3578">
        <w:rPr>
          <w:sz w:val="24"/>
        </w:rPr>
        <w:t>Етапи процесу визначення потреб у соціальних послугах</w:t>
      </w:r>
    </w:p>
    <w:p w:rsidR="00FE3578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FE3578">
        <w:rPr>
          <w:sz w:val="24"/>
        </w:rPr>
        <w:t>Перелік</w:t>
      </w:r>
      <w:r w:rsidR="00FE3578">
        <w:rPr>
          <w:sz w:val="24"/>
        </w:rPr>
        <w:t xml:space="preserve"> </w:t>
      </w:r>
      <w:r w:rsidRPr="00FE3578">
        <w:rPr>
          <w:sz w:val="24"/>
        </w:rPr>
        <w:t xml:space="preserve">документів необхідних для отримання одноразової грошової допомоги постраждалим особам та </w:t>
      </w:r>
      <w:r w:rsidR="00FE3578" w:rsidRPr="00FE3578">
        <w:rPr>
          <w:sz w:val="24"/>
        </w:rPr>
        <w:t>внутрішньо</w:t>
      </w:r>
      <w:r w:rsidRPr="00FE3578">
        <w:rPr>
          <w:sz w:val="24"/>
        </w:rPr>
        <w:t xml:space="preserve"> переміщеним особам.</w:t>
      </w:r>
    </w:p>
    <w:p w:rsidR="0015628B" w:rsidRDefault="0015628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FE3578">
        <w:rPr>
          <w:sz w:val="24"/>
        </w:rPr>
        <w:t xml:space="preserve">Взаємодія </w:t>
      </w:r>
      <w:r w:rsidR="00FE3578" w:rsidRPr="00FE3578">
        <w:rPr>
          <w:sz w:val="24"/>
        </w:rPr>
        <w:t>суб’єктів</w:t>
      </w:r>
      <w:r w:rsidRPr="00FE3578">
        <w:rPr>
          <w:sz w:val="24"/>
        </w:rPr>
        <w:t xml:space="preserve"> соціального супроводу сімей (осіб), які перебувають у складних життєвих обставинах.</w:t>
      </w:r>
    </w:p>
    <w:p w:rsidR="00D63C45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D16B2C">
        <w:rPr>
          <w:sz w:val="24"/>
        </w:rPr>
        <w:t>Право на надбавку на догляд за дитиною-інвалідом.</w:t>
      </w:r>
    </w:p>
    <w:p w:rsidR="00FE3578" w:rsidRDefault="00FE3578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Умови призначення державної соціальної допомоги малозабезпеченим сім’ям. Визначення розміру державної соціальної допомоги.</w:t>
      </w:r>
    </w:p>
    <w:p w:rsidR="00FE3578" w:rsidRDefault="00FE3578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Порядок внутрішньо переміщеної особи. Облік внутрішньо переміщених осіб.</w:t>
      </w:r>
      <w:r w:rsidR="00D63C45">
        <w:rPr>
          <w:sz w:val="24"/>
        </w:rPr>
        <w:t xml:space="preserve"> </w:t>
      </w:r>
      <w:r>
        <w:rPr>
          <w:sz w:val="24"/>
        </w:rPr>
        <w:t>Облік внутріш</w:t>
      </w:r>
      <w:r w:rsidR="00D63C45">
        <w:rPr>
          <w:sz w:val="24"/>
        </w:rPr>
        <w:t>н</w:t>
      </w:r>
      <w:r>
        <w:rPr>
          <w:sz w:val="24"/>
        </w:rPr>
        <w:t>ьо переміщених осіб.</w:t>
      </w:r>
    </w:p>
    <w:p w:rsidR="00D63C45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D16B2C">
        <w:rPr>
          <w:sz w:val="24"/>
        </w:rPr>
        <w:t>Допомога на дітей, які перебувають під опікою чи піклуванням</w:t>
      </w:r>
    </w:p>
    <w:p w:rsidR="00FE3578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Призначення соціальних виплат відповідно до Закону України «Про державну соціальну допомогу інвалідам з дитинства та дітям інвалідам»</w:t>
      </w:r>
    </w:p>
    <w:p w:rsidR="00D63C45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Умови призначення житлової субсидії.</w:t>
      </w:r>
    </w:p>
    <w:p w:rsidR="00D63C45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Види соціальної допомоги, які надаються органами соціального захисту населення.</w:t>
      </w:r>
    </w:p>
    <w:p w:rsidR="00D63C45" w:rsidRPr="00BE4B5B" w:rsidRDefault="00D63C45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З якого періоду припиняється виплата компенсації фізичним особам, які надають </w:t>
      </w:r>
      <w:r w:rsidRPr="00BE4B5B">
        <w:rPr>
          <w:sz w:val="24"/>
        </w:rPr>
        <w:t>соціальні послуги у разі смерті одержувача соціальних послуг.</w:t>
      </w:r>
    </w:p>
    <w:p w:rsidR="00BE4B5B" w:rsidRPr="00BE4B5B" w:rsidRDefault="00BE4B5B" w:rsidP="005369FD">
      <w:pPr>
        <w:pStyle w:val="a6"/>
        <w:numPr>
          <w:ilvl w:val="0"/>
          <w:numId w:val="21"/>
        </w:numPr>
        <w:jc w:val="both"/>
        <w:rPr>
          <w:sz w:val="24"/>
        </w:rPr>
      </w:pPr>
      <w:r w:rsidRPr="00BE4B5B">
        <w:rPr>
          <w:rFonts w:eastAsia="Courier New"/>
          <w:color w:val="000000" w:themeColor="text1"/>
          <w:sz w:val="24"/>
        </w:rPr>
        <w:t>Підстави позбавлення батьківських прав</w:t>
      </w:r>
    </w:p>
    <w:p w:rsidR="00BE2111" w:rsidRPr="00B06019" w:rsidRDefault="00BE2111" w:rsidP="005369FD">
      <w:pPr>
        <w:tabs>
          <w:tab w:val="left" w:pos="870"/>
        </w:tabs>
        <w:jc w:val="both"/>
        <w:rPr>
          <w:lang w:val="uk-UA"/>
        </w:rPr>
      </w:pPr>
    </w:p>
    <w:p w:rsidR="00D63C45" w:rsidRDefault="005369FD" w:rsidP="005369FD">
      <w:pPr>
        <w:pStyle w:val="a6"/>
        <w:jc w:val="center"/>
        <w:rPr>
          <w:b/>
          <w:sz w:val="24"/>
        </w:rPr>
      </w:pPr>
      <w:r>
        <w:rPr>
          <w:b/>
          <w:bCs/>
          <w:sz w:val="24"/>
        </w:rPr>
        <w:t>5</w:t>
      </w:r>
      <w:r w:rsidR="00D63C45" w:rsidRPr="00D16B2C">
        <w:rPr>
          <w:b/>
          <w:bCs/>
          <w:sz w:val="24"/>
        </w:rPr>
        <w:t xml:space="preserve">. </w:t>
      </w:r>
      <w:r w:rsidR="00D63C45">
        <w:rPr>
          <w:b/>
          <w:bCs/>
          <w:sz w:val="24"/>
        </w:rPr>
        <w:t>Провідний спеціаліст</w:t>
      </w:r>
      <w:r w:rsidR="00D63C45" w:rsidRPr="00D16B2C">
        <w:rPr>
          <w:b/>
          <w:sz w:val="24"/>
        </w:rPr>
        <w:t xml:space="preserve"> відділу </w:t>
      </w:r>
      <w:r w:rsidR="00D63C45">
        <w:rPr>
          <w:b/>
          <w:sz w:val="24"/>
        </w:rPr>
        <w:t xml:space="preserve">соціального захисту населення </w:t>
      </w:r>
    </w:p>
    <w:p w:rsidR="0015628B" w:rsidRPr="005369FD" w:rsidRDefault="00D63C45" w:rsidP="005369FD">
      <w:pPr>
        <w:tabs>
          <w:tab w:val="left" w:pos="3750"/>
        </w:tabs>
        <w:jc w:val="center"/>
        <w:rPr>
          <w:b/>
          <w:lang w:val="uk-UA"/>
        </w:rPr>
      </w:pPr>
      <w:r w:rsidRPr="00D63C45">
        <w:rPr>
          <w:b/>
          <w:lang w:val="uk-UA"/>
        </w:rPr>
        <w:t>Шпанівської сільської ради</w:t>
      </w:r>
    </w:p>
    <w:p w:rsidR="00F91F02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Перелік дітей пільгових категорій, які мають право на оздоровлення та відпочинок за рахунок бюджетних коштів.</w:t>
      </w:r>
    </w:p>
    <w:p w:rsidR="0015628B" w:rsidRPr="00BE4B5B" w:rsidRDefault="0070206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Закон України «</w:t>
      </w:r>
      <w:r w:rsidR="00F91F02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Про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забезпечення рівних прав та можливостей жінок і чоловіків»</w:t>
      </w:r>
    </w:p>
    <w:p w:rsidR="00702062" w:rsidRPr="00BE4B5B" w:rsidRDefault="0070206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Закон України «Про протидію торгівлі людьми»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sz w:val="24"/>
          <w:szCs w:val="24"/>
          <w:lang w:val="uk-UA"/>
        </w:rPr>
        <w:t>Право та розміри державної соціальної допомоги інвалідам з дитинства</w:t>
      </w:r>
    </w:p>
    <w:p w:rsidR="00702062" w:rsidRPr="00BE4B5B" w:rsidRDefault="0070206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Яких прав та </w:t>
      </w:r>
      <w:r w:rsidR="00F91F02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обов’язків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F91F02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набувають прийомні батьки?</w:t>
      </w:r>
    </w:p>
    <w:p w:rsidR="00702062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Державні стандарти со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ц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іальних послуг</w:t>
      </w:r>
    </w:p>
    <w:p w:rsidR="00F91F02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Перелік 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документів для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надання соціальних послуг громадян, які перебувають у складних життєвих обставинах відповідно до Державних стандартів</w:t>
      </w:r>
    </w:p>
    <w:p w:rsidR="00BE4B5B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Етапи процесу визначення потреб у 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соціальних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послугах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Форми обліку соціальної роботи з сім’ями (особами), які перебувають у складних життєвих обставинах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540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BE4B5B">
        <w:rPr>
          <w:rFonts w:ascii="Times New Roman" w:hAnsi="Times New Roman"/>
          <w:sz w:val="24"/>
          <w:szCs w:val="24"/>
          <w:lang w:val="uk-UA"/>
        </w:rPr>
        <w:t>Право на допомогу на дітей одиноким матерям.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sz w:val="24"/>
          <w:szCs w:val="24"/>
          <w:lang w:val="uk-UA"/>
        </w:rPr>
        <w:t>Право та умови призначення одноразової допомоги при народженні дитини.</w:t>
      </w:r>
    </w:p>
    <w:p w:rsidR="00F91F02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Взаємодія 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суб’єктів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соціального супроводу сімей (осіб), які перебувають у складних жит</w:t>
      </w:r>
      <w:r w:rsidR="006349E5">
        <w:rPr>
          <w:rFonts w:ascii="Times New Roman" w:hAnsi="Times New Roman"/>
          <w:color w:val="000000" w:themeColor="text1"/>
          <w:sz w:val="24"/>
          <w:szCs w:val="24"/>
          <w:lang w:val="uk-UA"/>
        </w:rPr>
        <w:t>т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євих обставинах.</w:t>
      </w:r>
    </w:p>
    <w:p w:rsidR="00F91F02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 xml:space="preserve">Яка 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сім’я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вважається багатодітною? Перелік документів для отримання посвідчення багатодітної 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сім’ї</w:t>
      </w:r>
    </w:p>
    <w:p w:rsidR="00F91F02" w:rsidRPr="00BE4B5B" w:rsidRDefault="00D37964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Поняття</w:t>
      </w:r>
      <w:r w:rsidR="00F91F02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внутрішньо переміщеної особи. Облік внутрішньо переміщених осіб.</w:t>
      </w:r>
    </w:p>
    <w:p w:rsidR="00F91F02" w:rsidRPr="00BE4B5B" w:rsidRDefault="00F91F02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Якими нормативно правовими документами необхідно </w:t>
      </w:r>
      <w:r w:rsidR="00D37964"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керуватися для</w:t>
      </w: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проведення моніторингу та оцінки якості соціальних послуг.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sz w:val="24"/>
          <w:szCs w:val="24"/>
          <w:lang w:val="uk-UA"/>
        </w:rPr>
        <w:t>Випадки обмеження права на державну соціальну допомогу.</w:t>
      </w:r>
    </w:p>
    <w:p w:rsidR="00F91F02" w:rsidRPr="00BE4B5B" w:rsidRDefault="00D37964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Форми обліку соціальної роботи з сім’ями (особами), які перебувають у складних життєвих обставина.</w:t>
      </w:r>
    </w:p>
    <w:p w:rsidR="00D37964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Пріоритети та завдання у сфері надання соціальних послуг. Показники моніторингу соціальних послуг.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Закон України «Про запобігання та протидію домашньому насильству». Типи насильства.</w:t>
      </w:r>
    </w:p>
    <w:p w:rsidR="00BE4B5B" w:rsidRPr="00BE4B5B" w:rsidRDefault="00BE4B5B" w:rsidP="005369FD">
      <w:pPr>
        <w:pStyle w:val="af2"/>
        <w:numPr>
          <w:ilvl w:val="0"/>
          <w:numId w:val="22"/>
        </w:numPr>
        <w:tabs>
          <w:tab w:val="left" w:pos="1100"/>
          <w:tab w:val="left" w:pos="1300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E4B5B">
        <w:rPr>
          <w:rFonts w:ascii="Times New Roman" w:hAnsi="Times New Roman"/>
          <w:color w:val="000000" w:themeColor="text1"/>
          <w:sz w:val="24"/>
          <w:szCs w:val="24"/>
          <w:lang w:val="uk-UA"/>
        </w:rPr>
        <w:t>Вирішення батьками питань щодо виховання дитини.</w:t>
      </w:r>
    </w:p>
    <w:p w:rsidR="00702062" w:rsidRDefault="00702062" w:rsidP="00702062">
      <w:pPr>
        <w:tabs>
          <w:tab w:val="left" w:pos="1100"/>
        </w:tabs>
        <w:jc w:val="both"/>
        <w:rPr>
          <w:color w:val="000000" w:themeColor="text1"/>
          <w:lang w:val="uk-UA"/>
        </w:rPr>
      </w:pPr>
    </w:p>
    <w:p w:rsidR="00BE2111" w:rsidRDefault="005369FD" w:rsidP="00BE2111">
      <w:pPr>
        <w:pStyle w:val="a4"/>
        <w:tabs>
          <w:tab w:val="left" w:pos="3585"/>
        </w:tabs>
        <w:jc w:val="center"/>
        <w:rPr>
          <w:b/>
          <w:sz w:val="24"/>
        </w:rPr>
      </w:pPr>
      <w:r>
        <w:rPr>
          <w:b/>
          <w:sz w:val="24"/>
        </w:rPr>
        <w:t>6</w:t>
      </w:r>
      <w:r w:rsidR="00BE2111" w:rsidRPr="00B06019">
        <w:rPr>
          <w:b/>
          <w:sz w:val="24"/>
        </w:rPr>
        <w:t>. Начальник відділу земельних відносин</w:t>
      </w:r>
    </w:p>
    <w:p w:rsidR="006349E5" w:rsidRPr="00B06019" w:rsidRDefault="006349E5" w:rsidP="00BE2111">
      <w:pPr>
        <w:pStyle w:val="a4"/>
        <w:tabs>
          <w:tab w:val="left" w:pos="3585"/>
        </w:tabs>
        <w:jc w:val="center"/>
        <w:rPr>
          <w:b/>
          <w:sz w:val="24"/>
        </w:rPr>
      </w:pPr>
      <w:r>
        <w:rPr>
          <w:b/>
          <w:sz w:val="24"/>
        </w:rPr>
        <w:t>Шпанівської сільської ради</w:t>
      </w:r>
    </w:p>
    <w:p w:rsidR="00BE2111" w:rsidRPr="00B06019" w:rsidRDefault="00BE2111" w:rsidP="00BE2111">
      <w:pPr>
        <w:numPr>
          <w:ilvl w:val="0"/>
          <w:numId w:val="6"/>
        </w:numPr>
        <w:ind w:left="540" w:hanging="180"/>
        <w:jc w:val="both"/>
        <w:rPr>
          <w:lang w:val="uk-UA"/>
        </w:rPr>
      </w:pPr>
      <w:r w:rsidRPr="00B06019">
        <w:rPr>
          <w:lang w:val="uk-UA"/>
        </w:rPr>
        <w:t>Поняття землі і земельних відносин.</w:t>
      </w:r>
    </w:p>
    <w:p w:rsidR="00BE2111" w:rsidRPr="00B06019" w:rsidRDefault="00BE2111" w:rsidP="00BE2111">
      <w:pPr>
        <w:numPr>
          <w:ilvl w:val="0"/>
          <w:numId w:val="6"/>
        </w:numPr>
        <w:ind w:left="540" w:hanging="180"/>
        <w:jc w:val="both"/>
        <w:rPr>
          <w:lang w:val="uk-UA"/>
        </w:rPr>
      </w:pPr>
      <w:r w:rsidRPr="00B06019">
        <w:rPr>
          <w:lang w:val="uk-UA"/>
        </w:rPr>
        <w:t>Земельне законодавство та його завдання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Принципи  земельного законодавства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Повноваження  сільських, селищних, міських рад в галузі земельних відносин .</w:t>
      </w:r>
    </w:p>
    <w:p w:rsidR="00BE2111" w:rsidRPr="00B06019" w:rsidRDefault="00BE2111" w:rsidP="00BE2111">
      <w:pPr>
        <w:numPr>
          <w:ilvl w:val="0"/>
          <w:numId w:val="6"/>
        </w:numPr>
        <w:ind w:left="540" w:hanging="180"/>
        <w:jc w:val="both"/>
        <w:rPr>
          <w:lang w:val="uk-UA"/>
        </w:rPr>
      </w:pPr>
      <w:r w:rsidRPr="00B06019">
        <w:rPr>
          <w:lang w:val="uk-UA"/>
        </w:rPr>
        <w:t>Склад земель .</w:t>
      </w:r>
    </w:p>
    <w:p w:rsidR="00BE2111" w:rsidRPr="00B06019" w:rsidRDefault="00BE2111" w:rsidP="00BE2111">
      <w:pPr>
        <w:numPr>
          <w:ilvl w:val="0"/>
          <w:numId w:val="6"/>
        </w:numPr>
        <w:ind w:left="540" w:hanging="180"/>
        <w:jc w:val="both"/>
        <w:rPr>
          <w:lang w:val="uk-UA"/>
        </w:rPr>
      </w:pPr>
      <w:r w:rsidRPr="00B06019">
        <w:rPr>
          <w:lang w:val="uk-UA"/>
        </w:rPr>
        <w:t>Категорії земель .</w:t>
      </w:r>
    </w:p>
    <w:p w:rsidR="00BE2111" w:rsidRPr="00B06019" w:rsidRDefault="00BE2111" w:rsidP="00BE2111">
      <w:pPr>
        <w:numPr>
          <w:ilvl w:val="0"/>
          <w:numId w:val="6"/>
        </w:numPr>
        <w:ind w:left="540" w:hanging="180"/>
        <w:jc w:val="both"/>
        <w:rPr>
          <w:lang w:val="uk-UA"/>
        </w:rPr>
      </w:pPr>
      <w:r w:rsidRPr="00B06019">
        <w:rPr>
          <w:lang w:val="uk-UA"/>
        </w:rPr>
        <w:t>Встановлення та зміна цільового призначення земель.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clear" w:pos="900"/>
          <w:tab w:val="num" w:pos="720"/>
        </w:tabs>
        <w:ind w:left="360" w:firstLine="0"/>
        <w:jc w:val="both"/>
        <w:rPr>
          <w:lang w:val="uk-UA"/>
        </w:rPr>
      </w:pPr>
      <w:r w:rsidRPr="00B06019">
        <w:rPr>
          <w:lang w:val="uk-UA"/>
        </w:rPr>
        <w:t>Відповідальність за порушення спеціальних обмежень, встановлених для осіб, уповноважених на виконання функцій держави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Визначення земель сільськогосподарського призначення та порядок їх використання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Приватизація земель сільськогосподарського призначення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Визначення земель житлової та громадської забудови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Використання земель житлової та громадської забудови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Землі природно-заповідного фонду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Склад земель природно-заповідного фонду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Використання земель природно-заповідного фонду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Визначення земель рекреаційного призначення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Склад земель рекреаційного призначення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Використання земель рекреаційного призначення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Землі лісового фонду та їх склад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Землі водного фонду та їх склад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Землі промисловості, транспорту, зв’язку, енергетики, оборони та іншого призначення.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Зміст права власності на землю  та суб’єкти права власності на землю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Право орендування та право постійного користування земельною   ділянкою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Зміст права земельного сервітуту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Види та порядок встановлення земельного сервітуту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Підстави набуття права на землю .</w:t>
      </w:r>
    </w:p>
    <w:p w:rsidR="00BE2111" w:rsidRPr="00B06019" w:rsidRDefault="00BE2111" w:rsidP="00BE2111">
      <w:pPr>
        <w:numPr>
          <w:ilvl w:val="0"/>
          <w:numId w:val="6"/>
        </w:numPr>
        <w:tabs>
          <w:tab w:val="num" w:pos="720"/>
        </w:tabs>
        <w:ind w:left="540" w:hanging="180"/>
        <w:jc w:val="both"/>
        <w:rPr>
          <w:lang w:val="uk-UA"/>
        </w:rPr>
      </w:pPr>
      <w:r w:rsidRPr="00B06019">
        <w:rPr>
          <w:lang w:val="uk-UA"/>
        </w:rPr>
        <w:t>Підстави припинення права на землю .</w:t>
      </w:r>
    </w:p>
    <w:p w:rsidR="00D10C02" w:rsidRDefault="00D10C02" w:rsidP="00BE2111">
      <w:pPr>
        <w:tabs>
          <w:tab w:val="left" w:pos="3135"/>
        </w:tabs>
        <w:ind w:left="360"/>
        <w:rPr>
          <w:lang w:val="uk-UA"/>
        </w:rPr>
      </w:pPr>
    </w:p>
    <w:p w:rsidR="00D10C02" w:rsidRDefault="005369FD" w:rsidP="00D10C02">
      <w:pPr>
        <w:tabs>
          <w:tab w:val="left" w:pos="4095"/>
        </w:tabs>
        <w:jc w:val="center"/>
        <w:rPr>
          <w:b/>
          <w:lang w:val="uk-UA"/>
        </w:rPr>
      </w:pPr>
      <w:r>
        <w:rPr>
          <w:b/>
          <w:lang w:val="uk-UA"/>
        </w:rPr>
        <w:t>7</w:t>
      </w:r>
      <w:r w:rsidR="00D10C02" w:rsidRPr="00B06019">
        <w:rPr>
          <w:b/>
          <w:lang w:val="uk-UA"/>
        </w:rPr>
        <w:t>.</w:t>
      </w:r>
      <w:r w:rsidR="00D10C02">
        <w:rPr>
          <w:b/>
          <w:lang w:val="uk-UA"/>
        </w:rPr>
        <w:t>Начальник організаційно-кадрового відділу та мобілізаційної роботи</w:t>
      </w:r>
    </w:p>
    <w:p w:rsidR="00D10C02" w:rsidRPr="00B06019" w:rsidRDefault="00D10C02" w:rsidP="00D10C02">
      <w:pPr>
        <w:tabs>
          <w:tab w:val="left" w:pos="4095"/>
        </w:tabs>
        <w:jc w:val="center"/>
        <w:rPr>
          <w:b/>
          <w:lang w:val="uk-UA"/>
        </w:rPr>
      </w:pPr>
      <w:r>
        <w:rPr>
          <w:b/>
          <w:lang w:val="uk-UA"/>
        </w:rPr>
        <w:t>Шпанівської сільської ради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 w:rsidRPr="00B06019">
        <w:rPr>
          <w:lang w:val="uk-UA"/>
        </w:rPr>
        <w:t>Вимоги до оформлення наказу (розпорядження) про прийняття на роботу.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Відповідальність посадових осіб місцевого самоврядування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Тривалість роботи напередодні святкових, неробочих і вихідних днів в органах місцевого самоврядування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lastRenderedPageBreak/>
        <w:t>Порядок присвоєння рангів посадовим особам місцевого самоврядування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Захист персональних даних. Вимоги до обробки персональних даних. Порядок доступу до персональних даних.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Завдання і повноваження відділу  організаційно-кадрової та мобілізаційної роботи органу місцевого самоврядування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Яким чином та для чого проводиться приписка громадян України</w:t>
      </w:r>
      <w:r w:rsidR="00A0526A">
        <w:rPr>
          <w:lang w:val="uk-UA"/>
        </w:rPr>
        <w:t xml:space="preserve"> </w:t>
      </w:r>
      <w:r>
        <w:rPr>
          <w:lang w:val="uk-UA"/>
        </w:rPr>
        <w:t>до призовних дільниць?</w:t>
      </w:r>
    </w:p>
    <w:p w:rsidR="00A0526A" w:rsidRPr="005369FD" w:rsidRDefault="00A0526A" w:rsidP="005369FD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Планування роботи відділу організаційно-кадрової та мобілізаційної роботи.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Порядок ведення трудових книжок працівників органу місцевого самоврядування.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Посадова інструкція. Основні вимоги до її складання.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Порядок ведення особових справ працівників органу місцевого самоврядування.</w:t>
      </w:r>
    </w:p>
    <w:p w:rsidR="00D10C02" w:rsidRDefault="00D10C02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Що таке</w:t>
      </w:r>
      <w:r w:rsidR="00A0526A">
        <w:rPr>
          <w:lang w:val="uk-UA"/>
        </w:rPr>
        <w:t xml:space="preserve"> </w:t>
      </w:r>
      <w:r>
        <w:rPr>
          <w:lang w:val="uk-UA"/>
        </w:rPr>
        <w:t>мобілізаційний план</w:t>
      </w:r>
      <w:r w:rsidR="00A0526A">
        <w:rPr>
          <w:lang w:val="uk-UA"/>
        </w:rPr>
        <w:t>?</w:t>
      </w:r>
    </w:p>
    <w:p w:rsidR="00A0526A" w:rsidRPr="00B06019" w:rsidRDefault="00A0526A" w:rsidP="00A0526A">
      <w:pPr>
        <w:numPr>
          <w:ilvl w:val="0"/>
          <w:numId w:val="11"/>
        </w:numPr>
        <w:rPr>
          <w:lang w:val="uk-UA"/>
        </w:rPr>
      </w:pPr>
      <w:r w:rsidRPr="00B06019">
        <w:rPr>
          <w:color w:val="000000"/>
          <w:shd w:val="clear" w:color="auto" w:fill="FFFFFF"/>
          <w:lang w:val="uk-UA"/>
        </w:rPr>
        <w:t>Випробування при прийнятті на роботу. Строк випробування.</w:t>
      </w:r>
    </w:p>
    <w:p w:rsidR="00A0526A" w:rsidRPr="00B06019" w:rsidRDefault="00A0526A" w:rsidP="00A0526A">
      <w:pPr>
        <w:numPr>
          <w:ilvl w:val="0"/>
          <w:numId w:val="11"/>
        </w:numPr>
        <w:rPr>
          <w:lang w:val="uk-UA"/>
        </w:rPr>
      </w:pPr>
      <w:r w:rsidRPr="00B06019">
        <w:rPr>
          <w:lang w:val="uk-UA"/>
        </w:rPr>
        <w:t>Щорічні відпустки. Тривалість щорічної відпустки</w:t>
      </w:r>
    </w:p>
    <w:p w:rsidR="00A0526A" w:rsidRPr="00FB6EF8" w:rsidRDefault="00FB6EF8" w:rsidP="00FB6EF8">
      <w:pPr>
        <w:numPr>
          <w:ilvl w:val="0"/>
          <w:numId w:val="11"/>
        </w:numPr>
        <w:rPr>
          <w:lang w:val="uk-UA"/>
        </w:rPr>
      </w:pPr>
      <w:r w:rsidRPr="00B06019">
        <w:rPr>
          <w:lang w:val="uk-UA"/>
        </w:rPr>
        <w:t>Встановлення надбавки за вислугу років в органах місцевого самоврядування.</w:t>
      </w:r>
    </w:p>
    <w:p w:rsidR="00A0526A" w:rsidRDefault="00A0526A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Стажування у органах місцевого самоврядування. Мета і терміни його проведення.</w:t>
      </w:r>
    </w:p>
    <w:p w:rsidR="00A0526A" w:rsidRDefault="00A0526A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Категорії громадян, які не підлягають призову на військову службу під час мобілізації в Україні.</w:t>
      </w:r>
    </w:p>
    <w:p w:rsidR="00A0526A" w:rsidRDefault="00A0526A" w:rsidP="00A0526A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Основні обов’язки і права працівників відділу організаційно-ка</w:t>
      </w:r>
      <w:r w:rsidR="00FB6EF8">
        <w:rPr>
          <w:lang w:val="uk-UA"/>
        </w:rPr>
        <w:t>дрової та мобілізаційної роботи.</w:t>
      </w:r>
    </w:p>
    <w:p w:rsidR="00FB6EF8" w:rsidRPr="00B06019" w:rsidRDefault="00FB6EF8" w:rsidP="00FB6EF8">
      <w:pPr>
        <w:numPr>
          <w:ilvl w:val="0"/>
          <w:numId w:val="11"/>
        </w:numPr>
        <w:rPr>
          <w:lang w:val="uk-UA"/>
        </w:rPr>
      </w:pPr>
      <w:r w:rsidRPr="00B06019">
        <w:rPr>
          <w:lang w:val="uk-UA"/>
        </w:rPr>
        <w:t>Неповний  робочий час.</w:t>
      </w:r>
    </w:p>
    <w:p w:rsidR="00D10C02" w:rsidRPr="00B06019" w:rsidRDefault="00D10C02" w:rsidP="00FB6EF8">
      <w:pPr>
        <w:tabs>
          <w:tab w:val="left" w:pos="3135"/>
        </w:tabs>
        <w:rPr>
          <w:lang w:val="uk-UA"/>
        </w:rPr>
      </w:pPr>
    </w:p>
    <w:p w:rsidR="00FB6EF8" w:rsidRPr="00B06019" w:rsidRDefault="005369FD" w:rsidP="005369FD">
      <w:pPr>
        <w:pStyle w:val="a4"/>
        <w:tabs>
          <w:tab w:val="left" w:pos="3585"/>
        </w:tabs>
        <w:ind w:left="0"/>
        <w:jc w:val="center"/>
        <w:rPr>
          <w:b/>
          <w:sz w:val="24"/>
        </w:rPr>
      </w:pPr>
      <w:r>
        <w:rPr>
          <w:b/>
          <w:sz w:val="24"/>
        </w:rPr>
        <w:t>8</w:t>
      </w:r>
      <w:r w:rsidR="00BE2111" w:rsidRPr="00B06019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6349E5">
        <w:rPr>
          <w:b/>
          <w:sz w:val="24"/>
        </w:rPr>
        <w:t>Головний спеціаліст-юрисконсульт</w:t>
      </w:r>
      <w:r w:rsidR="00BE2111" w:rsidRPr="00B06019">
        <w:rPr>
          <w:b/>
          <w:sz w:val="24"/>
        </w:rPr>
        <w:t xml:space="preserve"> </w:t>
      </w:r>
      <w:r w:rsidR="00FB6EF8">
        <w:rPr>
          <w:b/>
          <w:sz w:val="24"/>
        </w:rPr>
        <w:t>Шпанівської сільської ради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Поняття, предмет та сторони договору-купівлі-продажу</w:t>
      </w:r>
    </w:p>
    <w:p w:rsidR="006349E5" w:rsidRPr="00622644" w:rsidRDefault="00622644" w:rsidP="00622644">
      <w:pPr>
        <w:pStyle w:val="a4"/>
        <w:numPr>
          <w:ilvl w:val="0"/>
          <w:numId w:val="8"/>
        </w:numPr>
        <w:rPr>
          <w:sz w:val="24"/>
        </w:rPr>
      </w:pPr>
      <w:r w:rsidRPr="00B06019">
        <w:rPr>
          <w:sz w:val="24"/>
        </w:rPr>
        <w:t>Строки апеляційного оскарження.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Форма та зміст позовної заяви</w:t>
      </w:r>
    </w:p>
    <w:p w:rsidR="006349E5" w:rsidRPr="00622644" w:rsidRDefault="00622644" w:rsidP="00622644">
      <w:pPr>
        <w:pStyle w:val="a4"/>
        <w:numPr>
          <w:ilvl w:val="0"/>
          <w:numId w:val="8"/>
        </w:numPr>
        <w:rPr>
          <w:sz w:val="24"/>
        </w:rPr>
      </w:pPr>
      <w:r w:rsidRPr="00B06019">
        <w:rPr>
          <w:sz w:val="24"/>
        </w:rPr>
        <w:t>Поняття, предмет та сторони договору купівлі – продажу.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Строк позовної давності у трудових та цивільних правовідносинах</w:t>
      </w:r>
    </w:p>
    <w:p w:rsidR="0079294E" w:rsidRPr="0079294E" w:rsidRDefault="000A388B" w:rsidP="0079294E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Форма та зміст позовної заяви</w:t>
      </w:r>
    </w:p>
    <w:p w:rsidR="006349E5" w:rsidRPr="0079294E" w:rsidRDefault="006349E5" w:rsidP="0079294E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Зміст і форма позовної заяви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Поняття колективного договору, сторони, зміст та реєстрація.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Порядок присвоєння рангів.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Види дисциплінарних стягнень, які застосовуються до працівників та порядок їх застосування.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Повноваження місцевих рад щодо прийняття рішень, за порушення яких передбачається адміністративна відповідальність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Термін розгляду звернень громадян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Підстави припинення трудового договору.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Строки розрахунку при звільненні. Відповідальність за затримку розрахунку при затриманні.</w:t>
      </w:r>
    </w:p>
    <w:p w:rsidR="00622644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Порядок </w:t>
      </w:r>
      <w:r w:rsidR="00622644">
        <w:rPr>
          <w:sz w:val="24"/>
        </w:rPr>
        <w:t>пред’явлення</w:t>
      </w:r>
      <w:r>
        <w:rPr>
          <w:sz w:val="24"/>
        </w:rPr>
        <w:t xml:space="preserve"> претензій</w:t>
      </w:r>
    </w:p>
    <w:p w:rsidR="006349E5" w:rsidRDefault="006349E5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Порядок і</w:t>
      </w:r>
      <w:r w:rsidR="00622644">
        <w:rPr>
          <w:sz w:val="24"/>
        </w:rPr>
        <w:t xml:space="preserve"> умови надання щорічних</w:t>
      </w:r>
      <w:r>
        <w:rPr>
          <w:sz w:val="24"/>
        </w:rPr>
        <w:t xml:space="preserve"> відпусто</w:t>
      </w:r>
      <w:r w:rsidR="00622644">
        <w:rPr>
          <w:sz w:val="24"/>
        </w:rPr>
        <w:t>к</w:t>
      </w:r>
      <w:r>
        <w:rPr>
          <w:sz w:val="24"/>
        </w:rPr>
        <w:t>, їх тривалість.</w:t>
      </w:r>
    </w:p>
    <w:p w:rsidR="006349E5" w:rsidRDefault="00622644" w:rsidP="00BE2111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Розірвання трудового договору, укладеного на невизначений строк, з ініціативи працівника.</w:t>
      </w:r>
    </w:p>
    <w:p w:rsidR="006349E5" w:rsidRPr="0079294E" w:rsidRDefault="00622644" w:rsidP="0079294E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>Трудовий договір та колективний договір.</w:t>
      </w:r>
    </w:p>
    <w:p w:rsidR="00BE2111" w:rsidRPr="00B06019" w:rsidRDefault="00BE2111" w:rsidP="00BE2111">
      <w:pPr>
        <w:pStyle w:val="a4"/>
        <w:numPr>
          <w:ilvl w:val="0"/>
          <w:numId w:val="8"/>
        </w:numPr>
        <w:rPr>
          <w:sz w:val="24"/>
        </w:rPr>
      </w:pPr>
      <w:r w:rsidRPr="00B06019">
        <w:rPr>
          <w:sz w:val="24"/>
        </w:rPr>
        <w:t>Завдання цивільного судочинства.</w:t>
      </w:r>
    </w:p>
    <w:p w:rsidR="0015628B" w:rsidRPr="0079294E" w:rsidRDefault="00BE2111" w:rsidP="00BE2111">
      <w:pPr>
        <w:pStyle w:val="a4"/>
        <w:numPr>
          <w:ilvl w:val="0"/>
          <w:numId w:val="8"/>
        </w:numPr>
        <w:rPr>
          <w:sz w:val="24"/>
        </w:rPr>
      </w:pPr>
      <w:r w:rsidRPr="00B06019">
        <w:rPr>
          <w:sz w:val="24"/>
        </w:rPr>
        <w:t>Законодавство про цивільне судочинство. Принципи цивільного судочинства.</w:t>
      </w:r>
    </w:p>
    <w:p w:rsidR="00FB6EF8" w:rsidRDefault="00FB6EF8" w:rsidP="005369FD">
      <w:pPr>
        <w:pStyle w:val="a4"/>
        <w:ind w:left="0"/>
        <w:rPr>
          <w:i/>
          <w:sz w:val="24"/>
          <w:highlight w:val="red"/>
        </w:rPr>
      </w:pPr>
    </w:p>
    <w:p w:rsidR="00FB6EF8" w:rsidRPr="00B06019" w:rsidRDefault="005369FD" w:rsidP="00FB6EF8">
      <w:pPr>
        <w:jc w:val="center"/>
        <w:rPr>
          <w:b/>
          <w:lang w:val="uk-UA"/>
        </w:rPr>
      </w:pPr>
      <w:r>
        <w:rPr>
          <w:b/>
          <w:lang w:val="uk-UA"/>
        </w:rPr>
        <w:t>9</w:t>
      </w:r>
      <w:r w:rsidR="00FB6EF8" w:rsidRPr="00B06019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="00FB6EF8">
        <w:rPr>
          <w:b/>
          <w:lang w:val="uk-UA"/>
        </w:rPr>
        <w:t>Заступник головного бухгалтера</w:t>
      </w:r>
      <w:r w:rsidR="00FB6EF8" w:rsidRPr="00B06019">
        <w:rPr>
          <w:b/>
          <w:lang w:val="uk-UA"/>
        </w:rPr>
        <w:t xml:space="preserve"> </w:t>
      </w:r>
      <w:r w:rsidR="00FB6EF8">
        <w:rPr>
          <w:b/>
          <w:lang w:val="uk-UA"/>
        </w:rPr>
        <w:t xml:space="preserve"> відділу бухгалтерського обліку та звітності Шпанівської сільської ради</w:t>
      </w:r>
    </w:p>
    <w:p w:rsidR="00FB6EF8" w:rsidRPr="00FB6EF8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292B2C"/>
          <w:sz w:val="24"/>
          <w:szCs w:val="24"/>
          <w:lang w:val="uk-UA"/>
        </w:rPr>
      </w:pPr>
      <w:r w:rsidRPr="00FB6EF8">
        <w:rPr>
          <w:rFonts w:ascii="Times New Roman" w:hAnsi="Times New Roman"/>
          <w:color w:val="292B2C"/>
          <w:sz w:val="24"/>
          <w:szCs w:val="24"/>
          <w:lang w:val="uk-UA"/>
        </w:rPr>
        <w:t>Організація бухгалтерського обліку на підприємстві.</w:t>
      </w:r>
    </w:p>
    <w:p w:rsidR="00FB6EF8" w:rsidRPr="00FB6EF8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292B2C"/>
          <w:sz w:val="24"/>
          <w:szCs w:val="24"/>
          <w:lang w:val="uk-UA"/>
        </w:rPr>
      </w:pPr>
      <w:r w:rsidRPr="00FB6EF8">
        <w:rPr>
          <w:rFonts w:ascii="Times New Roman" w:hAnsi="Times New Roman"/>
          <w:color w:val="292B2C"/>
          <w:sz w:val="24"/>
          <w:szCs w:val="24"/>
          <w:lang w:val="uk-UA"/>
        </w:rPr>
        <w:t>Первинні документи та регістри бухгалтерського обліку.</w:t>
      </w:r>
    </w:p>
    <w:p w:rsidR="00FB6EF8" w:rsidRPr="00FB6EF8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292B2C"/>
          <w:sz w:val="24"/>
          <w:szCs w:val="24"/>
          <w:lang w:val="uk-UA"/>
        </w:rPr>
      </w:pPr>
      <w:r w:rsidRPr="00FB6EF8">
        <w:rPr>
          <w:rFonts w:ascii="Times New Roman" w:hAnsi="Times New Roman"/>
          <w:color w:val="292B2C"/>
          <w:sz w:val="24"/>
          <w:szCs w:val="24"/>
          <w:lang w:val="uk-UA"/>
        </w:rPr>
        <w:t>Інвентаризація активів і зобов'язань.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FB6EF8">
        <w:rPr>
          <w:rFonts w:ascii="Times New Roman" w:hAnsi="Times New Roman"/>
          <w:color w:val="292B2C"/>
          <w:sz w:val="24"/>
          <w:szCs w:val="24"/>
          <w:lang w:val="uk-UA"/>
        </w:rPr>
        <w:t>Звітний період д</w:t>
      </w: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ля складання фінансової звітності.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Подання та оприлюднення фінансової звітності.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>Загальні вимоги до фінансової звітності.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Заробітна плата в контексті КзпП України.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Системи оплати праці.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Оплата праці працівників  установ і організацій, що фінансуються з бюджету.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Кошторис бюджетної установи та  його складові частини.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Розпорядники бюджетних коштів.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Складові заробітної плати посадових осіб місцевого самоврядування, види заохочень та допомог.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Порядок обліку основних засобів у бюджетних установах. 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Порядок безоплатної передачі необоротних активів. </w:t>
      </w:r>
    </w:p>
    <w:p w:rsidR="00FB6EF8" w:rsidRPr="00B525A5" w:rsidRDefault="00FB6EF8" w:rsidP="00FB6EF8">
      <w:pPr>
        <w:pStyle w:val="af2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Порядок списання основних засобів та матеріалів у бюджетних установах.</w:t>
      </w:r>
    </w:p>
    <w:p w:rsidR="00FB6EF8" w:rsidRPr="00B525A5" w:rsidRDefault="00FB6EF8" w:rsidP="00BE2111">
      <w:pPr>
        <w:pStyle w:val="a4"/>
        <w:rPr>
          <w:i/>
          <w:color w:val="000000" w:themeColor="text1"/>
          <w:sz w:val="24"/>
          <w:highlight w:val="red"/>
        </w:rPr>
      </w:pPr>
    </w:p>
    <w:p w:rsidR="003A3789" w:rsidRDefault="005369FD" w:rsidP="00BE2111">
      <w:pPr>
        <w:tabs>
          <w:tab w:val="left" w:pos="4095"/>
        </w:tabs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10</w:t>
      </w:r>
      <w:r w:rsidR="00BE2111" w:rsidRPr="00B525A5">
        <w:rPr>
          <w:b/>
          <w:color w:val="000000" w:themeColor="text1"/>
          <w:lang w:val="uk-UA"/>
        </w:rPr>
        <w:t>.</w:t>
      </w:r>
      <w:r w:rsidR="003A3789">
        <w:rPr>
          <w:b/>
          <w:color w:val="000000" w:themeColor="text1"/>
          <w:lang w:val="uk-UA"/>
        </w:rPr>
        <w:t>Спеціаліст-бухгалтер І категорії, с</w:t>
      </w:r>
      <w:r w:rsidR="0079294E" w:rsidRPr="00B525A5">
        <w:rPr>
          <w:b/>
          <w:color w:val="000000" w:themeColor="text1"/>
          <w:lang w:val="uk-UA"/>
        </w:rPr>
        <w:t xml:space="preserve">пеціаліст-бухгалтер </w:t>
      </w:r>
    </w:p>
    <w:p w:rsidR="0079294E" w:rsidRPr="00B525A5" w:rsidRDefault="0079294E" w:rsidP="00BE2111">
      <w:pPr>
        <w:tabs>
          <w:tab w:val="left" w:pos="4095"/>
        </w:tabs>
        <w:jc w:val="center"/>
        <w:rPr>
          <w:b/>
          <w:color w:val="000000" w:themeColor="text1"/>
          <w:lang w:val="uk-UA"/>
        </w:rPr>
      </w:pPr>
      <w:r w:rsidRPr="00B525A5">
        <w:rPr>
          <w:b/>
          <w:color w:val="000000" w:themeColor="text1"/>
          <w:lang w:val="uk-UA"/>
        </w:rPr>
        <w:t xml:space="preserve">відділу бухгалтерського обліку та звітності </w:t>
      </w:r>
    </w:p>
    <w:p w:rsidR="00BE2111" w:rsidRPr="00B525A5" w:rsidRDefault="0079294E" w:rsidP="00BE2111">
      <w:pPr>
        <w:tabs>
          <w:tab w:val="left" w:pos="4095"/>
        </w:tabs>
        <w:jc w:val="center"/>
        <w:rPr>
          <w:b/>
          <w:color w:val="000000" w:themeColor="text1"/>
          <w:lang w:val="uk-UA"/>
        </w:rPr>
      </w:pPr>
      <w:r w:rsidRPr="00B525A5">
        <w:rPr>
          <w:b/>
          <w:color w:val="000000" w:themeColor="text1"/>
          <w:lang w:val="uk-UA"/>
        </w:rPr>
        <w:t>Шпанівської сільської ради</w:t>
      </w:r>
    </w:p>
    <w:p w:rsidR="00BE2111" w:rsidRPr="00B525A5" w:rsidRDefault="00BE2111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Організація бухгалтерського обліку на підприємстві.</w:t>
      </w:r>
    </w:p>
    <w:p w:rsidR="0079294E" w:rsidRPr="00B525A5" w:rsidRDefault="0079294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Склад бюджетного законодавства</w:t>
      </w:r>
    </w:p>
    <w:p w:rsidR="00BE2111" w:rsidRPr="00B525A5" w:rsidRDefault="00BE2111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Первинні документи та регістри бухгалтерського обліку.</w:t>
      </w:r>
    </w:p>
    <w:p w:rsidR="0079294E" w:rsidRPr="00B525A5" w:rsidRDefault="0079294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Місцеві податки та збори</w:t>
      </w:r>
    </w:p>
    <w:p w:rsidR="0079294E" w:rsidRPr="00B525A5" w:rsidRDefault="0079294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Порядок складання проектів місцевого бюджету</w:t>
      </w:r>
    </w:p>
    <w:p w:rsidR="0079294E" w:rsidRPr="00B525A5" w:rsidRDefault="0079294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Бюджетний період</w:t>
      </w:r>
    </w:p>
    <w:p w:rsidR="0079294E" w:rsidRPr="00B525A5" w:rsidRDefault="0079294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Складові частини бюджету</w:t>
      </w:r>
    </w:p>
    <w:p w:rsidR="0079294E" w:rsidRPr="00B525A5" w:rsidRDefault="00903C88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Об’єкт оподаткування резидента</w:t>
      </w:r>
    </w:p>
    <w:p w:rsidR="00903C88" w:rsidRPr="00B525A5" w:rsidRDefault="00903C88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Структура місцевих бюджетів</w:t>
      </w:r>
    </w:p>
    <w:p w:rsidR="00903C88" w:rsidRPr="00B525A5" w:rsidRDefault="00903C88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Поняття бюджет, бюджет місцевого самоврядування, головний розпорядник бюджетних коштів</w:t>
      </w:r>
    </w:p>
    <w:p w:rsidR="00903C88" w:rsidRPr="00B525A5" w:rsidRDefault="00903C88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Що належить до витрат бюджету розвитку місцевих бюджетів</w:t>
      </w:r>
    </w:p>
    <w:p w:rsidR="00903C88" w:rsidRPr="00B525A5" w:rsidRDefault="00903C88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Відносини що регулюються Бюджетним кодексом України</w:t>
      </w:r>
    </w:p>
    <w:p w:rsidR="00BE2111" w:rsidRPr="00B525A5" w:rsidRDefault="00BE2111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Інвентаризація активів і зобов'язань.</w:t>
      </w:r>
    </w:p>
    <w:p w:rsidR="00BE2111" w:rsidRPr="00B525A5" w:rsidRDefault="00BE2111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Звітний період для складання фінансової звітності.</w:t>
      </w:r>
    </w:p>
    <w:p w:rsidR="00903C88" w:rsidRPr="00B525A5" w:rsidRDefault="00903C88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Визначення понять:</w:t>
      </w:r>
      <w:r w:rsidR="00A332AE" w:rsidRPr="00B525A5">
        <w:rPr>
          <w:color w:val="000000" w:themeColor="text1"/>
          <w:lang w:val="uk-UA"/>
        </w:rPr>
        <w:t xml:space="preserve"> </w:t>
      </w:r>
      <w:r w:rsidRPr="00B525A5">
        <w:rPr>
          <w:color w:val="000000" w:themeColor="text1"/>
          <w:lang w:val="uk-UA"/>
        </w:rPr>
        <w:t>бюджет, бюджети</w:t>
      </w:r>
      <w:r w:rsidR="00A332AE" w:rsidRPr="00B525A5">
        <w:rPr>
          <w:color w:val="000000" w:themeColor="text1"/>
          <w:lang w:val="uk-UA"/>
        </w:rPr>
        <w:t xml:space="preserve"> місцевого самоврядування.</w:t>
      </w:r>
    </w:p>
    <w:p w:rsidR="00A332AE" w:rsidRPr="00B525A5" w:rsidRDefault="00A332A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 xml:space="preserve">Загальний </w:t>
      </w:r>
      <w:r w:rsidR="003A3789" w:rsidRPr="00B525A5">
        <w:rPr>
          <w:color w:val="000000" w:themeColor="text1"/>
          <w:lang w:val="uk-UA"/>
        </w:rPr>
        <w:t>оподаткуваний</w:t>
      </w:r>
      <w:r w:rsidRPr="00B525A5">
        <w:rPr>
          <w:color w:val="000000" w:themeColor="text1"/>
          <w:lang w:val="uk-UA"/>
        </w:rPr>
        <w:t xml:space="preserve"> дохід, його склад</w:t>
      </w:r>
    </w:p>
    <w:p w:rsidR="00A332AE" w:rsidRPr="00B525A5" w:rsidRDefault="00A332A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Визначення понять: кошторис, міжбюджетні трансферти, платіж.</w:t>
      </w:r>
    </w:p>
    <w:p w:rsidR="00A332AE" w:rsidRPr="00B525A5" w:rsidRDefault="00A332A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Платники податку на доходи фізичних осіб</w:t>
      </w:r>
    </w:p>
    <w:p w:rsidR="00A332AE" w:rsidRPr="00B525A5" w:rsidRDefault="00A332AE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Казначейське обслуговування бюджетних коштів.</w:t>
      </w:r>
    </w:p>
    <w:p w:rsidR="00BE2111" w:rsidRPr="00B525A5" w:rsidRDefault="00BE2111" w:rsidP="00BE2111">
      <w:pPr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lang w:val="uk-UA"/>
        </w:rPr>
      </w:pPr>
      <w:r w:rsidRPr="00B525A5">
        <w:rPr>
          <w:color w:val="000000" w:themeColor="text1"/>
          <w:lang w:val="uk-UA"/>
        </w:rPr>
        <w:t>Подання та оприлюднення фінансової звітності.</w:t>
      </w:r>
    </w:p>
    <w:p w:rsidR="00A332AE" w:rsidRPr="00B525A5" w:rsidRDefault="00A332AE" w:rsidP="00BE2111">
      <w:pPr>
        <w:tabs>
          <w:tab w:val="left" w:pos="4095"/>
        </w:tabs>
        <w:jc w:val="center"/>
        <w:rPr>
          <w:color w:val="000000" w:themeColor="text1"/>
          <w:lang w:val="uk-UA"/>
        </w:rPr>
      </w:pPr>
    </w:p>
    <w:p w:rsidR="00392DFA" w:rsidRPr="00B525A5" w:rsidRDefault="005369FD" w:rsidP="00BE2111">
      <w:pPr>
        <w:tabs>
          <w:tab w:val="left" w:pos="4095"/>
        </w:tabs>
        <w:jc w:val="center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11. </w:t>
      </w:r>
      <w:r w:rsidR="00392DFA" w:rsidRPr="00B525A5">
        <w:rPr>
          <w:b/>
          <w:color w:val="000000" w:themeColor="text1"/>
          <w:lang w:val="uk-UA"/>
        </w:rPr>
        <w:t xml:space="preserve">Державний реєстратор відділу ЦНАП </w:t>
      </w:r>
    </w:p>
    <w:p w:rsidR="00A332AE" w:rsidRPr="00B525A5" w:rsidRDefault="00392DFA" w:rsidP="00BE2111">
      <w:pPr>
        <w:tabs>
          <w:tab w:val="left" w:pos="4095"/>
        </w:tabs>
        <w:jc w:val="center"/>
        <w:rPr>
          <w:b/>
          <w:color w:val="000000" w:themeColor="text1"/>
          <w:lang w:val="uk-UA"/>
        </w:rPr>
      </w:pPr>
      <w:r w:rsidRPr="00B525A5">
        <w:rPr>
          <w:b/>
          <w:color w:val="000000" w:themeColor="text1"/>
          <w:lang w:val="uk-UA"/>
        </w:rPr>
        <w:t>Шпанівської сільської ради</w:t>
      </w:r>
    </w:p>
    <w:p w:rsidR="00BE2111" w:rsidRPr="00B525A5" w:rsidRDefault="00BE2111" w:rsidP="00BE2111">
      <w:pPr>
        <w:pStyle w:val="a4"/>
        <w:tabs>
          <w:tab w:val="left" w:pos="3315"/>
        </w:tabs>
        <w:jc w:val="center"/>
        <w:rPr>
          <w:b/>
          <w:color w:val="000000" w:themeColor="text1"/>
          <w:sz w:val="24"/>
          <w:highlight w:val="red"/>
        </w:rPr>
      </w:pPr>
    </w:p>
    <w:p w:rsidR="00BE2111" w:rsidRPr="00B525A5" w:rsidRDefault="00392DFA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Які відомості не вноситься до Державного реєстру прав?</w:t>
      </w:r>
    </w:p>
    <w:p w:rsidR="00392DFA" w:rsidRPr="00B525A5" w:rsidRDefault="00392DFA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Хто може працювати державним реєстратором?</w:t>
      </w:r>
    </w:p>
    <w:p w:rsidR="00392DFA" w:rsidRPr="00B525A5" w:rsidRDefault="00392DFA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Хто визначає порядок ведення Державного реєстратора прав?</w:t>
      </w:r>
    </w:p>
    <w:p w:rsidR="00392DFA" w:rsidRPr="00B525A5" w:rsidRDefault="00392DFA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Прийняття рішен</w:t>
      </w:r>
      <w:r w:rsidR="00C45B22"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ь державним реєстратором за рез</w:t>
      </w: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ультатом розгляду заяв про державну реєстрацію прав та їх обтяжень</w:t>
      </w:r>
      <w:r w:rsidR="00C45B22"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Що належить до повноважень суб’єктів державної реєстрації прав?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Основні функції, які виконує державний реєстратор?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В яких випадках державний реєстратор не має права приймати рішення про державну реєстрацію?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lastRenderedPageBreak/>
        <w:t>Дати визначення терміну «Державна реєстрація речових прав на нерухоме майно та їх обтяжень».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Щодо якого нерухомого майна проводиться державна реєстрація прав?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Порядок ведення Державного реєстру прав.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Яким Законом України регулюється діяльність державного реєстратора? Сфера дії закону.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Загальні засади державної реєстрації.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Які речові права та їх обтяження підлягають державній реєстрації?</w:t>
      </w:r>
    </w:p>
    <w:p w:rsidR="00C45B22" w:rsidRPr="00B525A5" w:rsidRDefault="00C45B22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Організаційні основи системи державної реєстрації прав.</w:t>
      </w:r>
    </w:p>
    <w:p w:rsidR="00C45B22" w:rsidRPr="00B525A5" w:rsidRDefault="00B525A5" w:rsidP="00392DFA">
      <w:pPr>
        <w:pStyle w:val="af2"/>
        <w:numPr>
          <w:ilvl w:val="0"/>
          <w:numId w:val="24"/>
        </w:numPr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525A5">
        <w:rPr>
          <w:rFonts w:ascii="Times New Roman" w:hAnsi="Times New Roman"/>
          <w:color w:val="000000" w:themeColor="text1"/>
          <w:sz w:val="24"/>
          <w:szCs w:val="24"/>
          <w:lang w:val="uk-UA"/>
        </w:rPr>
        <w:t>Які відомості вносяться до Державного реєстру прав?</w:t>
      </w:r>
    </w:p>
    <w:p w:rsidR="00C31D55" w:rsidRDefault="00C31D55" w:rsidP="00C31D55">
      <w:pPr>
        <w:pStyle w:val="af2"/>
        <w:tabs>
          <w:tab w:val="left" w:pos="4095"/>
        </w:tabs>
        <w:ind w:left="1080"/>
        <w:jc w:val="center"/>
        <w:rPr>
          <w:rFonts w:ascii="Times New Roman" w:hAnsi="Times New Roman"/>
          <w:b/>
          <w:color w:val="000000" w:themeColor="text1"/>
          <w:lang w:val="uk-UA"/>
        </w:rPr>
      </w:pPr>
    </w:p>
    <w:p w:rsidR="00C31D55" w:rsidRPr="00C31D55" w:rsidRDefault="00C31D55" w:rsidP="00C31D55">
      <w:pPr>
        <w:pStyle w:val="af2"/>
        <w:tabs>
          <w:tab w:val="left" w:pos="4095"/>
        </w:tabs>
        <w:ind w:left="1080"/>
        <w:jc w:val="center"/>
        <w:rPr>
          <w:rFonts w:ascii="Times New Roman" w:hAnsi="Times New Roman"/>
          <w:b/>
          <w:color w:val="000000" w:themeColor="text1"/>
          <w:lang w:val="uk-UA"/>
        </w:rPr>
      </w:pPr>
      <w:r>
        <w:rPr>
          <w:rFonts w:ascii="Times New Roman" w:hAnsi="Times New Roman"/>
          <w:b/>
          <w:color w:val="000000" w:themeColor="text1"/>
          <w:lang w:val="uk-UA"/>
        </w:rPr>
        <w:t>12. Начальник Служби у справах дітей</w:t>
      </w:r>
    </w:p>
    <w:p w:rsidR="005369FD" w:rsidRPr="00C31D55" w:rsidRDefault="00C31D55" w:rsidP="00C31D55">
      <w:pPr>
        <w:pStyle w:val="af2"/>
        <w:tabs>
          <w:tab w:val="left" w:pos="4095"/>
        </w:tabs>
        <w:ind w:left="1080"/>
        <w:jc w:val="center"/>
        <w:rPr>
          <w:rFonts w:ascii="Times New Roman" w:hAnsi="Times New Roman"/>
          <w:b/>
          <w:color w:val="000000" w:themeColor="text1"/>
          <w:lang w:val="uk-UA"/>
        </w:rPr>
      </w:pPr>
      <w:r w:rsidRPr="00C31D55">
        <w:rPr>
          <w:rFonts w:ascii="Times New Roman" w:hAnsi="Times New Roman"/>
          <w:b/>
          <w:color w:val="000000" w:themeColor="text1"/>
          <w:lang w:val="uk-UA"/>
        </w:rPr>
        <w:t>Шпанівської сільської ради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Основні принципи діяльності органів і служб у справах дітей та спеціальних установ для дітей (ст. 2 Закону України «Про органи і служби у справах дітей та спеціальні установи для дітей»).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Профілактика правопорушень серед дітей (ст. 3 Закону України «Про органи і служби у справах дітей та спеціальні установи для дітей»).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jc w:val="both"/>
        <w:rPr>
          <w:rFonts w:ascii="Times New Roman" w:hAnsi="Times New Roman"/>
          <w:lang w:val="uk-UA"/>
        </w:rPr>
      </w:pPr>
      <w:r w:rsidRPr="00C31D55">
        <w:rPr>
          <w:rFonts w:ascii="Times New Roman" w:hAnsi="Times New Roman"/>
          <w:lang w:val="uk-UA"/>
        </w:rPr>
        <w:t>Джерела і порядок фінансування органів і служб у справах дітей та спеціальних установ для дітей (ст. 12 Закону України «Про органи і служби у справах дітей та спеціальні установи для дітей»).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.Загальноосвітні школи та професійні училища соціальної реабілітації (ст. 8 Закону України «Про органи і служби у справах дітей та спеціальні установи для дітей»).</w:t>
      </w:r>
    </w:p>
    <w:p w:rsidR="00C31D55" w:rsidRPr="00C31D55" w:rsidRDefault="00C31D55" w:rsidP="00C31D55">
      <w:pPr>
        <w:pStyle w:val="af3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1D55">
        <w:rPr>
          <w:rFonts w:ascii="Times New Roman" w:hAnsi="Times New Roman" w:cs="Times New Roman"/>
          <w:sz w:val="24"/>
          <w:szCs w:val="24"/>
        </w:rPr>
        <w:t>Управління майном дитини (ст. 177 Сімейний Кодекс України).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Забезпечення дітей-сиріт, дітей, позбавлених батьківського піклування, та осіб з їх числа житлом (ст. 33 «Про забезпечення організаційно-правових умов соціального захисту дітей-сиріт та дітей, позбавлених батьківського піклування»).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Органи опіки та піклування (ст. 11 «Про забезпечення організаційно-правових умов соціального захисту дітей-сиріт та дітей, позбавлених батьківського піклування»).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Пріоритети форм влаштування дітей-сиріт та дітей, позбавлених батьківського піклування (ст. 6 «Про забезпечення організаційно-правових умов соціального захисту дітей-сиріт та дітей, позбавлених батьківського піклування»).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Style w:val="rvts15"/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Дати визначення понять «дитина-сирота», «діти, позбавлені батьківського піклування», «статус дитини-сироти та дитини, позбавленої батьківського піклування» (ст. 1 Закону України «Про забезпечення організаційно-правових умов соціального захисту дітей-сиріт та дітей, позбавлених батьківського піклування»).</w:t>
      </w:r>
    </w:p>
    <w:p w:rsidR="00C31D55" w:rsidRPr="00C31D55" w:rsidRDefault="00C31D55" w:rsidP="00C31D55">
      <w:pPr>
        <w:pStyle w:val="af3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1D55">
        <w:rPr>
          <w:rFonts w:ascii="Times New Roman" w:hAnsi="Times New Roman" w:cs="Times New Roman"/>
          <w:sz w:val="24"/>
          <w:szCs w:val="24"/>
        </w:rPr>
        <w:t>Правові наслідки позбавлення батьківських прав (ст. 166 Сімейний Кодекс України).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Функції служби у справах дітей (Постанова Кабінету Міністрів України «Про затвердження типових положень про службу у справах дітей»).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Повне державне забезпечення дітей-сиріт та дітей, позбавлених батьківського піклування, а також осіб з їх числа (ст. 8 «Про забезпечення організаційно-правових умов соціального захисту дітей-сиріт та дітей, позбавлених батьківського піклування»).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Органи і служби у справах дітей та спеціальні установи, які здійснюють соціальний захист і профілактику правопорушень серед дітей (ст. 1 Закону України «Про органи і служби у справах дітей та спеціальні установи для дітей»).</w:t>
      </w:r>
    </w:p>
    <w:p w:rsidR="00C31D55" w:rsidRPr="00C31D55" w:rsidRDefault="00C31D55" w:rsidP="00C31D55">
      <w:pPr>
        <w:pStyle w:val="af2"/>
        <w:numPr>
          <w:ilvl w:val="0"/>
          <w:numId w:val="29"/>
        </w:numPr>
        <w:tabs>
          <w:tab w:val="left" w:pos="142"/>
          <w:tab w:val="left" w:pos="1300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31D55">
        <w:rPr>
          <w:rFonts w:ascii="Times New Roman" w:hAnsi="Times New Roman"/>
          <w:lang w:val="uk-UA"/>
        </w:rPr>
        <w:t>Оздоровлення дітей-сиріт та дітей, позбавлених батьківського піклування, а також осіб із їх числа (ст. 26 «Про забезпечення організаційно-правових умов соціального захисту дітей-сиріт та дітей, позбавлених батьківського піклування»).</w:t>
      </w:r>
    </w:p>
    <w:p w:rsidR="00C31D55" w:rsidRPr="00C31D55" w:rsidRDefault="00C31D55" w:rsidP="00C31D55">
      <w:pPr>
        <w:pStyle w:val="af3"/>
        <w:numPr>
          <w:ilvl w:val="0"/>
          <w:numId w:val="29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31D55">
        <w:rPr>
          <w:rFonts w:ascii="Times New Roman" w:hAnsi="Times New Roman" w:cs="Times New Roman"/>
          <w:sz w:val="24"/>
          <w:szCs w:val="24"/>
        </w:rPr>
        <w:t>Прийомна сім'я (ст. 256-1 Сімейний Кодекс України).</w:t>
      </w:r>
    </w:p>
    <w:p w:rsidR="00BE2111" w:rsidRPr="00B06019" w:rsidRDefault="00BE2111" w:rsidP="00C31D55">
      <w:pPr>
        <w:rPr>
          <w:lang w:val="uk-UA"/>
        </w:rPr>
      </w:pPr>
    </w:p>
    <w:p w:rsidR="00BE2111" w:rsidRPr="00B06019" w:rsidRDefault="00BE2111" w:rsidP="00C31D55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Default="00BE2111" w:rsidP="00BE2111">
      <w:pPr>
        <w:rPr>
          <w:lang w:val="uk-UA"/>
        </w:rPr>
      </w:pPr>
    </w:p>
    <w:p w:rsidR="005369FD" w:rsidRDefault="005369FD" w:rsidP="00BE2111">
      <w:pPr>
        <w:rPr>
          <w:lang w:val="uk-UA"/>
        </w:rPr>
      </w:pPr>
    </w:p>
    <w:p w:rsidR="005369FD" w:rsidRDefault="005369FD" w:rsidP="00BE2111">
      <w:pPr>
        <w:rPr>
          <w:lang w:val="uk-UA"/>
        </w:rPr>
      </w:pPr>
    </w:p>
    <w:p w:rsidR="005369FD" w:rsidRDefault="005369FD" w:rsidP="00BE2111">
      <w:pPr>
        <w:rPr>
          <w:lang w:val="uk-UA"/>
        </w:rPr>
      </w:pPr>
    </w:p>
    <w:p w:rsidR="005369FD" w:rsidRDefault="005369FD" w:rsidP="00BE2111">
      <w:pPr>
        <w:rPr>
          <w:lang w:val="uk-UA"/>
        </w:rPr>
      </w:pPr>
    </w:p>
    <w:p w:rsidR="005369FD" w:rsidRPr="00B06019" w:rsidRDefault="005369FD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ind w:firstLine="5103"/>
        <w:jc w:val="center"/>
        <w:rPr>
          <w:lang w:val="uk-UA"/>
        </w:rPr>
      </w:pPr>
      <w:r w:rsidRPr="00B06019">
        <w:rPr>
          <w:lang w:val="uk-UA"/>
        </w:rPr>
        <w:t xml:space="preserve">Додаток 4 </w:t>
      </w:r>
    </w:p>
    <w:p w:rsidR="00BE2111" w:rsidRPr="00B06019" w:rsidRDefault="00BE2111" w:rsidP="00BE2111">
      <w:pPr>
        <w:ind w:left="5670"/>
        <w:jc w:val="both"/>
        <w:rPr>
          <w:lang w:val="uk-UA"/>
        </w:rPr>
      </w:pPr>
      <w:r w:rsidRPr="00B06019">
        <w:rPr>
          <w:lang w:val="uk-UA"/>
        </w:rPr>
        <w:t xml:space="preserve">            до розпорядження </w:t>
      </w:r>
    </w:p>
    <w:p w:rsidR="00BE2111" w:rsidRPr="00B06019" w:rsidRDefault="00BE2111" w:rsidP="00BE2111">
      <w:pPr>
        <w:ind w:left="5670"/>
        <w:rPr>
          <w:lang w:val="uk-UA"/>
        </w:rPr>
      </w:pPr>
      <w:r w:rsidRPr="00B06019">
        <w:rPr>
          <w:lang w:val="uk-UA"/>
        </w:rPr>
        <w:t xml:space="preserve">            с</w:t>
      </w:r>
      <w:r w:rsidR="0009392F">
        <w:rPr>
          <w:lang w:val="uk-UA"/>
        </w:rPr>
        <w:t xml:space="preserve">ільського голови </w:t>
      </w:r>
      <w:r w:rsidR="0009392F">
        <w:rPr>
          <w:lang w:val="uk-UA"/>
        </w:rPr>
        <w:br/>
        <w:t xml:space="preserve">            16</w:t>
      </w:r>
      <w:r w:rsidRPr="00B06019">
        <w:rPr>
          <w:lang w:val="uk-UA"/>
        </w:rPr>
        <w:t>.11.2018  року</w:t>
      </w:r>
    </w:p>
    <w:p w:rsidR="00BE2111" w:rsidRPr="00B06019" w:rsidRDefault="00BE2111" w:rsidP="00BE2111">
      <w:pPr>
        <w:ind w:firstLine="5103"/>
        <w:jc w:val="center"/>
        <w:rPr>
          <w:lang w:val="uk-UA"/>
        </w:rPr>
      </w:pPr>
      <w:r w:rsidRPr="00B06019">
        <w:rPr>
          <w:lang w:val="uk-UA"/>
        </w:rPr>
        <w:t xml:space="preserve">№ </w:t>
      </w:r>
    </w:p>
    <w:p w:rsidR="00BE2111" w:rsidRPr="00B06019" w:rsidRDefault="00BE2111" w:rsidP="00BE2111">
      <w:pPr>
        <w:ind w:firstLine="5103"/>
        <w:jc w:val="both"/>
        <w:rPr>
          <w:lang w:val="uk-UA"/>
        </w:rPr>
      </w:pPr>
    </w:p>
    <w:p w:rsidR="00BE2111" w:rsidRPr="00B06019" w:rsidRDefault="00BE2111" w:rsidP="00BE2111">
      <w:pPr>
        <w:ind w:firstLine="5103"/>
        <w:jc w:val="both"/>
        <w:rPr>
          <w:highlight w:val="red"/>
          <w:lang w:val="uk-UA"/>
        </w:rPr>
      </w:pPr>
    </w:p>
    <w:p w:rsidR="00BE2111" w:rsidRPr="00B06019" w:rsidRDefault="00BE2111" w:rsidP="00BE2111">
      <w:pPr>
        <w:tabs>
          <w:tab w:val="left" w:pos="5670"/>
        </w:tabs>
        <w:ind w:firstLine="5103"/>
        <w:jc w:val="center"/>
        <w:rPr>
          <w:lang w:val="uk-UA"/>
        </w:rPr>
      </w:pPr>
      <w:r w:rsidRPr="00B06019">
        <w:rPr>
          <w:lang w:val="uk-UA"/>
        </w:rPr>
        <w:t>Шпанівської сільської ради</w:t>
      </w:r>
    </w:p>
    <w:p w:rsidR="00BE2111" w:rsidRPr="00B06019" w:rsidRDefault="00BE2111" w:rsidP="00BE2111">
      <w:pPr>
        <w:tabs>
          <w:tab w:val="left" w:pos="5529"/>
          <w:tab w:val="left" w:pos="5670"/>
        </w:tabs>
        <w:ind w:firstLine="3828"/>
        <w:jc w:val="center"/>
        <w:rPr>
          <w:lang w:val="uk-UA"/>
        </w:rPr>
      </w:pPr>
      <w:r w:rsidRPr="00B06019">
        <w:rPr>
          <w:lang w:val="uk-UA"/>
        </w:rPr>
        <w:t xml:space="preserve">          ЗАТВЕРДЖУЮ</w:t>
      </w:r>
    </w:p>
    <w:p w:rsidR="00BE2111" w:rsidRPr="00B06019" w:rsidRDefault="00BE2111" w:rsidP="00BE2111">
      <w:pPr>
        <w:tabs>
          <w:tab w:val="left" w:pos="5529"/>
          <w:tab w:val="left" w:pos="5670"/>
        </w:tabs>
        <w:ind w:firstLine="3828"/>
        <w:rPr>
          <w:lang w:val="uk-UA"/>
        </w:rPr>
      </w:pPr>
      <w:r w:rsidRPr="00B06019">
        <w:rPr>
          <w:lang w:val="uk-UA"/>
        </w:rPr>
        <w:t xml:space="preserve">                      Заступник сільського голови, </w:t>
      </w:r>
    </w:p>
    <w:p w:rsidR="00BE2111" w:rsidRPr="00B06019" w:rsidRDefault="00BE2111" w:rsidP="00BE2111">
      <w:pPr>
        <w:tabs>
          <w:tab w:val="left" w:pos="5529"/>
        </w:tabs>
        <w:ind w:firstLine="3828"/>
        <w:jc w:val="both"/>
        <w:rPr>
          <w:lang w:val="uk-UA"/>
        </w:rPr>
      </w:pPr>
      <w:r w:rsidRPr="00B06019">
        <w:rPr>
          <w:lang w:val="uk-UA"/>
        </w:rPr>
        <w:t xml:space="preserve">                          голова конкурсної комісії</w:t>
      </w:r>
    </w:p>
    <w:p w:rsidR="00BE2111" w:rsidRPr="00B06019" w:rsidRDefault="00BE2111" w:rsidP="00BE2111">
      <w:pPr>
        <w:tabs>
          <w:tab w:val="left" w:pos="4678"/>
          <w:tab w:val="left" w:pos="5529"/>
        </w:tabs>
        <w:ind w:firstLine="3828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            </w:t>
      </w:r>
      <w:r w:rsidR="0009392F">
        <w:rPr>
          <w:lang w:val="uk-UA"/>
        </w:rPr>
        <w:t>_________________</w:t>
      </w:r>
    </w:p>
    <w:p w:rsidR="00BE2111" w:rsidRPr="00B06019" w:rsidRDefault="0009392F" w:rsidP="00BE2111">
      <w:pPr>
        <w:ind w:left="4320" w:firstLine="720"/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lang w:val="uk-UA"/>
        </w:rPr>
        <w:tab/>
        <w:t>_____ __________20___</w:t>
      </w:r>
      <w:r w:rsidR="00BE2111" w:rsidRPr="00B06019">
        <w:rPr>
          <w:lang w:val="uk-UA"/>
        </w:rPr>
        <w:t xml:space="preserve"> року</w:t>
      </w:r>
    </w:p>
    <w:p w:rsidR="00BE2111" w:rsidRPr="00B06019" w:rsidRDefault="00BE2111" w:rsidP="00BE2111">
      <w:pPr>
        <w:jc w:val="both"/>
        <w:rPr>
          <w:b/>
          <w:lang w:val="uk-UA"/>
        </w:rPr>
      </w:pPr>
    </w:p>
    <w:p w:rsidR="00BE2111" w:rsidRPr="00B06019" w:rsidRDefault="00BE2111" w:rsidP="00BE2111">
      <w:pPr>
        <w:jc w:val="both"/>
        <w:rPr>
          <w:b/>
          <w:lang w:val="uk-UA"/>
        </w:rPr>
      </w:pPr>
    </w:p>
    <w:p w:rsidR="00BE2111" w:rsidRPr="00B06019" w:rsidRDefault="00BE2111" w:rsidP="00BE2111">
      <w:pPr>
        <w:jc w:val="center"/>
        <w:rPr>
          <w:b/>
          <w:lang w:val="uk-UA"/>
        </w:rPr>
      </w:pPr>
      <w:r w:rsidRPr="00B06019">
        <w:rPr>
          <w:b/>
          <w:lang w:val="uk-UA"/>
        </w:rPr>
        <w:t>ЕКЗАМЕНАЦІЙНИЙ  БІЛЕТ</w:t>
      </w:r>
    </w:p>
    <w:p w:rsidR="00BE2111" w:rsidRPr="00B06019" w:rsidRDefault="00BE2111" w:rsidP="00BE2111">
      <w:pPr>
        <w:jc w:val="center"/>
        <w:rPr>
          <w:b/>
          <w:lang w:val="uk-UA"/>
        </w:rPr>
      </w:pP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>для складання іспиту кандидатами на заміщення вакантних</w:t>
      </w: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>посад посадових осіб Шпанівської сільської ради</w:t>
      </w:r>
    </w:p>
    <w:p w:rsidR="00BE2111" w:rsidRPr="00B06019" w:rsidRDefault="00BE2111" w:rsidP="00BE2111">
      <w:pPr>
        <w:jc w:val="center"/>
        <w:rPr>
          <w:lang w:val="uk-UA"/>
        </w:rPr>
      </w:pP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lastRenderedPageBreak/>
        <w:t>1. Питання для перевірки знання Конституції України.</w:t>
      </w:r>
    </w:p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>2. Питання для перевірки знання Закону України "Про службу в органах місцевого самоврядування".</w:t>
      </w:r>
    </w:p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tabs>
          <w:tab w:val="decimal" w:pos="9498"/>
        </w:tabs>
        <w:jc w:val="both"/>
        <w:rPr>
          <w:lang w:val="uk-UA"/>
        </w:rPr>
      </w:pPr>
      <w:r w:rsidRPr="00B06019">
        <w:rPr>
          <w:lang w:val="uk-UA"/>
        </w:rPr>
        <w:t>3. Питання для перевірки знання Закону України "Про запобігання корупції".</w:t>
      </w:r>
    </w:p>
    <w:p w:rsidR="00BE2111" w:rsidRPr="00B06019" w:rsidRDefault="00BE2111" w:rsidP="00BE2111">
      <w:pPr>
        <w:pStyle w:val="31"/>
        <w:ind w:firstLine="0"/>
        <w:rPr>
          <w:sz w:val="24"/>
        </w:rPr>
      </w:pP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>4. Питання для перевірки знання Закону України "Про місцеве самоврядування в</w:t>
      </w:r>
      <w:r w:rsidR="0009392F">
        <w:rPr>
          <w:lang w:val="uk-UA"/>
        </w:rPr>
        <w:t xml:space="preserve"> </w:t>
      </w:r>
      <w:r w:rsidRPr="00B06019">
        <w:rPr>
          <w:lang w:val="uk-UA"/>
        </w:rPr>
        <w:t>Україні".</w:t>
      </w:r>
    </w:p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pStyle w:val="31"/>
        <w:ind w:firstLine="0"/>
        <w:rPr>
          <w:sz w:val="24"/>
        </w:rPr>
      </w:pPr>
      <w:r w:rsidRPr="00B06019">
        <w:rPr>
          <w:sz w:val="24"/>
        </w:rPr>
        <w:t>5.</w:t>
      </w:r>
      <w:r w:rsidR="0009392F">
        <w:rPr>
          <w:sz w:val="24"/>
        </w:rPr>
        <w:t xml:space="preserve"> Питання для перевірки знання </w:t>
      </w:r>
      <w:r w:rsidRPr="00B06019">
        <w:rPr>
          <w:sz w:val="24"/>
        </w:rPr>
        <w:t>нормативно –</w:t>
      </w:r>
      <w:r w:rsidR="0009392F">
        <w:rPr>
          <w:sz w:val="24"/>
        </w:rPr>
        <w:t xml:space="preserve"> правових актів з урахуванням </w:t>
      </w:r>
      <w:r w:rsidRPr="00B06019">
        <w:rPr>
          <w:sz w:val="24"/>
        </w:rPr>
        <w:t>специфіки    функціональних повноважень</w:t>
      </w:r>
      <w:r w:rsidR="0009392F">
        <w:rPr>
          <w:sz w:val="24"/>
        </w:rPr>
        <w:t xml:space="preserve"> апарату </w:t>
      </w:r>
      <w:r w:rsidRPr="00B06019">
        <w:rPr>
          <w:sz w:val="24"/>
        </w:rPr>
        <w:t xml:space="preserve">працівників </w:t>
      </w:r>
      <w:r w:rsidR="0009392F">
        <w:rPr>
          <w:sz w:val="24"/>
        </w:rPr>
        <w:t>Шпанівської</w:t>
      </w:r>
      <w:r w:rsidRPr="00B06019">
        <w:rPr>
          <w:sz w:val="24"/>
        </w:rPr>
        <w:t xml:space="preserve"> с</w:t>
      </w:r>
      <w:r w:rsidR="0009392F">
        <w:rPr>
          <w:sz w:val="24"/>
        </w:rPr>
        <w:t xml:space="preserve">ільської </w:t>
      </w:r>
      <w:r w:rsidRPr="00B06019">
        <w:rPr>
          <w:sz w:val="24"/>
        </w:rPr>
        <w:t>ради.</w:t>
      </w:r>
    </w:p>
    <w:p w:rsidR="00BE2111" w:rsidRPr="00B06019" w:rsidRDefault="00BE2111" w:rsidP="00BE2111">
      <w:pPr>
        <w:ind w:firstLine="851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851"/>
        <w:jc w:val="both"/>
        <w:rPr>
          <w:lang w:val="uk-UA"/>
        </w:rPr>
      </w:pPr>
    </w:p>
    <w:p w:rsidR="00BE2111" w:rsidRDefault="00BE2111" w:rsidP="00BE2111">
      <w:pPr>
        <w:ind w:firstLine="851"/>
        <w:jc w:val="both"/>
        <w:rPr>
          <w:lang w:val="uk-UA"/>
        </w:rPr>
      </w:pPr>
    </w:p>
    <w:p w:rsidR="005369FD" w:rsidRDefault="005369FD" w:rsidP="00BE2111">
      <w:pPr>
        <w:ind w:firstLine="851"/>
        <w:jc w:val="both"/>
        <w:rPr>
          <w:lang w:val="uk-UA"/>
        </w:rPr>
      </w:pPr>
    </w:p>
    <w:p w:rsidR="005369FD" w:rsidRPr="00B06019" w:rsidRDefault="005369FD" w:rsidP="00BE2111">
      <w:pPr>
        <w:ind w:firstLine="851"/>
        <w:jc w:val="both"/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  <w:r w:rsidRPr="00B06019">
        <w:rPr>
          <w:lang w:val="uk-UA"/>
        </w:rPr>
        <w:t>Сільський голова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Столярчук М.А.</w:t>
      </w:r>
    </w:p>
    <w:p w:rsidR="00BE2111" w:rsidRPr="00B06019" w:rsidRDefault="00BE2111" w:rsidP="00BE2111">
      <w:pPr>
        <w:jc w:val="both"/>
        <w:rPr>
          <w:b/>
          <w:lang w:val="uk-UA"/>
        </w:rPr>
      </w:pPr>
    </w:p>
    <w:p w:rsidR="00BE2111" w:rsidRPr="00B06019" w:rsidRDefault="00BE2111" w:rsidP="00BE2111">
      <w:pPr>
        <w:jc w:val="both"/>
        <w:rPr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Default="00BE2111" w:rsidP="00BE2111">
      <w:pPr>
        <w:jc w:val="both"/>
        <w:rPr>
          <w:sz w:val="28"/>
          <w:szCs w:val="28"/>
          <w:highlight w:val="red"/>
          <w:lang w:val="uk-UA"/>
        </w:rPr>
      </w:pPr>
    </w:p>
    <w:p w:rsidR="005369FD" w:rsidRPr="00B06019" w:rsidRDefault="005369FD" w:rsidP="00BE2111">
      <w:pPr>
        <w:jc w:val="both"/>
        <w:rPr>
          <w:sz w:val="28"/>
          <w:szCs w:val="28"/>
          <w:highlight w:val="red"/>
          <w:lang w:val="uk-UA"/>
        </w:rPr>
      </w:pPr>
    </w:p>
    <w:p w:rsidR="00BE2111" w:rsidRPr="00B06019" w:rsidRDefault="00BE2111" w:rsidP="00BE2111">
      <w:pPr>
        <w:rPr>
          <w:lang w:val="uk-UA"/>
        </w:rPr>
      </w:pPr>
    </w:p>
    <w:p w:rsidR="00BE2111" w:rsidRPr="00B06019" w:rsidRDefault="00BE2111" w:rsidP="00BE2111">
      <w:pPr>
        <w:rPr>
          <w:lang w:val="uk-UA"/>
        </w:rPr>
      </w:pPr>
      <w:r w:rsidRPr="00B06019">
        <w:rPr>
          <w:lang w:val="uk-UA"/>
        </w:rPr>
        <w:t xml:space="preserve">                                                                                                              Додаток 5</w:t>
      </w:r>
    </w:p>
    <w:p w:rsidR="00BE2111" w:rsidRPr="00B06019" w:rsidRDefault="00BE2111" w:rsidP="00BE2111">
      <w:pPr>
        <w:ind w:left="4909" w:firstLine="851"/>
        <w:jc w:val="both"/>
        <w:rPr>
          <w:lang w:val="uk-UA"/>
        </w:rPr>
      </w:pPr>
      <w:r w:rsidRPr="00B06019">
        <w:rPr>
          <w:lang w:val="uk-UA"/>
        </w:rPr>
        <w:t xml:space="preserve">   до розпорядження </w:t>
      </w:r>
    </w:p>
    <w:p w:rsidR="00BE2111" w:rsidRPr="00B06019" w:rsidRDefault="00BE2111" w:rsidP="00BE2111">
      <w:pPr>
        <w:ind w:left="4909" w:firstLine="851"/>
        <w:jc w:val="both"/>
        <w:rPr>
          <w:lang w:val="uk-UA"/>
        </w:rPr>
      </w:pPr>
      <w:r w:rsidRPr="00B06019">
        <w:rPr>
          <w:lang w:val="uk-UA"/>
        </w:rPr>
        <w:t xml:space="preserve">   сільського    голови</w:t>
      </w:r>
    </w:p>
    <w:p w:rsidR="00BE2111" w:rsidRPr="00B06019" w:rsidRDefault="00BE2111" w:rsidP="00BE2111">
      <w:pPr>
        <w:ind w:left="5760"/>
        <w:jc w:val="both"/>
        <w:rPr>
          <w:lang w:val="uk-UA"/>
        </w:rPr>
      </w:pPr>
      <w:r w:rsidRPr="00B06019">
        <w:rPr>
          <w:lang w:val="uk-UA"/>
        </w:rPr>
        <w:t xml:space="preserve">    </w:t>
      </w:r>
      <w:r w:rsidR="0009392F">
        <w:rPr>
          <w:lang w:val="uk-UA"/>
        </w:rPr>
        <w:t>16.11.</w:t>
      </w:r>
      <w:r w:rsidRPr="00B06019">
        <w:rPr>
          <w:lang w:val="uk-UA"/>
        </w:rPr>
        <w:t>2018 року</w:t>
      </w:r>
    </w:p>
    <w:p w:rsidR="00BE2111" w:rsidRPr="00B06019" w:rsidRDefault="00BE2111" w:rsidP="00BE2111">
      <w:pPr>
        <w:ind w:left="4909" w:firstLine="851"/>
        <w:jc w:val="both"/>
        <w:rPr>
          <w:lang w:val="uk-UA"/>
        </w:rPr>
      </w:pPr>
      <w:r w:rsidRPr="00B06019">
        <w:rPr>
          <w:lang w:val="uk-UA"/>
        </w:rPr>
        <w:t xml:space="preserve">    №  </w:t>
      </w:r>
    </w:p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>Екзаменаційна відомість</w:t>
      </w: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>проведення іспиту кандидатів на заміщення вакантних посад</w:t>
      </w: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 xml:space="preserve">посадових осіб конкурсною комісією </w:t>
      </w: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 xml:space="preserve">Шпанівської сільської ради </w:t>
      </w: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>від  ______________20___ року</w:t>
      </w:r>
    </w:p>
    <w:p w:rsidR="00BE2111" w:rsidRPr="00B06019" w:rsidRDefault="00BE2111" w:rsidP="00BE2111">
      <w:pPr>
        <w:jc w:val="center"/>
        <w:rPr>
          <w:lang w:val="uk-UA"/>
        </w:rPr>
      </w:pPr>
      <w:r w:rsidRPr="00B06019">
        <w:rPr>
          <w:lang w:val="uk-UA"/>
        </w:rPr>
        <w:t>згідно з Порядком проведення іспиту, затвердженим  ________________________________ від "____" _____________ 20_____року</w:t>
      </w:r>
    </w:p>
    <w:p w:rsidR="00BE2111" w:rsidRPr="00B06019" w:rsidRDefault="00BE2111" w:rsidP="00BE2111">
      <w:pPr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1985"/>
        <w:gridCol w:w="2126"/>
        <w:gridCol w:w="1134"/>
        <w:gridCol w:w="1276"/>
      </w:tblGrid>
      <w:tr w:rsidR="00BE2111" w:rsidRPr="00B06019" w:rsidTr="00B06019">
        <w:tc>
          <w:tcPr>
            <w:tcW w:w="817" w:type="dxa"/>
          </w:tcPr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№</w:t>
            </w:r>
          </w:p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пор.</w:t>
            </w: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Прізвище, ім'я, по батькові</w:t>
            </w:r>
          </w:p>
        </w:tc>
        <w:tc>
          <w:tcPr>
            <w:tcW w:w="1985" w:type="dxa"/>
          </w:tcPr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Посада, на яку претендує кандидат</w:t>
            </w: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Категорія посади, на яку претендує кандидат</w:t>
            </w:r>
          </w:p>
        </w:tc>
        <w:tc>
          <w:tcPr>
            <w:tcW w:w="1134" w:type="dxa"/>
          </w:tcPr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Номер білету</w:t>
            </w:r>
          </w:p>
        </w:tc>
        <w:tc>
          <w:tcPr>
            <w:tcW w:w="1276" w:type="dxa"/>
          </w:tcPr>
          <w:p w:rsidR="00BE2111" w:rsidRPr="00B06019" w:rsidRDefault="00BE2111" w:rsidP="00B06019">
            <w:pPr>
              <w:spacing w:line="192" w:lineRule="auto"/>
              <w:jc w:val="center"/>
              <w:rPr>
                <w:lang w:val="uk-UA"/>
              </w:rPr>
            </w:pPr>
            <w:r w:rsidRPr="00B06019">
              <w:rPr>
                <w:lang w:val="uk-UA"/>
              </w:rPr>
              <w:t>Загальна сума балів</w:t>
            </w:r>
          </w:p>
        </w:tc>
      </w:tr>
      <w:tr w:rsidR="00BE2111" w:rsidRPr="00B06019" w:rsidTr="00B06019">
        <w:trPr>
          <w:trHeight w:val="248"/>
        </w:trPr>
        <w:tc>
          <w:tcPr>
            <w:tcW w:w="817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  <w:r w:rsidRPr="00B06019">
              <w:rPr>
                <w:lang w:val="uk-UA"/>
              </w:rPr>
              <w:t>1.</w:t>
            </w:r>
          </w:p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</w:tr>
      <w:tr w:rsidR="00BE2111" w:rsidRPr="00B06019" w:rsidTr="00B06019">
        <w:tc>
          <w:tcPr>
            <w:tcW w:w="817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  <w:r w:rsidRPr="00B06019">
              <w:rPr>
                <w:lang w:val="uk-UA"/>
              </w:rPr>
              <w:t>2.</w:t>
            </w:r>
          </w:p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</w:tr>
      <w:tr w:rsidR="00BE2111" w:rsidRPr="00B06019" w:rsidTr="00B06019">
        <w:tc>
          <w:tcPr>
            <w:tcW w:w="817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  <w:r w:rsidRPr="00B06019">
              <w:rPr>
                <w:lang w:val="uk-UA"/>
              </w:rPr>
              <w:lastRenderedPageBreak/>
              <w:t>3.</w:t>
            </w:r>
          </w:p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</w:tr>
      <w:tr w:rsidR="00BE2111" w:rsidRPr="00B06019" w:rsidTr="00B06019">
        <w:tc>
          <w:tcPr>
            <w:tcW w:w="817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  <w:r w:rsidRPr="00B06019">
              <w:rPr>
                <w:lang w:val="uk-UA"/>
              </w:rPr>
              <w:t>4.</w:t>
            </w:r>
          </w:p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</w:tr>
      <w:tr w:rsidR="00BE2111" w:rsidRPr="00B06019" w:rsidTr="00B06019">
        <w:tc>
          <w:tcPr>
            <w:tcW w:w="817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  <w:r w:rsidRPr="00B06019">
              <w:rPr>
                <w:lang w:val="uk-UA"/>
              </w:rPr>
              <w:t>5.</w:t>
            </w:r>
          </w:p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985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212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134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</w:tcPr>
          <w:p w:rsidR="00BE2111" w:rsidRPr="00B06019" w:rsidRDefault="00BE2111" w:rsidP="00B06019">
            <w:pPr>
              <w:spacing w:line="192" w:lineRule="auto"/>
              <w:jc w:val="both"/>
              <w:rPr>
                <w:lang w:val="uk-UA"/>
              </w:rPr>
            </w:pPr>
          </w:p>
        </w:tc>
      </w:tr>
    </w:tbl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Голова комісії 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>Члени комісії: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 _________________                 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 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 xml:space="preserve">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_________________                 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_________________                 __________________</w:t>
      </w: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</w:p>
    <w:p w:rsidR="00BE2111" w:rsidRPr="00B06019" w:rsidRDefault="00BE2111" w:rsidP="00BE2111">
      <w:pPr>
        <w:jc w:val="both"/>
        <w:rPr>
          <w:lang w:val="uk-UA"/>
        </w:rPr>
      </w:pPr>
    </w:p>
    <w:p w:rsidR="00BE2111" w:rsidRPr="00B06019" w:rsidRDefault="00BE2111" w:rsidP="00BE2111">
      <w:pPr>
        <w:ind w:firstLine="284"/>
        <w:jc w:val="both"/>
        <w:rPr>
          <w:lang w:val="uk-UA"/>
        </w:rPr>
      </w:pPr>
      <w:r w:rsidRPr="00B06019">
        <w:rPr>
          <w:lang w:val="uk-UA"/>
        </w:rPr>
        <w:t>Секретар комісії</w:t>
      </w:r>
      <w:r w:rsidRPr="00B06019">
        <w:rPr>
          <w:lang w:val="uk-UA"/>
        </w:rPr>
        <w:tab/>
        <w:t xml:space="preserve">        _________________</w:t>
      </w:r>
      <w:r w:rsidRPr="00B06019">
        <w:rPr>
          <w:lang w:val="uk-UA"/>
        </w:rPr>
        <w:tab/>
      </w:r>
      <w:r w:rsidRPr="00B06019">
        <w:rPr>
          <w:lang w:val="uk-UA"/>
        </w:rPr>
        <w:tab/>
        <w:t>__________________</w:t>
      </w:r>
    </w:p>
    <w:p w:rsidR="00BE2111" w:rsidRPr="00B06019" w:rsidRDefault="00BE2111" w:rsidP="00BE2111">
      <w:pPr>
        <w:jc w:val="both"/>
        <w:rPr>
          <w:lang w:val="uk-UA"/>
        </w:rPr>
      </w:pPr>
      <w:r w:rsidRPr="00B06019">
        <w:rPr>
          <w:lang w:val="uk-UA"/>
        </w:rPr>
        <w:t xml:space="preserve">                                                 (підпис)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(П.І.Б.)</w:t>
      </w:r>
      <w:r w:rsidRPr="00B06019">
        <w:rPr>
          <w:lang w:val="uk-UA"/>
        </w:rPr>
        <w:tab/>
      </w:r>
    </w:p>
    <w:p w:rsidR="00BE2111" w:rsidRPr="00B06019" w:rsidRDefault="00BE2111" w:rsidP="00BE2111">
      <w:pPr>
        <w:ind w:firstLine="284"/>
        <w:jc w:val="both"/>
        <w:rPr>
          <w:sz w:val="28"/>
          <w:szCs w:val="28"/>
          <w:lang w:val="uk-UA"/>
        </w:rPr>
      </w:pPr>
      <w:r w:rsidRPr="00B06019">
        <w:rPr>
          <w:sz w:val="28"/>
          <w:szCs w:val="28"/>
          <w:lang w:val="uk-UA"/>
        </w:rPr>
        <w:t xml:space="preserve">         </w:t>
      </w:r>
    </w:p>
    <w:p w:rsidR="00BE2111" w:rsidRPr="00B06019" w:rsidRDefault="00BE2111" w:rsidP="00BE2111">
      <w:pPr>
        <w:ind w:firstLine="284"/>
        <w:jc w:val="both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firstLine="284"/>
        <w:jc w:val="both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firstLine="284"/>
        <w:jc w:val="both"/>
        <w:rPr>
          <w:sz w:val="28"/>
          <w:szCs w:val="28"/>
          <w:lang w:val="uk-UA"/>
        </w:rPr>
      </w:pPr>
    </w:p>
    <w:p w:rsidR="00BE2111" w:rsidRPr="00B06019" w:rsidRDefault="00BE2111" w:rsidP="00BE2111">
      <w:pPr>
        <w:ind w:firstLine="284"/>
        <w:jc w:val="both"/>
        <w:rPr>
          <w:sz w:val="28"/>
          <w:szCs w:val="28"/>
          <w:lang w:val="uk-UA"/>
        </w:rPr>
      </w:pPr>
      <w:r w:rsidRPr="00B06019">
        <w:rPr>
          <w:sz w:val="28"/>
          <w:szCs w:val="28"/>
          <w:lang w:val="uk-UA"/>
        </w:rPr>
        <w:t xml:space="preserve">                                                                    </w:t>
      </w:r>
    </w:p>
    <w:p w:rsidR="00BE2111" w:rsidRPr="00B06019" w:rsidRDefault="00BE2111" w:rsidP="00BE2111">
      <w:pPr>
        <w:ind w:firstLine="284"/>
        <w:rPr>
          <w:lang w:val="uk-UA"/>
        </w:rPr>
      </w:pPr>
      <w:r w:rsidRPr="00B06019">
        <w:rPr>
          <w:lang w:val="uk-UA"/>
        </w:rPr>
        <w:t>Сільський голова</w:t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</w:r>
      <w:r w:rsidRPr="00B06019">
        <w:rPr>
          <w:lang w:val="uk-UA"/>
        </w:rPr>
        <w:tab/>
        <w:t>Столярчук М.А.</w:t>
      </w:r>
    </w:p>
    <w:p w:rsidR="00BE2111" w:rsidRPr="00B06019" w:rsidRDefault="00BE2111" w:rsidP="00BE2111">
      <w:pPr>
        <w:rPr>
          <w:lang w:val="uk-UA"/>
        </w:rPr>
      </w:pPr>
    </w:p>
    <w:p w:rsidR="00B06019" w:rsidRPr="00B06019" w:rsidRDefault="00B06019">
      <w:pPr>
        <w:rPr>
          <w:lang w:val="uk-UA"/>
        </w:rPr>
      </w:pPr>
    </w:p>
    <w:sectPr w:rsidR="00B06019" w:rsidRPr="00B06019" w:rsidSect="00B06019">
      <w:headerReference w:type="even" r:id="rId16"/>
      <w:headerReference w:type="default" r:id="rId17"/>
      <w:pgSz w:w="11906" w:h="16838" w:code="9"/>
      <w:pgMar w:top="1079" w:right="566" w:bottom="899" w:left="16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774" w:rsidRDefault="00DE3774">
      <w:r>
        <w:separator/>
      </w:r>
    </w:p>
  </w:endnote>
  <w:endnote w:type="continuationSeparator" w:id="0">
    <w:p w:rsidR="00DE3774" w:rsidRDefault="00DE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774" w:rsidRDefault="00DE3774">
      <w:r>
        <w:separator/>
      </w:r>
    </w:p>
  </w:footnote>
  <w:footnote w:type="continuationSeparator" w:id="0">
    <w:p w:rsidR="00DE3774" w:rsidRDefault="00DE3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D55" w:rsidRDefault="00C31D55" w:rsidP="00B0601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31D55" w:rsidRDefault="00C31D55" w:rsidP="00B06019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D55" w:rsidRPr="008F1F72" w:rsidRDefault="00C31D55" w:rsidP="00B06019">
    <w:pPr>
      <w:pStyle w:val="a9"/>
      <w:framePr w:wrap="around" w:vAnchor="text" w:hAnchor="margin" w:xAlign="center" w:y="1"/>
      <w:rPr>
        <w:rStyle w:val="ab"/>
        <w:lang w:val="uk-UA"/>
      </w:rPr>
    </w:pPr>
  </w:p>
  <w:p w:rsidR="00C31D55" w:rsidRPr="008F1F72" w:rsidRDefault="00C31D55" w:rsidP="00B06019">
    <w:pPr>
      <w:pStyle w:val="a9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09E5"/>
    <w:multiLevelType w:val="hybridMultilevel"/>
    <w:tmpl w:val="863E80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 w15:restartNumberingAfterBreak="0">
    <w:nsid w:val="09E42190"/>
    <w:multiLevelType w:val="hybridMultilevel"/>
    <w:tmpl w:val="7180B0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94838"/>
    <w:multiLevelType w:val="hybridMultilevel"/>
    <w:tmpl w:val="B3D0CF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E7EFF"/>
    <w:multiLevelType w:val="hybridMultilevel"/>
    <w:tmpl w:val="926A8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65C22"/>
    <w:multiLevelType w:val="hybridMultilevel"/>
    <w:tmpl w:val="D9A8BBC4"/>
    <w:lvl w:ilvl="0" w:tplc="02FE4016">
      <w:start w:val="4"/>
      <w:numFmt w:val="decimal"/>
      <w:lvlText w:val="%1."/>
      <w:lvlJc w:val="left"/>
      <w:pPr>
        <w:ind w:left="3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5" w:hanging="360"/>
      </w:pPr>
    </w:lvl>
    <w:lvl w:ilvl="2" w:tplc="0419001B" w:tentative="1">
      <w:start w:val="1"/>
      <w:numFmt w:val="lowerRoman"/>
      <w:lvlText w:val="%3."/>
      <w:lvlJc w:val="right"/>
      <w:pPr>
        <w:ind w:left="4455" w:hanging="180"/>
      </w:pPr>
    </w:lvl>
    <w:lvl w:ilvl="3" w:tplc="0419000F" w:tentative="1">
      <w:start w:val="1"/>
      <w:numFmt w:val="decimal"/>
      <w:lvlText w:val="%4."/>
      <w:lvlJc w:val="left"/>
      <w:pPr>
        <w:ind w:left="5175" w:hanging="360"/>
      </w:pPr>
    </w:lvl>
    <w:lvl w:ilvl="4" w:tplc="04190019" w:tentative="1">
      <w:start w:val="1"/>
      <w:numFmt w:val="lowerLetter"/>
      <w:lvlText w:val="%5."/>
      <w:lvlJc w:val="left"/>
      <w:pPr>
        <w:ind w:left="5895" w:hanging="360"/>
      </w:pPr>
    </w:lvl>
    <w:lvl w:ilvl="5" w:tplc="0419001B" w:tentative="1">
      <w:start w:val="1"/>
      <w:numFmt w:val="lowerRoman"/>
      <w:lvlText w:val="%6."/>
      <w:lvlJc w:val="right"/>
      <w:pPr>
        <w:ind w:left="6615" w:hanging="180"/>
      </w:pPr>
    </w:lvl>
    <w:lvl w:ilvl="6" w:tplc="0419000F" w:tentative="1">
      <w:start w:val="1"/>
      <w:numFmt w:val="decimal"/>
      <w:lvlText w:val="%7."/>
      <w:lvlJc w:val="left"/>
      <w:pPr>
        <w:ind w:left="7335" w:hanging="360"/>
      </w:pPr>
    </w:lvl>
    <w:lvl w:ilvl="7" w:tplc="04190019" w:tentative="1">
      <w:start w:val="1"/>
      <w:numFmt w:val="lowerLetter"/>
      <w:lvlText w:val="%8."/>
      <w:lvlJc w:val="left"/>
      <w:pPr>
        <w:ind w:left="8055" w:hanging="360"/>
      </w:pPr>
    </w:lvl>
    <w:lvl w:ilvl="8" w:tplc="0419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5" w15:restartNumberingAfterBreak="0">
    <w:nsid w:val="0FCF2439"/>
    <w:multiLevelType w:val="multilevel"/>
    <w:tmpl w:val="EFB6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 w15:restartNumberingAfterBreak="0">
    <w:nsid w:val="13BB0E4B"/>
    <w:multiLevelType w:val="hybridMultilevel"/>
    <w:tmpl w:val="2E52475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FC6E6D"/>
    <w:multiLevelType w:val="hybridMultilevel"/>
    <w:tmpl w:val="599E96B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251AB6"/>
    <w:multiLevelType w:val="hybridMultilevel"/>
    <w:tmpl w:val="C9D6BC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C2CE1"/>
    <w:multiLevelType w:val="hybridMultilevel"/>
    <w:tmpl w:val="501A7F02"/>
    <w:lvl w:ilvl="0" w:tplc="610A275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23815513"/>
    <w:multiLevelType w:val="hybridMultilevel"/>
    <w:tmpl w:val="0B426642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532285D"/>
    <w:multiLevelType w:val="hybridMultilevel"/>
    <w:tmpl w:val="4C9699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F33A1"/>
    <w:multiLevelType w:val="hybridMultilevel"/>
    <w:tmpl w:val="D01EB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AE7306"/>
    <w:multiLevelType w:val="hybridMultilevel"/>
    <w:tmpl w:val="C8CCB52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3832C2"/>
    <w:multiLevelType w:val="hybridMultilevel"/>
    <w:tmpl w:val="52701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8521C7"/>
    <w:multiLevelType w:val="hybridMultilevel"/>
    <w:tmpl w:val="926A8B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D608E"/>
    <w:multiLevelType w:val="hybridMultilevel"/>
    <w:tmpl w:val="09AC75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7825"/>
    <w:multiLevelType w:val="hybridMultilevel"/>
    <w:tmpl w:val="38988D12"/>
    <w:lvl w:ilvl="0" w:tplc="9564914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C17EB1"/>
    <w:multiLevelType w:val="hybridMultilevel"/>
    <w:tmpl w:val="759E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06113C"/>
    <w:multiLevelType w:val="hybridMultilevel"/>
    <w:tmpl w:val="A5D08E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22E85"/>
    <w:multiLevelType w:val="hybridMultilevel"/>
    <w:tmpl w:val="DC80CC96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634549"/>
    <w:multiLevelType w:val="hybridMultilevel"/>
    <w:tmpl w:val="6A6666FA"/>
    <w:lvl w:ilvl="0" w:tplc="07209670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67382927"/>
    <w:multiLevelType w:val="hybridMultilevel"/>
    <w:tmpl w:val="E542AB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71B8F"/>
    <w:multiLevelType w:val="hybridMultilevel"/>
    <w:tmpl w:val="71F2E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336859"/>
    <w:multiLevelType w:val="hybridMultilevel"/>
    <w:tmpl w:val="B04A8A80"/>
    <w:lvl w:ilvl="0" w:tplc="026EB75A">
      <w:start w:val="3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A8670EE"/>
    <w:multiLevelType w:val="hybridMultilevel"/>
    <w:tmpl w:val="C7AA4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125B2"/>
    <w:multiLevelType w:val="hybridMultilevel"/>
    <w:tmpl w:val="FDDA3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5916D9"/>
    <w:multiLevelType w:val="hybridMultilevel"/>
    <w:tmpl w:val="7F161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8B5D9F"/>
    <w:multiLevelType w:val="hybridMultilevel"/>
    <w:tmpl w:val="CE504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2"/>
  </w:num>
  <w:num w:numId="4">
    <w:abstractNumId w:val="6"/>
  </w:num>
  <w:num w:numId="5">
    <w:abstractNumId w:val="14"/>
  </w:num>
  <w:num w:numId="6">
    <w:abstractNumId w:val="0"/>
  </w:num>
  <w:num w:numId="7">
    <w:abstractNumId w:val="23"/>
  </w:num>
  <w:num w:numId="8">
    <w:abstractNumId w:val="9"/>
  </w:num>
  <w:num w:numId="9">
    <w:abstractNumId w:val="24"/>
  </w:num>
  <w:num w:numId="10">
    <w:abstractNumId w:val="4"/>
  </w:num>
  <w:num w:numId="11">
    <w:abstractNumId w:val="27"/>
  </w:num>
  <w:num w:numId="12">
    <w:abstractNumId w:val="2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8"/>
  </w:num>
  <w:num w:numId="18">
    <w:abstractNumId w:val="3"/>
  </w:num>
  <w:num w:numId="19">
    <w:abstractNumId w:val="15"/>
  </w:num>
  <w:num w:numId="20">
    <w:abstractNumId w:val="20"/>
  </w:num>
  <w:num w:numId="21">
    <w:abstractNumId w:val="1"/>
  </w:num>
  <w:num w:numId="22">
    <w:abstractNumId w:val="28"/>
  </w:num>
  <w:num w:numId="23">
    <w:abstractNumId w:val="7"/>
  </w:num>
  <w:num w:numId="24">
    <w:abstractNumId w:val="17"/>
  </w:num>
  <w:num w:numId="25">
    <w:abstractNumId w:val="19"/>
  </w:num>
  <w:num w:numId="26">
    <w:abstractNumId w:val="25"/>
  </w:num>
  <w:num w:numId="27">
    <w:abstractNumId w:val="16"/>
  </w:num>
  <w:num w:numId="28">
    <w:abstractNumId w:val="10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11"/>
    <w:rsid w:val="0009392F"/>
    <w:rsid w:val="000A388B"/>
    <w:rsid w:val="00136360"/>
    <w:rsid w:val="0015628B"/>
    <w:rsid w:val="001574EF"/>
    <w:rsid w:val="00167A33"/>
    <w:rsid w:val="00392DFA"/>
    <w:rsid w:val="003A3789"/>
    <w:rsid w:val="005369FD"/>
    <w:rsid w:val="005636FD"/>
    <w:rsid w:val="005B15F6"/>
    <w:rsid w:val="00622644"/>
    <w:rsid w:val="006241B6"/>
    <w:rsid w:val="006349E5"/>
    <w:rsid w:val="006612B5"/>
    <w:rsid w:val="00702062"/>
    <w:rsid w:val="0079294E"/>
    <w:rsid w:val="00903C88"/>
    <w:rsid w:val="00A0526A"/>
    <w:rsid w:val="00A332AE"/>
    <w:rsid w:val="00B06019"/>
    <w:rsid w:val="00B378C2"/>
    <w:rsid w:val="00B525A5"/>
    <w:rsid w:val="00BE2111"/>
    <w:rsid w:val="00BE45BB"/>
    <w:rsid w:val="00BE4B5B"/>
    <w:rsid w:val="00C06CA6"/>
    <w:rsid w:val="00C31D55"/>
    <w:rsid w:val="00C45B22"/>
    <w:rsid w:val="00CF6DBA"/>
    <w:rsid w:val="00D10C02"/>
    <w:rsid w:val="00D16B2C"/>
    <w:rsid w:val="00D20B13"/>
    <w:rsid w:val="00D37964"/>
    <w:rsid w:val="00D62BAB"/>
    <w:rsid w:val="00D63C45"/>
    <w:rsid w:val="00D74234"/>
    <w:rsid w:val="00DE3774"/>
    <w:rsid w:val="00E64845"/>
    <w:rsid w:val="00EB7DB1"/>
    <w:rsid w:val="00F91F02"/>
    <w:rsid w:val="00FB6EF8"/>
    <w:rsid w:val="00FE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B83F3-19CE-40CF-AD4C-8C7E3F8F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2111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BE2111"/>
    <w:pPr>
      <w:keepNext/>
      <w:ind w:right="-514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E2111"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BE2111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BE2111"/>
    <w:pPr>
      <w:keepNext/>
      <w:pBdr>
        <w:top w:val="double" w:sz="12" w:space="1" w:color="auto"/>
      </w:pBdr>
      <w:jc w:val="center"/>
      <w:outlineLvl w:val="4"/>
    </w:pPr>
    <w:rPr>
      <w:rFonts w:eastAsia="Arial Unicode MS"/>
      <w:b/>
      <w:bCs/>
      <w:color w:val="000000"/>
      <w:sz w:val="28"/>
      <w:lang w:val="uk-UA"/>
    </w:rPr>
  </w:style>
  <w:style w:type="paragraph" w:styleId="6">
    <w:name w:val="heading 6"/>
    <w:basedOn w:val="a"/>
    <w:next w:val="a"/>
    <w:link w:val="60"/>
    <w:qFormat/>
    <w:rsid w:val="00BE2111"/>
    <w:pPr>
      <w:keepNext/>
      <w:ind w:left="-720" w:right="-694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BE2111"/>
    <w:pPr>
      <w:keepNext/>
      <w:jc w:val="center"/>
      <w:outlineLvl w:val="6"/>
    </w:pPr>
    <w:rPr>
      <w:b/>
      <w:bCs/>
      <w:color w:val="000080"/>
      <w:sz w:val="28"/>
      <w:lang w:val="uk-UA"/>
    </w:rPr>
  </w:style>
  <w:style w:type="paragraph" w:styleId="8">
    <w:name w:val="heading 8"/>
    <w:basedOn w:val="a"/>
    <w:next w:val="a"/>
    <w:link w:val="80"/>
    <w:qFormat/>
    <w:rsid w:val="00BE2111"/>
    <w:pPr>
      <w:keepNext/>
      <w:ind w:left="-720"/>
      <w:outlineLvl w:val="7"/>
    </w:pPr>
    <w:rPr>
      <w:b/>
      <w:bCs/>
      <w:sz w:val="28"/>
      <w:lang w:val="uk-UA"/>
    </w:rPr>
  </w:style>
  <w:style w:type="paragraph" w:styleId="9">
    <w:name w:val="heading 9"/>
    <w:basedOn w:val="a"/>
    <w:next w:val="a"/>
    <w:link w:val="90"/>
    <w:qFormat/>
    <w:rsid w:val="00BE2111"/>
    <w:pPr>
      <w:keepNext/>
      <w:ind w:left="-180" w:right="98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E211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BE2111"/>
    <w:rPr>
      <w:rFonts w:ascii="Times New Roman" w:eastAsia="Arial Unicode MS" w:hAnsi="Times New Roman" w:cs="Times New Roman"/>
      <w:b/>
      <w:bCs/>
      <w:color w:val="000000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BE2111"/>
    <w:rPr>
      <w:rFonts w:ascii="Times New Roman" w:eastAsia="Times New Roman" w:hAnsi="Times New Roman" w:cs="Times New Roman"/>
      <w:b/>
      <w:bCs/>
      <w:color w:val="000080"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BE2111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lock Text"/>
    <w:basedOn w:val="a"/>
    <w:rsid w:val="00BE2111"/>
    <w:pPr>
      <w:ind w:left="-180" w:right="98"/>
      <w:jc w:val="both"/>
    </w:pPr>
    <w:rPr>
      <w:sz w:val="28"/>
      <w:lang w:val="uk-UA"/>
    </w:rPr>
  </w:style>
  <w:style w:type="paragraph" w:styleId="a4">
    <w:name w:val="Body Text Indent"/>
    <w:basedOn w:val="a"/>
    <w:link w:val="a5"/>
    <w:rsid w:val="00BE2111"/>
    <w:pPr>
      <w:ind w:left="-18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"/>
    <w:link w:val="a7"/>
    <w:rsid w:val="00BE2111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rsid w:val="00BE2111"/>
    <w:pPr>
      <w:jc w:val="both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3">
    <w:name w:val="Body Text Indent 2"/>
    <w:basedOn w:val="a"/>
    <w:link w:val="24"/>
    <w:rsid w:val="00BE2111"/>
    <w:pPr>
      <w:ind w:right="98" w:firstLine="360"/>
      <w:jc w:val="both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1">
    <w:name w:val="Body Text Indent 3"/>
    <w:basedOn w:val="a"/>
    <w:link w:val="32"/>
    <w:rsid w:val="00BE2111"/>
    <w:pPr>
      <w:ind w:firstLine="54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caption"/>
    <w:basedOn w:val="a"/>
    <w:next w:val="a"/>
    <w:qFormat/>
    <w:rsid w:val="00BE2111"/>
    <w:pPr>
      <w:widowControl w:val="0"/>
      <w:autoSpaceDE w:val="0"/>
      <w:autoSpaceDN w:val="0"/>
      <w:adjustRightInd w:val="0"/>
      <w:spacing w:line="252" w:lineRule="auto"/>
      <w:ind w:left="80" w:firstLine="500"/>
      <w:jc w:val="center"/>
    </w:pPr>
    <w:rPr>
      <w:rFonts w:ascii="Arial" w:hAnsi="Arial"/>
      <w:b/>
      <w:color w:val="000000"/>
      <w:sz w:val="28"/>
      <w:szCs w:val="36"/>
      <w:lang w:val="uk-UA"/>
    </w:rPr>
  </w:style>
  <w:style w:type="paragraph" w:styleId="33">
    <w:name w:val="Body Text 3"/>
    <w:basedOn w:val="a"/>
    <w:link w:val="34"/>
    <w:rsid w:val="00BE2111"/>
    <w:pPr>
      <w:tabs>
        <w:tab w:val="left" w:pos="-1080"/>
      </w:tabs>
      <w:jc w:val="center"/>
    </w:pPr>
    <w:rPr>
      <w:sz w:val="28"/>
      <w:lang w:val="uk-UA"/>
    </w:rPr>
  </w:style>
  <w:style w:type="character" w:customStyle="1" w:styleId="34">
    <w:name w:val="Основной текст 3 Знак"/>
    <w:basedOn w:val="a0"/>
    <w:link w:val="33"/>
    <w:rsid w:val="00BE211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header"/>
    <w:basedOn w:val="a"/>
    <w:link w:val="aa"/>
    <w:rsid w:val="00BE211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BE2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"/>
    <w:basedOn w:val="a"/>
    <w:next w:val="a"/>
    <w:rsid w:val="00BE2111"/>
    <w:pPr>
      <w:keepNext/>
      <w:widowControl w:val="0"/>
      <w:jc w:val="center"/>
    </w:pPr>
    <w:rPr>
      <w:rFonts w:ascii="Arial" w:hAnsi="Arial"/>
      <w:b/>
      <w:sz w:val="28"/>
      <w:szCs w:val="20"/>
      <w:lang w:val="uk-UA"/>
    </w:rPr>
  </w:style>
  <w:style w:type="character" w:styleId="ab">
    <w:name w:val="page number"/>
    <w:basedOn w:val="a0"/>
    <w:rsid w:val="00BE2111"/>
  </w:style>
  <w:style w:type="paragraph" w:customStyle="1" w:styleId="12">
    <w:name w:val="Обычный1"/>
    <w:rsid w:val="00BE211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18"/>
      <w:szCs w:val="20"/>
      <w:lang w:val="uk-UA" w:eastAsia="uk-UA"/>
    </w:rPr>
  </w:style>
  <w:style w:type="paragraph" w:styleId="ac">
    <w:name w:val="Normal (Web)"/>
    <w:aliases w:val="Знак,Обычный (веб) Знак,Знак1 Знак,Знак1,Знак1 Знак1,Обычный (веб) Знак Знак2,Знак1 Знак2,Обычный (веб) Знак Знак2 Знак Знак Знак,Обычный (веб) Знак Знак2 Знак Знак"/>
    <w:basedOn w:val="a"/>
    <w:link w:val="13"/>
    <w:rsid w:val="00BE2111"/>
    <w:pPr>
      <w:spacing w:before="100" w:beforeAutospacing="1" w:after="100" w:afterAutospacing="1"/>
    </w:pPr>
  </w:style>
  <w:style w:type="paragraph" w:styleId="14">
    <w:name w:val="toc 1"/>
    <w:basedOn w:val="a"/>
    <w:next w:val="a"/>
    <w:autoRedefine/>
    <w:semiHidden/>
    <w:rsid w:val="00BE2111"/>
    <w:pPr>
      <w:widowControl w:val="0"/>
      <w:autoSpaceDE w:val="0"/>
      <w:autoSpaceDN w:val="0"/>
      <w:adjustRightInd w:val="0"/>
    </w:pPr>
  </w:style>
  <w:style w:type="paragraph" w:styleId="35">
    <w:name w:val="toc 3"/>
    <w:basedOn w:val="a"/>
    <w:next w:val="a"/>
    <w:autoRedefine/>
    <w:semiHidden/>
    <w:rsid w:val="00BE2111"/>
    <w:pPr>
      <w:widowControl w:val="0"/>
      <w:autoSpaceDE w:val="0"/>
      <w:autoSpaceDN w:val="0"/>
      <w:adjustRightInd w:val="0"/>
      <w:ind w:left="480"/>
    </w:pPr>
  </w:style>
  <w:style w:type="character" w:styleId="ad">
    <w:name w:val="Hyperlink"/>
    <w:rsid w:val="00BE2111"/>
    <w:rPr>
      <w:color w:val="0000FF"/>
      <w:u w:val="single"/>
    </w:rPr>
  </w:style>
  <w:style w:type="paragraph" w:styleId="25">
    <w:name w:val="toc 2"/>
    <w:basedOn w:val="a"/>
    <w:next w:val="a"/>
    <w:autoRedefine/>
    <w:semiHidden/>
    <w:rsid w:val="00BE2111"/>
    <w:pPr>
      <w:ind w:left="240"/>
    </w:pPr>
  </w:style>
  <w:style w:type="paragraph" w:styleId="ae">
    <w:name w:val="footer"/>
    <w:basedOn w:val="a"/>
    <w:link w:val="af"/>
    <w:rsid w:val="00BE21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E2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BE2111"/>
    <w:pPr>
      <w:spacing w:before="100" w:beforeAutospacing="1" w:after="100" w:afterAutospacing="1"/>
    </w:pPr>
  </w:style>
  <w:style w:type="paragraph" w:styleId="af0">
    <w:name w:val="Balloon Text"/>
    <w:basedOn w:val="a"/>
    <w:link w:val="af1"/>
    <w:rsid w:val="00BE211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BE2111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BE211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21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E211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3">
    <w:name w:val="Обычный (веб) Знак1"/>
    <w:aliases w:val="Знак Знак,Обычный (веб) Знак Знак,Знак1 Знак Знак,Знак1 Знак3,Знак1 Знак1 Знак,Обычный (веб) Знак Знак2 Знак,Знак1 Знак2 Знак,Обычный (веб) Знак Знак2 Знак Знак Знак Знак,Обычный (веб) Знак Знак2 Знак Знак Знак1"/>
    <w:link w:val="ac"/>
    <w:locked/>
    <w:rsid w:val="00BE2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31D55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C31D55"/>
  </w:style>
  <w:style w:type="paragraph" w:customStyle="1" w:styleId="af3">
    <w:name w:val="Текст в заданном формате"/>
    <w:basedOn w:val="a"/>
    <w:rsid w:val="00C31D55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val="uk-UA"/>
    </w:rPr>
  </w:style>
  <w:style w:type="character" w:customStyle="1" w:styleId="rvts0">
    <w:name w:val="rvts0"/>
    <w:rsid w:val="00C31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zakon2.rada.gov.ua/laws/show/1700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2.rada.gov.ua/laws/show/3723-12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2.rada.gov.ua/laws/show/254%D0%BA/96-%D0%B2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1700-18" TargetMode="External"/><Relationship Id="rId10" Type="http://schemas.openxmlformats.org/officeDocument/2006/relationships/hyperlink" Target="http://zakon2.rada.gov.ua/laws/show/1700-1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169-2002-%D0%BF" TargetMode="External"/><Relationship Id="rId14" Type="http://schemas.openxmlformats.org/officeDocument/2006/relationships/hyperlink" Target="http://zakon2.rada.gov.ua/laws/show/1700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первый элемент и дата" Version="1987"/>
</file>

<file path=customXml/itemProps1.xml><?xml version="1.0" encoding="utf-8"?>
<ds:datastoreItem xmlns:ds="http://schemas.openxmlformats.org/officeDocument/2006/customXml" ds:itemID="{4960B412-C37F-4976-98A3-166AC6590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20</Pages>
  <Words>31392</Words>
  <Characters>17894</Characters>
  <Application>Microsoft Office Word</Application>
  <DocSecurity>0</DocSecurity>
  <Lines>149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Секретаріат</cp:lastModifiedBy>
  <cp:revision>10</cp:revision>
  <cp:lastPrinted>2020-01-18T11:51:00Z</cp:lastPrinted>
  <dcterms:created xsi:type="dcterms:W3CDTF">2018-12-20T14:12:00Z</dcterms:created>
  <dcterms:modified xsi:type="dcterms:W3CDTF">2020-02-17T14:47:00Z</dcterms:modified>
</cp:coreProperties>
</file>