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8A7E70" w14:textId="1500B352" w:rsidR="00E53016" w:rsidRDefault="00E53016" w:rsidP="00E53016">
      <w:pPr>
        <w:spacing w:after="0" w:line="240" w:lineRule="auto"/>
        <w:ind w:left="3540" w:right="-143" w:firstLine="708"/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eastAsia="ru-RU"/>
        </w:rPr>
      </w:pP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eastAsia="ru-RU"/>
        </w:rPr>
        <w:t xml:space="preserve">   </w:t>
      </w:r>
      <w:r>
        <w:rPr>
          <w:rFonts w:ascii="Academy" w:eastAsia="Calibri" w:hAnsi="Academy" w:cs="Academy"/>
          <w:noProof/>
          <w:sz w:val="28"/>
          <w:szCs w:val="28"/>
          <w:lang w:eastAsia="uk-UA"/>
        </w:rPr>
        <w:drawing>
          <wp:inline distT="0" distB="0" distL="0" distR="0" wp14:anchorId="46E87983" wp14:editId="5066DB87">
            <wp:extent cx="42862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val="ru-RU" w:eastAsia="ru-RU"/>
        </w:rPr>
        <w:tab/>
      </w: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eastAsia="ru-RU"/>
        </w:rPr>
        <w:t xml:space="preserve">                              ПРОЄКТ  </w:t>
      </w:r>
    </w:p>
    <w:p w14:paraId="5F218572" w14:textId="77777777" w:rsidR="00E53016" w:rsidRDefault="00E53016" w:rsidP="00E5301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ru-RU" w:eastAsia="ru-RU"/>
        </w:rPr>
      </w:pPr>
      <w:r>
        <w:rPr>
          <w:rFonts w:ascii="Times New Roman CYR" w:eastAsia="Times New Roman" w:hAnsi="Times New Roman CYR" w:cs="Times New Roman CYR"/>
          <w:b/>
          <w:bCs/>
          <w:caps/>
          <w:sz w:val="28"/>
          <w:szCs w:val="28"/>
          <w:lang w:val="ru-RU" w:eastAsia="ru-RU"/>
        </w:rPr>
        <w:t xml:space="preserve">                                                    </w:t>
      </w:r>
    </w:p>
    <w:p w14:paraId="240962CC" w14:textId="77777777" w:rsidR="00E53016" w:rsidRDefault="00E53016" w:rsidP="00E53016">
      <w:pPr>
        <w:spacing w:after="0" w:line="240" w:lineRule="auto"/>
        <w:jc w:val="center"/>
        <w:rPr>
          <w:rFonts w:ascii="Times New Roman CYR" w:eastAsia="Calibri" w:hAnsi="Times New Roman CYR" w:cs="Times New Roman CYR"/>
          <w:caps/>
          <w:sz w:val="28"/>
          <w:szCs w:val="28"/>
          <w:lang w:val="ru-RU" w:eastAsia="ru-RU"/>
        </w:rPr>
      </w:pP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val="ru-RU" w:eastAsia="ru-RU"/>
        </w:rPr>
        <w:t>Україна</w:t>
      </w:r>
    </w:p>
    <w:p w14:paraId="171FF3AB" w14:textId="77777777" w:rsidR="00E53016" w:rsidRDefault="00E53016" w:rsidP="00E53016">
      <w:pPr>
        <w:keepNext/>
        <w:numPr>
          <w:ilvl w:val="3"/>
          <w:numId w:val="1"/>
        </w:numPr>
        <w:tabs>
          <w:tab w:val="num" w:pos="0"/>
        </w:tabs>
        <w:suppressAutoHyphens/>
        <w:spacing w:after="0" w:line="240" w:lineRule="auto"/>
        <w:jc w:val="center"/>
        <w:outlineLvl w:val="3"/>
        <w:rPr>
          <w:rFonts w:ascii="Calibri" w:eastAsia="Times New Roman" w:hAnsi="Calibri" w:cs="Times New Roman"/>
          <w:b/>
          <w:bCs/>
          <w:sz w:val="28"/>
          <w:szCs w:val="28"/>
          <w:lang w:val="ru-RU" w:eastAsia="ar-SA"/>
        </w:rPr>
      </w:pPr>
      <w:r>
        <w:rPr>
          <w:rFonts w:ascii="Times New Roman CYR" w:eastAsia="Times New Roman" w:hAnsi="Times New Roman CYR" w:cs="Times New Roman CYR"/>
          <w:b/>
          <w:bCs/>
          <w:caps/>
          <w:sz w:val="28"/>
          <w:szCs w:val="28"/>
          <w:lang w:val="ru-RU" w:eastAsia="ar-SA"/>
        </w:rPr>
        <w:t>ШПАНІВСЬКА сільська рада</w:t>
      </w:r>
    </w:p>
    <w:p w14:paraId="3FD3AC81" w14:textId="77777777" w:rsidR="00E53016" w:rsidRDefault="00E53016" w:rsidP="00E53016">
      <w:pPr>
        <w:spacing w:after="0" w:line="240" w:lineRule="auto"/>
        <w:jc w:val="center"/>
        <w:rPr>
          <w:rFonts w:ascii="Times New Roman CYR" w:eastAsia="Calibri" w:hAnsi="Times New Roman CYR" w:cs="Times New Roman CYR"/>
          <w:sz w:val="28"/>
          <w:szCs w:val="28"/>
          <w:lang w:val="ru-RU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РІВНЕНСЬКОГО РАЙОНУ РІВНЕНСЬКОЇ ОБЛАСТІ</w:t>
      </w:r>
      <w:r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  <w:lang w:val="ru-RU" w:eastAsia="ru-RU"/>
        </w:rPr>
        <w:t>   </w:t>
      </w:r>
    </w:p>
    <w:p w14:paraId="368DB259" w14:textId="77777777" w:rsidR="00E53016" w:rsidRDefault="00E53016" w:rsidP="00E530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 w:eastAsia="ru-RU"/>
        </w:rPr>
        <w:t>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 w:eastAsia="ru-RU"/>
        </w:rPr>
        <w:t>виконавчий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 w:eastAsia="ru-RU"/>
        </w:rPr>
        <w:t>комітет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 w:eastAsia="ru-RU"/>
        </w:rPr>
        <w:t>)</w:t>
      </w:r>
    </w:p>
    <w:p w14:paraId="74FFBFDE" w14:textId="77777777" w:rsidR="00E53016" w:rsidRDefault="00E53016" w:rsidP="00E530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 w:eastAsia="ru-RU"/>
        </w:rPr>
      </w:pPr>
    </w:p>
    <w:p w14:paraId="1270A90D" w14:textId="77777777" w:rsidR="00E53016" w:rsidRDefault="00E53016" w:rsidP="00E530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ru-RU" w:eastAsia="ru-RU"/>
        </w:rPr>
      </w:pPr>
    </w:p>
    <w:p w14:paraId="071225E0" w14:textId="77777777" w:rsidR="00E53016" w:rsidRDefault="00E53016" w:rsidP="00E5301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val="ru-RU" w:eastAsia="ru-RU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val="ru-RU" w:eastAsia="ru-RU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val="ru-RU" w:eastAsia="ru-RU"/>
        </w:rPr>
        <w:t xml:space="preserve"> Я</w:t>
      </w:r>
    </w:p>
    <w:p w14:paraId="5E43C728" w14:textId="77777777" w:rsidR="00E53016" w:rsidRDefault="00E53016" w:rsidP="00E530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</w:pPr>
    </w:p>
    <w:p w14:paraId="693C3FFE" w14:textId="77777777" w:rsidR="00E53016" w:rsidRDefault="00E53016" w:rsidP="00E53016">
      <w:pPr>
        <w:shd w:val="clear" w:color="auto" w:fill="FFFFFF"/>
        <w:tabs>
          <w:tab w:val="left" w:pos="8647"/>
        </w:tabs>
        <w:spacing w:after="0" w:line="240" w:lineRule="auto"/>
        <w:rPr>
          <w:rFonts w:ascii="Arial" w:eastAsia="Times New Roman" w:hAnsi="Arial" w:cs="Arial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24 лютого 2021 року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               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               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 w:eastAsia="ru-RU"/>
        </w:rPr>
        <w:t>№_____ 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            </w:t>
      </w:r>
    </w:p>
    <w:p w14:paraId="476FD3C8" w14:textId="77777777" w:rsidR="00E53016" w:rsidRDefault="00E53016" w:rsidP="00E53016">
      <w:pPr>
        <w:spacing w:after="0" w:line="240" w:lineRule="auto"/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</w:pPr>
    </w:p>
    <w:p w14:paraId="281C77B3" w14:textId="77777777" w:rsidR="00E53016" w:rsidRDefault="00E53016" w:rsidP="00E5301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728D1E9" w14:textId="77777777" w:rsidR="00E53016" w:rsidRDefault="00E53016" w:rsidP="00E5301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  надання дозволу </w:t>
      </w:r>
    </w:p>
    <w:p w14:paraId="2409C737" w14:textId="77777777" w:rsidR="00E53016" w:rsidRDefault="00E53016" w:rsidP="00E53016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на вчинення правочину</w:t>
      </w:r>
    </w:p>
    <w:p w14:paraId="262C4E37" w14:textId="77777777" w:rsidR="00E53016" w:rsidRDefault="00E53016" w:rsidP="00E5301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ab/>
      </w:r>
    </w:p>
    <w:p w14:paraId="0CC16787" w14:textId="77777777" w:rsidR="00E53016" w:rsidRDefault="00E53016" w:rsidP="00E5301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14:paraId="72AD6DD2" w14:textId="77777777" w:rsidR="00E53016" w:rsidRDefault="00E53016" w:rsidP="00E5301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Керуючись статтями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32, 34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Закону України «Про місцеве самоврядування в Україні»,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статтею 177 Сімейного кодексу України, статтею 17 Закону України «Про охорону дитинства»,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до постанови Кабінету Міністрів України від 24 вересня 2008 року № 866 «Питання діяльності органів опіки і піклування, пов’язаної із захистом прав дитини»,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розглянувши подання служби у справах дітей Шпанівської сільської ради, на підставі заяви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Базилюк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Зінаїди Леонідівни та поданих документів, враховуючи те, що дії, пов’язані з вчиненням правочину, не обмежують прав та інтересів дитини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, виконавчий комітет Шпанівської сільської ради </w:t>
      </w:r>
    </w:p>
    <w:p w14:paraId="7ACC1FBE" w14:textId="77777777" w:rsidR="00E53016" w:rsidRDefault="00E53016" w:rsidP="00E53016">
      <w:pPr>
        <w:shd w:val="clear" w:color="auto" w:fill="FFFFFF"/>
        <w:spacing w:after="0" w:line="316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  <w:bookmarkStart w:id="0" w:name="_GoBack"/>
      <w:bookmarkEnd w:id="0"/>
    </w:p>
    <w:p w14:paraId="03EAAA06" w14:textId="77777777" w:rsidR="00E53016" w:rsidRDefault="00E53016" w:rsidP="00E53016">
      <w:pPr>
        <w:shd w:val="clear" w:color="auto" w:fill="FFFFFF"/>
        <w:spacing w:after="0" w:line="316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14:paraId="5C89653F" w14:textId="77777777" w:rsidR="00E53016" w:rsidRDefault="00E53016" w:rsidP="00E53016">
      <w:pPr>
        <w:shd w:val="clear" w:color="auto" w:fill="FFFFFF"/>
        <w:spacing w:after="0" w:line="316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В И Р І Ш И В:</w:t>
      </w:r>
    </w:p>
    <w:p w14:paraId="1DFDFD27" w14:textId="77777777" w:rsidR="00E53016" w:rsidRDefault="00E53016" w:rsidP="00E53016">
      <w:pPr>
        <w:shd w:val="clear" w:color="auto" w:fill="FFFFFF"/>
        <w:spacing w:after="0" w:line="31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14:paraId="33E57DC9" w14:textId="77777777" w:rsidR="00E53016" w:rsidRDefault="00E53016" w:rsidP="00E53016">
      <w:pPr>
        <w:shd w:val="clear" w:color="auto" w:fill="FFFFFF"/>
        <w:spacing w:after="0" w:line="316" w:lineRule="atLeast"/>
        <w:ind w:firstLine="570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Надати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Базилюк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Зінаїді Леонідівні, жительці села Великий Олексин Рівненського району Рівненської області,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дозвіл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вчинення правочину щодо купівлі земельної ділянки для будівництва і обслуговування житлового будинку, господарських будівель і споруд (присадибна ділянка) площею 0,1352 га кадастровий номер 5624689500:07:035:0042, що знаходиться за адресою                              село Великий Олексин Рівненського району Рівненської області, на ім’я неповнолітнього сина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Базилюка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Артема Володимировича, 16 листопада                          2003 року народження. </w:t>
      </w:r>
    </w:p>
    <w:p w14:paraId="06175FD7" w14:textId="77777777" w:rsidR="00E53016" w:rsidRDefault="00E53016" w:rsidP="00E53016">
      <w:pPr>
        <w:shd w:val="clear" w:color="auto" w:fill="FFFFFF"/>
        <w:spacing w:before="120" w:after="120" w:line="240" w:lineRule="auto"/>
        <w:ind w:firstLine="57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2.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Контроль за виконанням цього рішення покласти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начальника служби у справах дітей Шпанівської сільської ради Ольгу П’яну.</w:t>
      </w:r>
    </w:p>
    <w:p w14:paraId="49C46A16" w14:textId="77777777" w:rsidR="00E53016" w:rsidRDefault="00E53016" w:rsidP="00E53016">
      <w:pPr>
        <w:shd w:val="clear" w:color="auto" w:fill="FFFFFF"/>
        <w:spacing w:after="0" w:line="316" w:lineRule="atLeast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14:paraId="0F26A390" w14:textId="77777777" w:rsidR="00E53016" w:rsidRDefault="00E53016" w:rsidP="00E53016">
      <w:pPr>
        <w:shd w:val="clear" w:color="auto" w:fill="FFFFFF"/>
        <w:spacing w:after="0" w:line="316" w:lineRule="atLeast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14:paraId="7095ACAE" w14:textId="56EC0C22" w:rsidR="00E96E84" w:rsidRDefault="00E53016">
      <w:r>
        <w:rPr>
          <w:rFonts w:ascii="Times New Roman" w:eastAsia="Calibri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Сільський  голова</w:t>
      </w:r>
      <w:r>
        <w:rPr>
          <w:rFonts w:ascii="Times New Roman" w:eastAsia="Calibri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  </w:t>
      </w:r>
      <w:r>
        <w:rPr>
          <w:rFonts w:ascii="Times New Roman" w:eastAsia="Calibri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      </w:t>
      </w:r>
      <w:r>
        <w:rPr>
          <w:rFonts w:ascii="Times New Roman" w:eastAsia="Calibri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       </w:t>
      </w:r>
      <w:r>
        <w:rPr>
          <w:rFonts w:ascii="Times New Roman" w:eastAsia="Calibri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                                               Микола СТОЛЯРЧУК</w:t>
      </w:r>
      <w:r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  </w:t>
      </w:r>
    </w:p>
    <w:sectPr w:rsidR="00E96E84" w:rsidSect="00E53016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DEA"/>
    <w:rsid w:val="000E7DEA"/>
    <w:rsid w:val="0083719F"/>
    <w:rsid w:val="008B50B5"/>
    <w:rsid w:val="009036B3"/>
    <w:rsid w:val="00B51C2F"/>
    <w:rsid w:val="00BB513F"/>
    <w:rsid w:val="00C11BDF"/>
    <w:rsid w:val="00C367F6"/>
    <w:rsid w:val="00DC50E7"/>
    <w:rsid w:val="00E53016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12E85C-A4F9-4F7E-AB66-615C4D4D2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3016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020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1156</Words>
  <Characters>660</Characters>
  <Application>Microsoft Office Word</Application>
  <DocSecurity>0</DocSecurity>
  <Lines>5</Lines>
  <Paragraphs>3</Paragraphs>
  <ScaleCrop>false</ScaleCrop>
  <Company/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2</cp:revision>
  <dcterms:created xsi:type="dcterms:W3CDTF">2021-02-12T10:11:00Z</dcterms:created>
  <dcterms:modified xsi:type="dcterms:W3CDTF">2021-02-12T10:13:00Z</dcterms:modified>
</cp:coreProperties>
</file>