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0374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2F2BFE">
        <w:rPr>
          <w:sz w:val="28"/>
          <w:szCs w:val="28"/>
        </w:rPr>
        <w:t>8</w:t>
      </w:r>
      <w:r w:rsidR="00554CFF">
        <w:rPr>
          <w:sz w:val="28"/>
          <w:szCs w:val="28"/>
        </w:rPr>
        <w:t xml:space="preserve"> </w:t>
      </w:r>
      <w:r w:rsidR="002F2BFE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1F21A4">
        <w:rPr>
          <w:rFonts w:ascii="Times New Roman" w:hAnsi="Times New Roman" w:cs="Times New Roman"/>
          <w:sz w:val="28"/>
          <w:szCs w:val="28"/>
        </w:rPr>
        <w:t>Мартиновського Ю.І.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r w:rsidR="001F21A4">
        <w:rPr>
          <w:rFonts w:ascii="Times New Roman" w:hAnsi="Times New Roman" w:cs="Times New Roman"/>
          <w:sz w:val="28"/>
          <w:szCs w:val="28"/>
        </w:rPr>
        <w:t>Мартиновського Юрія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1F21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037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F21A4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:</w:t>
      </w:r>
      <w:r w:rsidR="001F21A4">
        <w:rPr>
          <w:rFonts w:ascii="Times New Roman" w:hAnsi="Times New Roman" w:cs="Times New Roman"/>
          <w:sz w:val="28"/>
          <w:szCs w:val="28"/>
        </w:rPr>
        <w:t>1011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будівництва на земельній ділянці гр.</w:t>
      </w:r>
      <w:r w:rsidR="001F21A4">
        <w:rPr>
          <w:rFonts w:ascii="Times New Roman" w:hAnsi="Times New Roman" w:cs="Times New Roman"/>
          <w:sz w:val="28"/>
          <w:szCs w:val="28"/>
        </w:rPr>
        <w:t>Мартиновського Юрія Івановича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1F21A4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F21A4">
        <w:rPr>
          <w:rFonts w:ascii="Times New Roman" w:hAnsi="Times New Roman" w:cs="Times New Roman"/>
          <w:sz w:val="28"/>
          <w:szCs w:val="28"/>
        </w:rPr>
        <w:t>Сонячна, 4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Комончука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1F21A4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2F2BFE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6C7C39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7D38-EFCF-4713-A809-A39ED816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2020-10-22T11:30:00Z</cp:lastPrinted>
  <dcterms:created xsi:type="dcterms:W3CDTF">2020-10-22T11:31:00Z</dcterms:created>
  <dcterms:modified xsi:type="dcterms:W3CDTF">2020-10-22T11:31:00Z</dcterms:modified>
</cp:coreProperties>
</file>