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617996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2910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ar-SA"/>
        </w:rPr>
      </w:pP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617996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617996" w:rsidRPr="00617996" w:rsidRDefault="00617996" w:rsidP="00617996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617996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(сьоме скликання)</w:t>
      </w: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(ПРОЄКТ)</w:t>
      </w:r>
    </w:p>
    <w:p w:rsidR="009A781A" w:rsidRPr="00617996" w:rsidRDefault="009A781A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Default="009A781A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_____ _____ 2020 року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№____</w:t>
      </w:r>
    </w:p>
    <w:p w:rsidR="009A781A" w:rsidRPr="00617996" w:rsidRDefault="009A781A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прийняття в комунальну</w:t>
      </w:r>
    </w:p>
    <w:p w:rsidR="00617996" w:rsidRPr="00617996" w:rsidRDefault="00CE7DE5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власність квартиру №29</w:t>
      </w:r>
      <w:r w:rsidR="00617996"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по </w:t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вул.</w:t>
      </w:r>
      <w:r w:rsidR="00CE7D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Л.Українки,1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 </w:t>
      </w:r>
      <w:proofErr w:type="spellStart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с.Великий</w:t>
      </w:r>
      <w:proofErr w:type="spellEnd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Олексин</w:t>
      </w:r>
    </w:p>
    <w:p w:rsidR="00617996" w:rsidRPr="00617996" w:rsidRDefault="00617996" w:rsidP="006179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lang w:val="uk-UA" w:eastAsia="ar-SA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№891 від 06.11.1995 року «Про порядок передачі до комунальної власності загального житлового фонду», </w:t>
      </w:r>
      <w:r w:rsidR="009A781A">
        <w:rPr>
          <w:rFonts w:ascii="Times New Roman" w:eastAsia="Calibri" w:hAnsi="Times New Roman" w:cs="Times New Roman"/>
          <w:sz w:val="28"/>
          <w:lang w:val="uk-UA" w:eastAsia="ar-SA"/>
        </w:rPr>
        <w:t>прийнявши до уваги рекомендації</w:t>
      </w:r>
      <w:r w:rsidRPr="00617996">
        <w:rPr>
          <w:rFonts w:ascii="Times New Roman" w:eastAsia="Calibri" w:hAnsi="Times New Roman" w:cs="Times New Roman"/>
          <w:sz w:val="28"/>
          <w:lang w:val="uk-UA" w:eastAsia="ar-SA"/>
        </w:rPr>
        <w:t xml:space="preserve"> постійних депутатських комісій, 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Шпанівська сільська рада</w:t>
      </w:r>
    </w:p>
    <w:p w:rsidR="00617996" w:rsidRPr="00617996" w:rsidRDefault="00617996" w:rsidP="006179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Прийняти в комунальну власність територіальної громади Шпанівс</w:t>
      </w:r>
      <w:r w:rsidR="00CE7D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ької сільської ради квартиру №29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яка знаходиться по вул.</w:t>
      </w:r>
      <w:r w:rsidR="00CE7D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Л.Українки,1</w:t>
      </w:r>
      <w:bookmarkStart w:id="0" w:name="_GoBack"/>
      <w:bookmarkEnd w:id="0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 </w:t>
      </w:r>
      <w:proofErr w:type="spellStart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с.Великий</w:t>
      </w:r>
      <w:proofErr w:type="spellEnd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Олексин Рівненського району Рівненської області.</w:t>
      </w:r>
    </w:p>
    <w:p w:rsidR="00617996" w:rsidRPr="00617996" w:rsidRDefault="00617996" w:rsidP="0061799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Контроль за виконанням рішення покласти на постійну депутатську комісію з питань </w:t>
      </w:r>
      <w:r w:rsidR="009A781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комунальної власності, благоустрою, житлово-комунального та дорожнього господарства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(</w:t>
      </w:r>
      <w:proofErr w:type="spellStart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Батарєв</w:t>
      </w:r>
      <w:proofErr w:type="spellEnd"/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Р.В.)</w:t>
      </w: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617996" w:rsidRPr="00617996" w:rsidRDefault="00617996" w:rsidP="0061799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61799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805736" w:rsidRDefault="00CE7DE5"/>
    <w:sectPr w:rsidR="00805736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96"/>
    <w:rsid w:val="001D2BEF"/>
    <w:rsid w:val="00206F5B"/>
    <w:rsid w:val="005C5D40"/>
    <w:rsid w:val="00617996"/>
    <w:rsid w:val="009A781A"/>
    <w:rsid w:val="00CE7DE5"/>
    <w:rsid w:val="00D1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CA191-5AEC-446A-9AD8-835226A0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dcterms:created xsi:type="dcterms:W3CDTF">2020-12-22T08:30:00Z</dcterms:created>
  <dcterms:modified xsi:type="dcterms:W3CDTF">2020-12-22T08:30:00Z</dcterms:modified>
</cp:coreProperties>
</file>