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2EAA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54516" w:rsidRPr="002028F1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28F1"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C54516" w:rsidRPr="00C54516" w:rsidRDefault="00EC2D80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E1FCE">
        <w:rPr>
          <w:rFonts w:ascii="Times New Roman" w:hAnsi="Times New Roman" w:cs="Times New Roman"/>
          <w:sz w:val="28"/>
          <w:szCs w:val="28"/>
        </w:rPr>
        <w:t>Войтюка</w:t>
      </w:r>
      <w:proofErr w:type="spellEnd"/>
      <w:r w:rsidR="00CE1FCE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E1FCE">
        <w:rPr>
          <w:rFonts w:ascii="Times New Roman" w:hAnsi="Times New Roman" w:cs="Times New Roman"/>
          <w:sz w:val="28"/>
          <w:szCs w:val="28"/>
        </w:rPr>
        <w:t>Войтюка</w:t>
      </w:r>
      <w:proofErr w:type="spellEnd"/>
      <w:r w:rsidR="00CE1FCE">
        <w:rPr>
          <w:rFonts w:ascii="Times New Roman" w:hAnsi="Times New Roman" w:cs="Times New Roman"/>
          <w:sz w:val="28"/>
          <w:szCs w:val="28"/>
        </w:rPr>
        <w:t xml:space="preserve"> Олександра Віталійовича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E1FCE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E1FCE">
        <w:rPr>
          <w:rFonts w:ascii="Times New Roman" w:hAnsi="Times New Roman" w:cs="Times New Roman"/>
          <w:sz w:val="28"/>
          <w:szCs w:val="28"/>
        </w:rPr>
        <w:t>25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CE1FCE">
        <w:rPr>
          <w:rFonts w:ascii="Times New Roman" w:hAnsi="Times New Roman" w:cs="Times New Roman"/>
          <w:sz w:val="28"/>
          <w:szCs w:val="28"/>
        </w:rPr>
        <w:t>645</w:t>
      </w:r>
      <w:r w:rsidR="002028F1">
        <w:rPr>
          <w:rFonts w:ascii="Times New Roman" w:hAnsi="Times New Roman" w:cs="Times New Roman"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sz w:val="28"/>
          <w:szCs w:val="28"/>
        </w:rPr>
        <w:t>та керуючись ст. 30 Закону України „Про місцеве  самоврядування в Україні”  виконавчий комітет сільської ради</w:t>
      </w:r>
    </w:p>
    <w:p w:rsidR="009F2EAA" w:rsidRDefault="009F2EAA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Р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І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Ш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И</w:t>
      </w:r>
      <w:r w:rsidR="009F2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4516">
        <w:rPr>
          <w:rFonts w:ascii="Times New Roman" w:hAnsi="Times New Roman" w:cs="Times New Roman"/>
          <w:b/>
          <w:sz w:val="28"/>
          <w:szCs w:val="28"/>
        </w:rPr>
        <w:t>В:</w:t>
      </w:r>
    </w:p>
    <w:p w:rsidR="00C54516" w:rsidRPr="00C54516" w:rsidRDefault="00C54516" w:rsidP="00C52A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гр.</w:t>
      </w:r>
      <w:r w:rsidR="00CE1FCE">
        <w:rPr>
          <w:rFonts w:ascii="Times New Roman" w:hAnsi="Times New Roman" w:cs="Times New Roman"/>
          <w:sz w:val="28"/>
          <w:szCs w:val="28"/>
        </w:rPr>
        <w:t>Войтюка</w:t>
      </w:r>
      <w:proofErr w:type="spellEnd"/>
      <w:r w:rsidR="00CE1FCE">
        <w:rPr>
          <w:rFonts w:ascii="Times New Roman" w:hAnsi="Times New Roman" w:cs="Times New Roman"/>
          <w:sz w:val="28"/>
          <w:szCs w:val="28"/>
        </w:rPr>
        <w:t xml:space="preserve"> Олександра Віталійовича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CE1FCE">
        <w:rPr>
          <w:rFonts w:ascii="Times New Roman" w:hAnsi="Times New Roman" w:cs="Times New Roman"/>
          <w:sz w:val="28"/>
          <w:szCs w:val="28"/>
        </w:rPr>
        <w:t>11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CE1FCE">
        <w:rPr>
          <w:rFonts w:ascii="Times New Roman" w:hAnsi="Times New Roman" w:cs="Times New Roman"/>
          <w:sz w:val="28"/>
          <w:szCs w:val="28"/>
        </w:rPr>
        <w:t>Гетьманський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1597B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CE1FCE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8CD47-D301-44B1-95C3-788E67F16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2019-12-09T13:28:00Z</dcterms:created>
  <dcterms:modified xsi:type="dcterms:W3CDTF">2019-12-09T13:28:00Z</dcterms:modified>
</cp:coreProperties>
</file>