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65100" w14:textId="7BECEBF7" w:rsidR="002B69A5" w:rsidRDefault="002B69A5" w:rsidP="002B69A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bookmarkStart w:id="0" w:name="_GoBack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C104E3E" wp14:editId="69FF22F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E5AD8" w14:textId="77777777" w:rsidR="002B69A5" w:rsidRDefault="002B69A5" w:rsidP="002B69A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0DFF53F" w14:textId="77777777" w:rsidR="002B69A5" w:rsidRDefault="002B69A5" w:rsidP="002B69A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AD0577E" w14:textId="77777777" w:rsidR="002B69A5" w:rsidRDefault="002B69A5" w:rsidP="002B69A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5B93BEF" w14:textId="77777777" w:rsidR="002B69A5" w:rsidRDefault="002B69A5" w:rsidP="002B69A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E3D44BF" w14:textId="77777777" w:rsidR="002B69A5" w:rsidRDefault="002B69A5" w:rsidP="002B69A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F833637" w14:textId="77777777" w:rsidR="002B69A5" w:rsidRDefault="002B69A5" w:rsidP="002B69A5">
      <w:pPr>
        <w:pStyle w:val="Standard"/>
        <w:jc w:val="center"/>
        <w:rPr>
          <w:b/>
          <w:sz w:val="28"/>
          <w:szCs w:val="28"/>
        </w:rPr>
      </w:pPr>
    </w:p>
    <w:p w14:paraId="17C3CC3A" w14:textId="77777777" w:rsidR="002B69A5" w:rsidRDefault="002B69A5" w:rsidP="002B69A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проєкт                  </w:t>
      </w:r>
    </w:p>
    <w:p w14:paraId="4D7E8471" w14:textId="77777777" w:rsidR="002B69A5" w:rsidRDefault="002B69A5" w:rsidP="002B69A5">
      <w:pPr>
        <w:pStyle w:val="Standard"/>
        <w:rPr>
          <w:sz w:val="28"/>
          <w:szCs w:val="28"/>
        </w:rPr>
      </w:pPr>
    </w:p>
    <w:p w14:paraId="09ABC5CF" w14:textId="77777777" w:rsidR="002B69A5" w:rsidRDefault="002B69A5" w:rsidP="002B69A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№_____</w:t>
      </w:r>
    </w:p>
    <w:p w14:paraId="1DD0591D" w14:textId="77777777" w:rsidR="002B69A5" w:rsidRDefault="002B69A5" w:rsidP="002B69A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CF768E0" w14:textId="77777777" w:rsidR="002B69A5" w:rsidRDefault="002B69A5" w:rsidP="002B69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1A7F542F" w14:textId="1DBF87B5" w:rsidR="002B69A5" w:rsidRDefault="002B69A5" w:rsidP="002B69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   </w:t>
      </w:r>
    </w:p>
    <w:p w14:paraId="5E925DF3" w14:textId="4309C748" w:rsidR="002B69A5" w:rsidRDefault="002B69A5" w:rsidP="002B69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Б</w:t>
      </w:r>
      <w:r w:rsidR="00CB7763">
        <w:rPr>
          <w:rFonts w:ascii="Times New Roman" w:hAnsi="Times New Roman" w:cs="Times New Roman"/>
          <w:sz w:val="28"/>
          <w:szCs w:val="28"/>
        </w:rPr>
        <w:t>агній Зінаїди Петрівни</w:t>
      </w:r>
    </w:p>
    <w:p w14:paraId="59FD753E" w14:textId="77777777" w:rsidR="002B69A5" w:rsidRDefault="002B69A5" w:rsidP="002B69A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2B0CE5" w14:textId="0F679AC9" w:rsidR="002B69A5" w:rsidRDefault="002B69A5" w:rsidP="002B69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CB7763">
        <w:rPr>
          <w:rFonts w:ascii="Times New Roman" w:hAnsi="Times New Roman" w:cs="Times New Roman"/>
          <w:sz w:val="28"/>
          <w:szCs w:val="28"/>
        </w:rPr>
        <w:t>Багній Зінаїди Петрівни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житлового будинку</w:t>
      </w:r>
      <w:r w:rsidR="003E3DD0">
        <w:rPr>
          <w:rFonts w:ascii="Times New Roman" w:hAnsi="Times New Roman" w:cs="Times New Roman"/>
          <w:sz w:val="28"/>
          <w:szCs w:val="28"/>
        </w:rPr>
        <w:t xml:space="preserve"> та висновку  щодо технічної можливості поділу об’єкта  нерухомого майна від 22.12.2020 року  ке</w:t>
      </w:r>
      <w:r>
        <w:rPr>
          <w:rFonts w:ascii="Times New Roman" w:hAnsi="Times New Roman" w:cs="Times New Roman"/>
          <w:sz w:val="28"/>
          <w:szCs w:val="28"/>
        </w:rPr>
        <w:t>руючись ст. 30 Закону України „Про місцеве  самоврядування в Україні” виконавчий комітет Шпанівської сільської ради</w:t>
      </w:r>
    </w:p>
    <w:p w14:paraId="7E9A69F4" w14:textId="77777777" w:rsidR="002B69A5" w:rsidRDefault="002B69A5" w:rsidP="002B69A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4DFC1C3" w14:textId="77777777" w:rsidR="002B69A5" w:rsidRDefault="002B69A5" w:rsidP="002B69A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18FCBB" w14:textId="10CE9C12" w:rsidR="002B69A5" w:rsidRDefault="002B69A5" w:rsidP="002B69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житлового будинку</w:t>
      </w:r>
      <w:r w:rsidR="003E3D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763">
        <w:rPr>
          <w:rFonts w:ascii="Times New Roman" w:hAnsi="Times New Roman" w:cs="Times New Roman"/>
          <w:sz w:val="28"/>
          <w:szCs w:val="28"/>
        </w:rPr>
        <w:t xml:space="preserve"> площею 38.1кв.м</w:t>
      </w:r>
      <w:r w:rsidR="003E3D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гр. </w:t>
      </w:r>
      <w:r w:rsidR="00CB7763">
        <w:rPr>
          <w:rFonts w:ascii="Times New Roman" w:hAnsi="Times New Roman" w:cs="Times New Roman"/>
          <w:sz w:val="28"/>
          <w:szCs w:val="28"/>
        </w:rPr>
        <w:t>Багній Зінаїд</w:t>
      </w:r>
      <w:r w:rsidR="003E3DD0">
        <w:rPr>
          <w:rFonts w:ascii="Times New Roman" w:hAnsi="Times New Roman" w:cs="Times New Roman"/>
          <w:sz w:val="28"/>
          <w:szCs w:val="28"/>
        </w:rPr>
        <w:t>і</w:t>
      </w:r>
      <w:r w:rsidR="00CB7763">
        <w:rPr>
          <w:rFonts w:ascii="Times New Roman" w:hAnsi="Times New Roman" w:cs="Times New Roman"/>
          <w:sz w:val="28"/>
          <w:szCs w:val="28"/>
        </w:rPr>
        <w:t xml:space="preserve"> Петрівн</w:t>
      </w:r>
      <w:r w:rsidR="003E3DD0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</w:t>
      </w:r>
    </w:p>
    <w:p w14:paraId="34A44FD3" w14:textId="77777777" w:rsidR="002B69A5" w:rsidRDefault="002B69A5" w:rsidP="002B69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14:paraId="1E972CD8" w14:textId="40E4EEC9" w:rsidR="002B69A5" w:rsidRDefault="002B69A5" w:rsidP="002B69A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 №</w:t>
      </w:r>
      <w:r w:rsidR="00CB7763">
        <w:rPr>
          <w:rFonts w:ascii="Times New Roman" w:hAnsi="Times New Roman" w:cs="Times New Roman"/>
          <w:sz w:val="28"/>
          <w:szCs w:val="28"/>
        </w:rPr>
        <w:t>32</w:t>
      </w:r>
    </w:p>
    <w:p w14:paraId="28A0101F" w14:textId="701AD94D" w:rsidR="002B69A5" w:rsidRDefault="002B69A5" w:rsidP="002B69A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</w:t>
      </w:r>
      <w:r w:rsidR="00CB7763">
        <w:rPr>
          <w:rFonts w:ascii="Times New Roman" w:hAnsi="Times New Roman" w:cs="Times New Roman"/>
          <w:sz w:val="28"/>
          <w:szCs w:val="28"/>
        </w:rPr>
        <w:t>Вишнева</w:t>
      </w:r>
    </w:p>
    <w:p w14:paraId="1F972AD6" w14:textId="4DB92938" w:rsidR="002B69A5" w:rsidRDefault="002B69A5" w:rsidP="002B69A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CB7763">
        <w:rPr>
          <w:rFonts w:ascii="Times New Roman" w:hAnsi="Times New Roman" w:cs="Times New Roman"/>
          <w:sz w:val="28"/>
          <w:szCs w:val="28"/>
        </w:rPr>
        <w:t>Зозів</w:t>
      </w:r>
    </w:p>
    <w:p w14:paraId="055328B7" w14:textId="77777777" w:rsidR="002B69A5" w:rsidRDefault="002B69A5" w:rsidP="002B69A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24DA735" w14:textId="77777777" w:rsidR="002B69A5" w:rsidRDefault="002B69A5" w:rsidP="002B69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581474F8" w14:textId="77777777" w:rsidR="002B69A5" w:rsidRDefault="002B69A5" w:rsidP="002B69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3D82A55" w14:textId="77777777" w:rsidR="002B69A5" w:rsidRDefault="002B69A5" w:rsidP="002B69A5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36DCC95C" w14:textId="77777777" w:rsidR="002B69A5" w:rsidRDefault="002B69A5" w:rsidP="002B69A5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4F259707" w14:textId="77777777" w:rsidR="002B69A5" w:rsidRDefault="002B69A5" w:rsidP="002B69A5">
      <w:pPr>
        <w:jc w:val="both"/>
      </w:pPr>
      <w:r>
        <w:t xml:space="preserve"> </w:t>
      </w:r>
    </w:p>
    <w:p w14:paraId="701FC1C1" w14:textId="77777777" w:rsidR="002B69A5" w:rsidRDefault="002B69A5" w:rsidP="002B69A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D58FDA1" w14:textId="77777777" w:rsidR="002B69A5" w:rsidRDefault="002B69A5" w:rsidP="002B69A5"/>
    <w:bookmarkEnd w:id="0"/>
    <w:p w14:paraId="16A3B67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82A"/>
    <w:rsid w:val="002B69A5"/>
    <w:rsid w:val="00300684"/>
    <w:rsid w:val="003E3DD0"/>
    <w:rsid w:val="0083719F"/>
    <w:rsid w:val="008B50B5"/>
    <w:rsid w:val="009036B3"/>
    <w:rsid w:val="009C182A"/>
    <w:rsid w:val="00B51C2F"/>
    <w:rsid w:val="00BB513F"/>
    <w:rsid w:val="00C11BDF"/>
    <w:rsid w:val="00C367F6"/>
    <w:rsid w:val="00CB776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5DCE4"/>
  <w15:chartTrackingRefBased/>
  <w15:docId w15:val="{4F3AB9D4-64EE-4EA5-B483-9C0A3533F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9A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2B69A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B69A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2B69A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8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793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2021-01-14T12:34:00Z</dcterms:created>
  <dcterms:modified xsi:type="dcterms:W3CDTF">2021-01-14T13:05:00Z</dcterms:modified>
</cp:coreProperties>
</file>