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917" w:rsidRPr="002E4917" w:rsidRDefault="002E4917" w:rsidP="002E4917">
      <w:pPr>
        <w:suppressAutoHyphens/>
        <w:spacing w:after="0" w:line="240" w:lineRule="auto"/>
        <w:jc w:val="center"/>
        <w:rPr>
          <w:rFonts w:ascii="Times New Roman CYR" w:eastAsia="Times New Roman" w:hAnsi="Times New Roman CYR" w:cs="Times New Roman CYR"/>
          <w:b/>
          <w:bCs/>
          <w:caps/>
          <w:sz w:val="16"/>
          <w:szCs w:val="16"/>
          <w:lang w:val="uk-UA" w:eastAsia="ar-SA"/>
        </w:rPr>
      </w:pPr>
      <w:r w:rsidRPr="002E4917">
        <w:rPr>
          <w:rFonts w:ascii="Academy" w:eastAsia="Times New Roman" w:hAnsi="Academy" w:cs="Academy"/>
          <w:noProof/>
          <w:sz w:val="24"/>
          <w:szCs w:val="24"/>
          <w:lang w:val="uk-UA" w:eastAsia="uk-UA"/>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2E4917" w:rsidRPr="002E4917" w:rsidRDefault="002E4917" w:rsidP="002E4917">
      <w:pPr>
        <w:tabs>
          <w:tab w:val="left" w:pos="1560"/>
        </w:tabs>
        <w:suppressAutoHyphens/>
        <w:spacing w:after="0" w:line="240" w:lineRule="auto"/>
        <w:jc w:val="center"/>
        <w:rPr>
          <w:rFonts w:ascii="Times New Roman CYR" w:eastAsia="Times New Roman" w:hAnsi="Times New Roman CYR" w:cs="Times New Roman CYR"/>
          <w:bCs/>
          <w:caps/>
          <w:sz w:val="28"/>
          <w:szCs w:val="28"/>
          <w:lang w:val="uk-UA" w:eastAsia="ar-SA"/>
        </w:rPr>
      </w:pP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p>
    <w:p w:rsidR="002E4917" w:rsidRPr="002E4917" w:rsidRDefault="002E4917" w:rsidP="002E4917">
      <w:pPr>
        <w:suppressAutoHyphens/>
        <w:spacing w:after="0" w:line="240" w:lineRule="auto"/>
        <w:jc w:val="center"/>
        <w:rPr>
          <w:rFonts w:ascii="Times New Roman CYR" w:eastAsia="Times New Roman" w:hAnsi="Times New Roman CYR" w:cs="Times New Roman CYR"/>
          <w:caps/>
          <w:sz w:val="24"/>
          <w:szCs w:val="24"/>
          <w:lang w:eastAsia="ar-SA"/>
        </w:rPr>
      </w:pPr>
      <w:r w:rsidRPr="002E4917">
        <w:rPr>
          <w:rFonts w:ascii="Times New Roman CYR" w:eastAsia="Times New Roman" w:hAnsi="Times New Roman CYR" w:cs="Times New Roman CYR"/>
          <w:b/>
          <w:bCs/>
          <w:caps/>
          <w:sz w:val="24"/>
          <w:szCs w:val="24"/>
          <w:lang w:val="uk-UA" w:eastAsia="ar-SA"/>
        </w:rPr>
        <w:t>Україна</w:t>
      </w:r>
    </w:p>
    <w:p w:rsidR="002E4917" w:rsidRPr="002E4917" w:rsidRDefault="002E4917" w:rsidP="002E4917">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2E4917">
        <w:rPr>
          <w:rFonts w:ascii="Times New Roman CYR" w:eastAsia="Times New Roman" w:hAnsi="Times New Roman CYR" w:cs="Times New Roman CYR"/>
          <w:b/>
          <w:bCs/>
          <w:caps/>
          <w:sz w:val="28"/>
          <w:szCs w:val="28"/>
          <w:lang w:eastAsia="ar-SA"/>
        </w:rPr>
        <w:t>ШПАНІВСЬКА сільська рада</w:t>
      </w: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РІВНЕНСЬКОГО РАЙОНУ РІВНЕНСЬКОЇ ОБЛАСТІ</w:t>
      </w:r>
    </w:p>
    <w:p w:rsidR="002E4917" w:rsidRPr="00EE0430" w:rsidRDefault="00EE0430" w:rsidP="00EE0430">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 </w:t>
      </w:r>
      <w:r w:rsidR="002E4917" w:rsidRPr="002E4917">
        <w:rPr>
          <w:rFonts w:ascii="Times New Roman" w:eastAsia="Calibri" w:hAnsi="Times New Roman" w:cs="Times New Roman"/>
          <w:sz w:val="28"/>
          <w:szCs w:val="28"/>
          <w:lang w:val="uk-UA" w:eastAsia="ar-SA"/>
        </w:rPr>
        <w:t>(перша сесія</w:t>
      </w:r>
      <w:r w:rsidRPr="00EE0430">
        <w:rPr>
          <w:rFonts w:ascii="Times New Roman" w:eastAsia="Calibri" w:hAnsi="Times New Roman" w:cs="Times New Roman"/>
          <w:sz w:val="28"/>
          <w:szCs w:val="28"/>
          <w:lang w:val="uk-UA" w:eastAsia="ar-SA"/>
        </w:rPr>
        <w:t xml:space="preserve"> </w:t>
      </w:r>
      <w:r w:rsidRPr="002E4917">
        <w:rPr>
          <w:rFonts w:ascii="Times New Roman" w:eastAsia="Calibri" w:hAnsi="Times New Roman" w:cs="Times New Roman"/>
          <w:sz w:val="28"/>
          <w:szCs w:val="28"/>
          <w:lang w:val="uk-UA" w:eastAsia="ar-SA"/>
        </w:rPr>
        <w:t>восьме скликання</w:t>
      </w:r>
      <w:r w:rsidR="002E4917" w:rsidRPr="002E4917">
        <w:rPr>
          <w:rFonts w:ascii="Times New Roman" w:eastAsia="Calibri" w:hAnsi="Times New Roman" w:cs="Times New Roman"/>
          <w:sz w:val="28"/>
          <w:szCs w:val="28"/>
          <w:lang w:val="uk-UA" w:eastAsia="ar-SA"/>
        </w:rPr>
        <w:t>)</w:t>
      </w: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 І Ш Е Н Н Я</w:t>
      </w:r>
      <w:r w:rsidR="00EE0430">
        <w:rPr>
          <w:rFonts w:ascii="Times New Roman" w:eastAsia="Calibri" w:hAnsi="Times New Roman" w:cs="Times New Roman"/>
          <w:b/>
          <w:sz w:val="28"/>
          <w:szCs w:val="28"/>
          <w:lang w:val="uk-UA" w:eastAsia="ar-SA"/>
        </w:rPr>
        <w:t xml:space="preserve"> (ПРОЄКТ)</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___  _______2020 року</w:t>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t xml:space="preserve"> № ____</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Про затвердження </w:t>
      </w:r>
      <w:r>
        <w:rPr>
          <w:rFonts w:ascii="Times New Roman" w:eastAsia="Calibri" w:hAnsi="Times New Roman" w:cs="Times New Roman"/>
          <w:sz w:val="28"/>
          <w:szCs w:val="28"/>
          <w:lang w:val="uk-UA" w:eastAsia="ar-SA"/>
        </w:rPr>
        <w:t>Положення</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старосту</w:t>
      </w:r>
    </w:p>
    <w:p w:rsid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ind w:firstLine="708"/>
        <w:jc w:val="both"/>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Відповідно до пунктів 1 та 2 частини третьої статті 26, частини першої статті 59 Закону України «Про місцеве самоврядування в Україні»,  Шпанівська сільська рада  </w:t>
      </w: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r w:rsidRPr="002E4917">
        <w:rPr>
          <w:rFonts w:ascii="Times New Roman" w:eastAsia="Calibri" w:hAnsi="Times New Roman" w:cs="Times New Roman"/>
          <w:b/>
          <w:sz w:val="28"/>
          <w:szCs w:val="28"/>
          <w:lang w:val="uk-UA" w:eastAsia="ar-SA"/>
        </w:rPr>
        <w:t>В И Р І Ш И Л А:</w:t>
      </w: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4A656D"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1.</w:t>
      </w:r>
      <w:r w:rsidR="00EE0430">
        <w:rPr>
          <w:rFonts w:ascii="Times New Roman" w:eastAsia="Calibri" w:hAnsi="Times New Roman" w:cs="Times New Roman"/>
          <w:sz w:val="28"/>
          <w:szCs w:val="28"/>
          <w:lang w:val="uk-UA" w:eastAsia="ar-SA"/>
        </w:rPr>
        <w:t xml:space="preserve"> </w:t>
      </w:r>
      <w:r w:rsidRPr="002E4917">
        <w:rPr>
          <w:rFonts w:ascii="Times New Roman" w:eastAsia="Calibri" w:hAnsi="Times New Roman" w:cs="Times New Roman"/>
          <w:sz w:val="28"/>
          <w:szCs w:val="28"/>
          <w:lang w:val="uk-UA" w:eastAsia="ar-SA"/>
        </w:rPr>
        <w:t xml:space="preserve">Затвердити </w:t>
      </w:r>
      <w:r>
        <w:rPr>
          <w:rFonts w:ascii="Times New Roman" w:eastAsia="Calibri" w:hAnsi="Times New Roman" w:cs="Times New Roman"/>
          <w:sz w:val="28"/>
          <w:szCs w:val="28"/>
          <w:lang w:val="uk-UA" w:eastAsia="ar-SA"/>
        </w:rPr>
        <w:t>Положення про старосту, згідно з додатком (додається</w:t>
      </w:r>
      <w:r w:rsidR="004A656D">
        <w:rPr>
          <w:rFonts w:ascii="Times New Roman" w:eastAsia="Calibri" w:hAnsi="Times New Roman" w:cs="Times New Roman"/>
          <w:sz w:val="28"/>
          <w:szCs w:val="28"/>
          <w:lang w:val="uk-UA" w:eastAsia="ar-SA"/>
        </w:rPr>
        <w:t xml:space="preserve"> на семи аркушах)</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2. Контроль за виконанням рішення залишаю за собою.</w:t>
      </w: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Сільський голова</w:t>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t>Микола СТОЛЯРЧУК</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rPr>
      </w:pPr>
      <w:r w:rsidRPr="00D05E20">
        <w:rPr>
          <w:rFonts w:ascii="ProbaPro" w:hAnsi="ProbaPro"/>
          <w:color w:val="000000"/>
        </w:rPr>
        <w:lastRenderedPageBreak/>
        <w:t>Додаток </w:t>
      </w: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lang w:val="uk-UA"/>
        </w:rPr>
      </w:pPr>
      <w:r w:rsidRPr="00D05E20">
        <w:rPr>
          <w:rFonts w:ascii="ProbaPro" w:hAnsi="ProbaPro"/>
          <w:color w:val="000000"/>
        </w:rPr>
        <w:t xml:space="preserve">до рішення </w:t>
      </w:r>
      <w:r w:rsidRPr="00D05E20">
        <w:rPr>
          <w:rFonts w:ascii="ProbaPro" w:hAnsi="ProbaPro"/>
          <w:color w:val="000000"/>
          <w:lang w:val="uk-UA"/>
        </w:rPr>
        <w:t>Шпанівської</w:t>
      </w: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rPr>
      </w:pPr>
      <w:r w:rsidRPr="00D05E20">
        <w:rPr>
          <w:rFonts w:ascii="ProbaPro" w:hAnsi="ProbaPro"/>
          <w:color w:val="000000"/>
        </w:rPr>
        <w:t>сільської ради</w:t>
      </w:r>
    </w:p>
    <w:p w:rsidR="004F6341" w:rsidRPr="00D05E20" w:rsidRDefault="00D05E20" w:rsidP="004F6341">
      <w:pPr>
        <w:pStyle w:val="a3"/>
        <w:shd w:val="clear" w:color="auto" w:fill="FFFFFF"/>
        <w:spacing w:before="0" w:beforeAutospacing="0" w:after="0" w:afterAutospacing="0"/>
        <w:jc w:val="right"/>
        <w:textAlignment w:val="baseline"/>
        <w:rPr>
          <w:rFonts w:ascii="ProbaPro" w:hAnsi="ProbaPro"/>
          <w:color w:val="000000"/>
          <w:lang w:val="uk-UA"/>
        </w:rPr>
      </w:pPr>
      <w:r>
        <w:rPr>
          <w:rFonts w:ascii="ProbaPro" w:hAnsi="ProbaPro"/>
          <w:color w:val="000000"/>
          <w:lang w:val="uk-UA"/>
        </w:rPr>
        <w:t>___ ________</w:t>
      </w:r>
      <w:r w:rsidRPr="00D05E20">
        <w:rPr>
          <w:rFonts w:ascii="ProbaPro" w:hAnsi="ProbaPro"/>
          <w:color w:val="000000"/>
          <w:lang w:val="uk-UA"/>
        </w:rPr>
        <w:t>2020 р</w:t>
      </w:r>
      <w:r w:rsidR="004F6341" w:rsidRPr="00D05E20">
        <w:rPr>
          <w:rFonts w:ascii="ProbaPro" w:hAnsi="ProbaPro"/>
          <w:color w:val="000000"/>
          <w:lang w:val="uk-UA"/>
        </w:rPr>
        <w:t>оку №____</w:t>
      </w:r>
    </w:p>
    <w:p w:rsidR="004F6341" w:rsidRDefault="004F6341" w:rsidP="004F6341">
      <w:pPr>
        <w:pStyle w:val="a3"/>
        <w:shd w:val="clear" w:color="auto" w:fill="FFFFFF"/>
        <w:spacing w:before="0" w:beforeAutospacing="0" w:after="0" w:afterAutospacing="0"/>
        <w:jc w:val="right"/>
        <w:textAlignment w:val="baseline"/>
        <w:rPr>
          <w:rFonts w:ascii="ProbaPro" w:hAnsi="ProbaPro"/>
          <w:color w:val="000000"/>
          <w:sz w:val="27"/>
          <w:szCs w:val="27"/>
          <w:lang w:val="uk-UA"/>
        </w:rPr>
      </w:pP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sz w:val="28"/>
          <w:szCs w:val="28"/>
          <w:lang w:val="uk-UA"/>
        </w:rPr>
      </w:pPr>
    </w:p>
    <w:p w:rsidR="004F6341" w:rsidRPr="00D05E20" w:rsidRDefault="004F6341" w:rsidP="004F6341">
      <w:pPr>
        <w:pStyle w:val="a3"/>
        <w:shd w:val="clear" w:color="auto" w:fill="FFFFFF"/>
        <w:spacing w:before="0" w:beforeAutospacing="0" w:after="0" w:afterAutospacing="0"/>
        <w:jc w:val="center"/>
        <w:textAlignment w:val="baseline"/>
        <w:rPr>
          <w:rStyle w:val="a4"/>
          <w:rFonts w:ascii="ProbaPro" w:hAnsi="ProbaPro"/>
          <w:color w:val="000000"/>
          <w:sz w:val="28"/>
          <w:szCs w:val="28"/>
          <w:bdr w:val="none" w:sz="0" w:space="0" w:color="auto" w:frame="1"/>
        </w:rPr>
      </w:pPr>
      <w:r w:rsidRPr="00D05E20">
        <w:rPr>
          <w:rStyle w:val="a4"/>
          <w:rFonts w:ascii="ProbaPro" w:hAnsi="ProbaPro"/>
          <w:color w:val="000000"/>
          <w:sz w:val="28"/>
          <w:szCs w:val="28"/>
          <w:bdr w:val="none" w:sz="0" w:space="0" w:color="auto" w:frame="1"/>
        </w:rPr>
        <w:t>ПОЛОЖЕННЯ ПРО СТАРОСТУ  </w:t>
      </w:r>
    </w:p>
    <w:p w:rsidR="00D05E20" w:rsidRPr="00D05E20" w:rsidRDefault="00D05E20" w:rsidP="004F6341">
      <w:pPr>
        <w:pStyle w:val="a3"/>
        <w:shd w:val="clear" w:color="auto" w:fill="FFFFFF"/>
        <w:spacing w:before="0" w:beforeAutospacing="0" w:after="0" w:afterAutospacing="0"/>
        <w:jc w:val="center"/>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textAlignment w:val="baseline"/>
        <w:rPr>
          <w:rFonts w:ascii="ProbaPro" w:hAnsi="ProbaPro"/>
          <w:color w:val="000000"/>
          <w:sz w:val="28"/>
          <w:szCs w:val="28"/>
        </w:rPr>
      </w:pPr>
      <w:r w:rsidRPr="00D05E20">
        <w:rPr>
          <w:rFonts w:ascii="ProbaPro" w:hAnsi="ProbaPro"/>
          <w:color w:val="000000"/>
          <w:sz w:val="28"/>
          <w:szCs w:val="28"/>
        </w:rPr>
        <w:t>I. Загальні положення</w:t>
      </w:r>
    </w:p>
    <w:p w:rsidR="00D05E20" w:rsidRPr="00D05E20" w:rsidRDefault="00D05E20" w:rsidP="004F6341">
      <w:pPr>
        <w:pStyle w:val="a3"/>
        <w:shd w:val="clear" w:color="auto" w:fill="FFFFFF"/>
        <w:spacing w:before="0" w:beforeAutospacing="0" w:after="0" w:afterAutospacing="0"/>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w:t>
      </w:r>
      <w:r w:rsidR="00F03357">
        <w:rPr>
          <w:rFonts w:ascii="ProbaPro" w:hAnsi="ProbaPro"/>
          <w:color w:val="000000"/>
          <w:sz w:val="28"/>
          <w:szCs w:val="28"/>
        </w:rPr>
        <w:t xml:space="preserve">.1. Положення про старосту </w:t>
      </w:r>
      <w:proofErr w:type="gramStart"/>
      <w:r w:rsidR="00D74314">
        <w:rPr>
          <w:rFonts w:ascii="ProbaPro" w:hAnsi="ProbaPro"/>
          <w:color w:val="000000"/>
          <w:sz w:val="28"/>
          <w:szCs w:val="28"/>
          <w:lang w:val="uk-UA"/>
        </w:rPr>
        <w:t>сіл</w:t>
      </w:r>
      <w:r w:rsidRPr="00D05E20">
        <w:rPr>
          <w:rFonts w:ascii="ProbaPro" w:hAnsi="ProbaPro"/>
          <w:color w:val="000000"/>
          <w:sz w:val="28"/>
          <w:szCs w:val="28"/>
          <w:lang w:val="uk-UA"/>
        </w:rPr>
        <w:t xml:space="preserve">, </w:t>
      </w:r>
      <w:r w:rsidRPr="00D05E20">
        <w:rPr>
          <w:rFonts w:ascii="ProbaPro" w:hAnsi="ProbaPro"/>
          <w:color w:val="000000"/>
          <w:sz w:val="28"/>
          <w:szCs w:val="28"/>
        </w:rPr>
        <w:t xml:space="preserve"> які</w:t>
      </w:r>
      <w:proofErr w:type="gramEnd"/>
      <w:r w:rsidRPr="00D05E20">
        <w:rPr>
          <w:rFonts w:ascii="ProbaPro" w:hAnsi="ProbaPro"/>
          <w:color w:val="000000"/>
          <w:sz w:val="28"/>
          <w:szCs w:val="28"/>
        </w:rPr>
        <w:t xml:space="preserve"> у</w:t>
      </w:r>
      <w:r w:rsidR="00C61E80">
        <w:rPr>
          <w:rFonts w:ascii="ProbaPro" w:hAnsi="ProbaPro"/>
          <w:color w:val="000000"/>
          <w:sz w:val="28"/>
          <w:szCs w:val="28"/>
        </w:rPr>
        <w:t>війшли до складу старостинськи</w:t>
      </w:r>
      <w:r w:rsidR="00C61E80">
        <w:rPr>
          <w:rFonts w:ascii="ProbaPro" w:hAnsi="ProbaPro"/>
          <w:color w:val="000000"/>
          <w:sz w:val="28"/>
          <w:szCs w:val="28"/>
          <w:lang w:val="uk-UA"/>
        </w:rPr>
        <w:t>х</w:t>
      </w:r>
      <w:r w:rsidR="00C61E80">
        <w:rPr>
          <w:rFonts w:ascii="ProbaPro" w:hAnsi="ProbaPro"/>
          <w:color w:val="000000"/>
          <w:sz w:val="28"/>
          <w:szCs w:val="28"/>
        </w:rPr>
        <w:t xml:space="preserve"> округів</w:t>
      </w:r>
      <w:bookmarkStart w:id="0" w:name="_GoBack"/>
      <w:bookmarkEnd w:id="0"/>
      <w:r w:rsidRPr="00D05E20">
        <w:rPr>
          <w:rFonts w:ascii="ProbaPro" w:hAnsi="ProbaPro"/>
          <w:color w:val="000000"/>
          <w:sz w:val="28"/>
          <w:szCs w:val="28"/>
        </w:rPr>
        <w:t xml:space="preserve"> </w:t>
      </w:r>
      <w:r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textAlignment w:val="baseline"/>
        <w:rPr>
          <w:rFonts w:ascii="ProbaPro" w:hAnsi="ProbaPro"/>
          <w:color w:val="000000"/>
          <w:sz w:val="28"/>
          <w:szCs w:val="28"/>
        </w:rPr>
      </w:pPr>
      <w:r w:rsidRPr="00D05E20">
        <w:rPr>
          <w:rFonts w:ascii="ProbaPro" w:hAnsi="ProbaPro"/>
          <w:color w:val="000000"/>
          <w:sz w:val="28"/>
          <w:szCs w:val="28"/>
        </w:rPr>
        <w:t>II. Правовий статус старости</w:t>
      </w:r>
    </w:p>
    <w:p w:rsidR="00D05E20" w:rsidRPr="00D05E20" w:rsidRDefault="00D05E20" w:rsidP="004F6341">
      <w:pPr>
        <w:pStyle w:val="a3"/>
        <w:shd w:val="clear" w:color="auto" w:fill="FFFFFF"/>
        <w:spacing w:before="0" w:beforeAutospacing="0" w:after="0" w:afterAutospacing="0"/>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2.1.Староста є посадовою особою місцевого самоврядування, яка затверджується </w:t>
      </w:r>
      <w:r w:rsidRPr="00D05E20">
        <w:rPr>
          <w:rFonts w:ascii="ProbaPro" w:hAnsi="ProbaPro"/>
          <w:color w:val="000000"/>
          <w:sz w:val="28"/>
          <w:szCs w:val="28"/>
          <w:lang w:val="uk-UA"/>
        </w:rPr>
        <w:t>Шпанівською</w:t>
      </w:r>
      <w:r w:rsidRPr="00D05E20">
        <w:rPr>
          <w:rFonts w:ascii="ProbaPro" w:hAnsi="ProbaPro"/>
          <w:color w:val="000000"/>
          <w:sz w:val="28"/>
          <w:szCs w:val="28"/>
        </w:rPr>
        <w:t xml:space="preserve"> сільською радою на строк її повноважень за пропозицією </w:t>
      </w:r>
      <w:r w:rsidRPr="00D05E20">
        <w:rPr>
          <w:rFonts w:ascii="ProbaPro" w:hAnsi="ProbaPro"/>
          <w:color w:val="000000"/>
          <w:sz w:val="28"/>
          <w:szCs w:val="28"/>
          <w:lang w:val="uk-UA"/>
        </w:rPr>
        <w:t>Шпанівського</w:t>
      </w:r>
      <w:r w:rsidRPr="00D05E20">
        <w:rPr>
          <w:rFonts w:ascii="ProbaPro" w:hAnsi="ProbaPro"/>
          <w:color w:val="000000"/>
          <w:sz w:val="28"/>
          <w:szCs w:val="28"/>
        </w:rPr>
        <w:t xml:space="preserve"> сільського голови.</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2.2. Староста є членом виконавчого комітету сільської ради за посадою і працює в ньому на постійній основі.</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2.4. Порядок організації роботи старости визначається Законом України «Про місцеве самоврядування в Україні</w:t>
      </w:r>
      <w:proofErr w:type="gramStart"/>
      <w:r w:rsidRPr="00D05E20">
        <w:rPr>
          <w:rFonts w:ascii="ProbaPro" w:hAnsi="ProbaPro"/>
          <w:color w:val="000000"/>
          <w:sz w:val="28"/>
          <w:szCs w:val="28"/>
        </w:rPr>
        <w:t>»,  іншими</w:t>
      </w:r>
      <w:proofErr w:type="gramEnd"/>
      <w:r w:rsidRPr="00D05E20">
        <w:rPr>
          <w:rFonts w:ascii="ProbaPro" w:hAnsi="ProbaPro"/>
          <w:color w:val="000000"/>
          <w:sz w:val="28"/>
          <w:szCs w:val="28"/>
        </w:rPr>
        <w:t xml:space="preserve"> актами законодавства України та  цим Положенням.</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2.5. На старосту поширюються обмеження визначені Законом України «Про запобігання корупції».</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ІІІ. Повноваження старости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3.1. Повноваження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 представляти інтереси жителів відповідного села у виконавчих </w:t>
      </w:r>
      <w:proofErr w:type="gramStart"/>
      <w:r w:rsidRPr="00D05E20">
        <w:rPr>
          <w:rFonts w:ascii="ProbaPro" w:hAnsi="ProbaPro"/>
          <w:color w:val="000000"/>
          <w:sz w:val="28"/>
          <w:szCs w:val="28"/>
        </w:rPr>
        <w:t>органах  сільської</w:t>
      </w:r>
      <w:proofErr w:type="gramEnd"/>
      <w:r w:rsidRPr="00D05E20">
        <w:rPr>
          <w:rFonts w:ascii="ProbaPro" w:hAnsi="ProbaPro"/>
          <w:color w:val="000000"/>
          <w:sz w:val="28"/>
          <w:szCs w:val="28"/>
        </w:rPr>
        <w:t xml:space="preserve">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забезпечувати зберігання офіційних документів, пов’язаних з місцевим самоврядуванням відповідного старостинського округу, забезпечувати доступ до них осіб, яким це право надано у встановленому законом порядку;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вирішувати за дорученням сільського голови або відповідної ради питання, пов’язані з діяльністю ради та її виконавчих органів;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вести діловодство, облік і звітність з передачею документів до архіву;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 xml:space="preserve">5) брати участь у пленарних засіданнях сільської </w:t>
      </w:r>
      <w:proofErr w:type="gramStart"/>
      <w:r w:rsidRPr="00D05E20">
        <w:rPr>
          <w:rFonts w:ascii="ProbaPro" w:hAnsi="ProbaPro"/>
          <w:color w:val="000000"/>
          <w:sz w:val="28"/>
          <w:szCs w:val="28"/>
        </w:rPr>
        <w:t>ради  та</w:t>
      </w:r>
      <w:proofErr w:type="gramEnd"/>
      <w:r w:rsidRPr="00D05E20">
        <w:rPr>
          <w:rFonts w:ascii="ProbaPro" w:hAnsi="ProbaPro"/>
          <w:color w:val="000000"/>
          <w:sz w:val="28"/>
          <w:szCs w:val="28"/>
        </w:rPr>
        <w:t xml:space="preserve"> засіданнях її постійних комісій;</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7) сприяти жителям відповідного старостинського округу у підготовці документів, що подаються до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8) брати участь в організації виконання рішень сільської ради, її виконавчого комітету, </w:t>
      </w:r>
      <w:proofErr w:type="gramStart"/>
      <w:r w:rsidRPr="00D05E20">
        <w:rPr>
          <w:rFonts w:ascii="ProbaPro" w:hAnsi="ProbaPro"/>
          <w:color w:val="000000"/>
          <w:sz w:val="28"/>
          <w:szCs w:val="28"/>
        </w:rPr>
        <w:t>розпоряджень  сільського</w:t>
      </w:r>
      <w:proofErr w:type="gramEnd"/>
      <w:r w:rsidRPr="00D05E20">
        <w:rPr>
          <w:rFonts w:ascii="ProbaPro" w:hAnsi="ProbaPro"/>
          <w:color w:val="000000"/>
          <w:sz w:val="28"/>
          <w:szCs w:val="28"/>
        </w:rPr>
        <w:t xml:space="preserve"> голови на території відповідного старостинського округу та у здійсненні контролю за їх виконанням;</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9) брати участь у підготовці проєкту місцевого бюджету в частині фінансування програм, що реалізуються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10) вносити пропозиції до виконавчого </w:t>
      </w:r>
      <w:proofErr w:type="gramStart"/>
      <w:r w:rsidRPr="00D05E20">
        <w:rPr>
          <w:rFonts w:ascii="ProbaPro" w:hAnsi="ProbaPro"/>
          <w:color w:val="000000"/>
          <w:sz w:val="28"/>
          <w:szCs w:val="28"/>
        </w:rPr>
        <w:t>комітету  сільської</w:t>
      </w:r>
      <w:proofErr w:type="gramEnd"/>
      <w:r w:rsidRPr="00D05E20">
        <w:rPr>
          <w:rFonts w:ascii="ProbaPro" w:hAnsi="ProbaPro"/>
          <w:color w:val="000000"/>
          <w:sz w:val="28"/>
          <w:szCs w:val="28"/>
        </w:rPr>
        <w:t xml:space="preserve">  ради з питань діяльності на території відповідного старостинського округу виконавчих органів  сільської ради, підприємств, установ, організацій комунальної власності та їх посадових осіб;</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11) брати участь у підготовці проєктів </w:t>
      </w:r>
      <w:proofErr w:type="gramStart"/>
      <w:r w:rsidRPr="00D05E20">
        <w:rPr>
          <w:rFonts w:ascii="ProbaPro" w:hAnsi="ProbaPro"/>
          <w:color w:val="000000"/>
          <w:sz w:val="28"/>
          <w:szCs w:val="28"/>
        </w:rPr>
        <w:t>рішень  сільської</w:t>
      </w:r>
      <w:proofErr w:type="gramEnd"/>
      <w:r w:rsidRPr="00D05E20">
        <w:rPr>
          <w:rFonts w:ascii="ProbaPro" w:hAnsi="ProbaPro"/>
          <w:color w:val="000000"/>
          <w:sz w:val="28"/>
          <w:szCs w:val="28"/>
        </w:rPr>
        <w:t xml:space="preserve"> ради, що стосуються майна територіальної громади, розташованого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12) брати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13) брати участь у здійсненні контролю за станом благоустрою відповідного села та </w:t>
      </w:r>
      <w:proofErr w:type="gramStart"/>
      <w:r w:rsidRPr="00D05E20">
        <w:rPr>
          <w:rFonts w:ascii="ProbaPro" w:hAnsi="ProbaPro"/>
          <w:color w:val="000000"/>
          <w:sz w:val="28"/>
          <w:szCs w:val="28"/>
        </w:rPr>
        <w:t>інформувати  сільського</w:t>
      </w:r>
      <w:proofErr w:type="gramEnd"/>
      <w:r w:rsidRPr="00D05E20">
        <w:rPr>
          <w:rFonts w:ascii="ProbaPro" w:hAnsi="ProbaPro"/>
          <w:color w:val="000000"/>
          <w:sz w:val="28"/>
          <w:szCs w:val="28"/>
        </w:rPr>
        <w:t xml:space="preserve"> голову, виконавчі органи сільської ради про його результати;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14)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15)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16) здійснювати інші повноваження, визначені Законом України «Про місцеве самоврядування в Україні» та іншими законами.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3.2. Обов’язки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 додержуватися Конституції та законів України, актів Президента України, Кабінету Міністрів України, Регламенту </w:t>
      </w:r>
      <w:proofErr w:type="gramStart"/>
      <w:r w:rsidRPr="00D05E20">
        <w:rPr>
          <w:rFonts w:ascii="ProbaPro" w:hAnsi="ProbaPro"/>
          <w:color w:val="000000"/>
          <w:sz w:val="28"/>
          <w:szCs w:val="28"/>
        </w:rPr>
        <w:t>сільської  ради</w:t>
      </w:r>
      <w:proofErr w:type="gramEnd"/>
      <w:r w:rsidRPr="00D05E20">
        <w:rPr>
          <w:rFonts w:ascii="ProbaPro" w:hAnsi="ProbaPro"/>
          <w:color w:val="000000"/>
          <w:sz w:val="28"/>
          <w:szCs w:val="28"/>
        </w:rPr>
        <w:t>, Регламенту виконавчого комітету ради, цього Положення та інших нормативно-правових актів.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брати участь у роботі виконавчого комітету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подавати пропозиції до планів діяльності виконавчого комітету;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готувати проєкти рішень виконкому та вносити їх для подальшого розгляду;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брати участь у засіданнях виконавчого комітету ради та ухвалені ним рішень (голосувати);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 вносити пропозиції про зміни та доповнення до проєктів рішень виконавчого комітету або про їх доопрацювання тощо.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брати участь в організації та проведенні зборів жителів відповідного старостинського округу та у оформленні документів цих зборів, вносити пропозиції до порядку денного зборів; організовувати виконання рішень зборів жителів відповідного старостинського округу та здійснювати моніторинг їх виконання;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4) сприяти виконанню на території відповідного старостинського </w:t>
      </w:r>
      <w:proofErr w:type="gramStart"/>
      <w:r w:rsidRPr="00D05E20">
        <w:rPr>
          <w:rFonts w:ascii="ProbaPro" w:hAnsi="ProbaPro"/>
          <w:color w:val="000000"/>
          <w:sz w:val="28"/>
          <w:szCs w:val="28"/>
        </w:rPr>
        <w:t>округу  програм</w:t>
      </w:r>
      <w:proofErr w:type="gramEnd"/>
      <w:r w:rsidRPr="00D05E20">
        <w:rPr>
          <w:rFonts w:ascii="ProbaPro" w:hAnsi="ProbaPro"/>
          <w:color w:val="000000"/>
          <w:sz w:val="28"/>
          <w:szCs w:val="28"/>
        </w:rPr>
        <w:t xml:space="preserve">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5) вести прийом громадян згідно з визначеним графіком, здійснювати моніторинг стану дотримання їх прав і законних інтересів у </w:t>
      </w:r>
      <w:proofErr w:type="gramStart"/>
      <w:r w:rsidRPr="00D05E20">
        <w:rPr>
          <w:rFonts w:ascii="ProbaPro" w:hAnsi="ProbaPro"/>
          <w:color w:val="000000"/>
          <w:sz w:val="28"/>
          <w:szCs w:val="28"/>
        </w:rPr>
        <w:t>сфері  соціального</w:t>
      </w:r>
      <w:proofErr w:type="gramEnd"/>
      <w:r w:rsidRPr="00D05E20">
        <w:rPr>
          <w:rFonts w:ascii="ProbaPro" w:hAnsi="ProbaPro"/>
          <w:color w:val="000000"/>
          <w:sz w:val="28"/>
          <w:szCs w:val="28"/>
        </w:rPr>
        <w:t xml:space="preserve"> захисту, культури, освіти, фізичної культури та спорту, житлово-комунального господарства, реалізації ними права на працю та медичну допомогу;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 вести облік та узагальнювати пропозиції жителів громади    з питань соціально-економічного та культурного розвитку відповідного старостинського округу, соціального, побутового та транспортного обслуговування його жителів;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7) приймати від жителів села, </w:t>
      </w:r>
      <w:proofErr w:type="gramStart"/>
      <w:r w:rsidRPr="00D05E20">
        <w:rPr>
          <w:rFonts w:ascii="ProbaPro" w:hAnsi="ProbaPro"/>
          <w:color w:val="000000"/>
          <w:sz w:val="28"/>
          <w:szCs w:val="28"/>
        </w:rPr>
        <w:t>селища  відповідного</w:t>
      </w:r>
      <w:proofErr w:type="gramEnd"/>
      <w:r w:rsidRPr="00D05E20">
        <w:rPr>
          <w:rFonts w:ascii="ProbaPro" w:hAnsi="ProbaPro"/>
          <w:color w:val="000000"/>
          <w:sz w:val="28"/>
          <w:szCs w:val="28"/>
        </w:rPr>
        <w:t xml:space="preserve"> старостинського округу заяви, адресовані сільській раді та її посадовим особам, передавати їх  для реєстрації та обліку до ради у строк, не пізніше наступного дня після їх надходження;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8) сприяти проведенню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9) здійснювати моніторинг за станом довкілля, об’єктів інфраструктури, громадського правопорядку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10) контролювати дотримання правил використання об’єктів комунальної власності територіальної громади, що розташовані на </w:t>
      </w:r>
      <w:proofErr w:type="gramStart"/>
      <w:r w:rsidRPr="00D05E20">
        <w:rPr>
          <w:rFonts w:ascii="ProbaPro" w:hAnsi="ProbaPro"/>
          <w:color w:val="000000"/>
          <w:sz w:val="28"/>
          <w:szCs w:val="28"/>
        </w:rPr>
        <w:t>території  відповідного</w:t>
      </w:r>
      <w:proofErr w:type="gramEnd"/>
      <w:r w:rsidRPr="00D05E20">
        <w:rPr>
          <w:rFonts w:ascii="ProbaPro" w:hAnsi="ProbaPro"/>
          <w:color w:val="000000"/>
          <w:sz w:val="28"/>
          <w:szCs w:val="28"/>
        </w:rPr>
        <w:t xml:space="preserve">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11) сприяти діяльності органу (органам) самоорганізації населення відповідного старостинського округу та надавати практичну допомогу у виконанні ними своїх завдань та повноважень;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12) здійснювати моніторинг благоустрою території відповідного старостинського округу, вживати заходів до його підтримання в належному стані;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13)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14) своєчасно надавати інформацію до Реєстру об’єктів власності </w:t>
      </w:r>
      <w:r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об’єднаної територіальної громади щодо об’єктів, які розташовані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15) Не рідше одного разу на рік звітувати про свою роботу перед радою, а на вимогу не менше як третини депутатів – у визначений радою термін.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16) дотримуватися правил службової </w:t>
      </w:r>
      <w:proofErr w:type="gramStart"/>
      <w:r w:rsidRPr="00D05E20">
        <w:rPr>
          <w:rFonts w:ascii="ProbaPro" w:hAnsi="ProbaPro"/>
          <w:color w:val="000000"/>
          <w:sz w:val="28"/>
          <w:szCs w:val="28"/>
        </w:rPr>
        <w:t>етики,  встановлених</w:t>
      </w:r>
      <w:proofErr w:type="gramEnd"/>
      <w:r w:rsidRPr="00D05E20">
        <w:rPr>
          <w:rFonts w:ascii="ProbaPro" w:hAnsi="ProbaPro"/>
          <w:color w:val="000000"/>
          <w:sz w:val="28"/>
          <w:szCs w:val="28"/>
        </w:rPr>
        <w:t xml:space="preserve"> законодавчими актами України, Законом України «Про  місцеве  самоврядування в Україні», іншими законодавчими актами.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17) виконувати поточні доручення сільської ради та її виконавчого комітету, голови сільської ради, звітувати про їх виконання;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18) забезпечувати зберігання офіційних документів, пов'язаних з місцевим самоврядуванням відповідного старостинського округу, забезпечує доступ до них осіб, яким це право надано у встановленому законом порядку;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19) забезпечувати ведення діловодства, обліку і звітності з передачею документів до архіву;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20)  надавати </w:t>
      </w:r>
      <w:proofErr w:type="gramStart"/>
      <w:r w:rsidRPr="00D05E20">
        <w:rPr>
          <w:rFonts w:ascii="ProbaPro" w:hAnsi="ProbaPro"/>
          <w:color w:val="000000"/>
          <w:sz w:val="28"/>
          <w:szCs w:val="28"/>
        </w:rPr>
        <w:t>довідки,  характеристики</w:t>
      </w:r>
      <w:proofErr w:type="gramEnd"/>
      <w:r w:rsidRPr="00D05E20">
        <w:rPr>
          <w:rFonts w:ascii="ProbaPro" w:hAnsi="ProbaPro"/>
          <w:color w:val="000000"/>
          <w:sz w:val="28"/>
          <w:szCs w:val="28"/>
        </w:rPr>
        <w:t xml:space="preserve"> фізичним та юридичним особам, які проживають (перебувають) на території відповідного старостинського округу;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21) здійснювати нотаріальні дії, керуючись у своїй діяльності Законами України, Порядком вчинення нотаріальних дій посадовими особами органів місцевого самоврядування;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22) вести погосподарський облік в розрізі кожного з розташованих в межах старостинського округу населеного пункту, у тому числі облік особистих селянських господарств; надавати виписки з погосподарських книг;</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23)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24) здійснювати інші обов’язки у відповідності до чинного законодавства.</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3.3. Староста має право: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 представляти інтереси жителів відповідного села, селища у виконавчих органах сільської ради, брати участь з правом дорадчого голосу у пленарних засіданнях ради, засіданнях її постійних та тимчасових комісій.</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2) одержувати від сільської ради та її посадових осіб, а також від підприємств, установ, організацій комунальної власності та їх посадових </w:t>
      </w:r>
      <w:proofErr w:type="gramStart"/>
      <w:r w:rsidRPr="00D05E20">
        <w:rPr>
          <w:rFonts w:ascii="ProbaPro" w:hAnsi="ProbaPro"/>
          <w:color w:val="000000"/>
          <w:sz w:val="28"/>
          <w:szCs w:val="28"/>
        </w:rPr>
        <w:t>осіб  необхідної</w:t>
      </w:r>
      <w:proofErr w:type="gramEnd"/>
      <w:r w:rsidRPr="00D05E20">
        <w:rPr>
          <w:rFonts w:ascii="ProbaPro" w:hAnsi="ProbaPro"/>
          <w:color w:val="000000"/>
          <w:sz w:val="28"/>
          <w:szCs w:val="28"/>
        </w:rPr>
        <w:t xml:space="preserve"> інформації, документів та матеріалів, необхідних для вирішення питань, що стосуються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погоджувати проєкти рішень ради та її виконавчого комітету щодо майна сільської ради, розташованого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вносити пропозиції до порядку денного засідань виконавчого комітету ради з питань, які стосуються інтересів відповідного старостинського округу, оголошувати на засіданнях виконавчого комітету тексти заяв та звернень відповідного старостинського округу, її жителів з питань, що стосуються інтересів відповідного старостинського округу чи інтересів територіальної громади вцілому;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 порушувати у виконавчому комітеті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6) вносити пропозиції щодо усунення недоліків і порушень </w:t>
      </w:r>
      <w:proofErr w:type="gramStart"/>
      <w:r w:rsidRPr="00D05E20">
        <w:rPr>
          <w:rFonts w:ascii="ProbaPro" w:hAnsi="ProbaPro"/>
          <w:color w:val="000000"/>
          <w:sz w:val="28"/>
          <w:szCs w:val="28"/>
        </w:rPr>
        <w:t>керівникам  підприємств</w:t>
      </w:r>
      <w:proofErr w:type="gramEnd"/>
      <w:r w:rsidRPr="00D05E20">
        <w:rPr>
          <w:rFonts w:ascii="ProbaPro" w:hAnsi="ProbaPro"/>
          <w:color w:val="000000"/>
          <w:sz w:val="28"/>
          <w:szCs w:val="28"/>
        </w:rPr>
        <w:t>, установ і організацій незалежно від форми власності, і органів, діяльність яких перевірялася відповідно до підпункту 5 пункту 3.3, а також органам, яким вони підпорядковані, порушувати питання про притягнення до відповідальності осіб, з вини яких сталося порушення;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7) звертатися до </w:t>
      </w:r>
      <w:proofErr w:type="gramStart"/>
      <w:r w:rsidRPr="00D05E20">
        <w:rPr>
          <w:rFonts w:ascii="ProbaPro" w:hAnsi="ProbaPro"/>
          <w:color w:val="000000"/>
          <w:sz w:val="28"/>
          <w:szCs w:val="28"/>
        </w:rPr>
        <w:t>правоохоронних  органів</w:t>
      </w:r>
      <w:proofErr w:type="gramEnd"/>
      <w:r w:rsidRPr="00D05E20">
        <w:rPr>
          <w:rFonts w:ascii="ProbaPro" w:hAnsi="ProbaPro"/>
          <w:color w:val="000000"/>
          <w:sz w:val="28"/>
          <w:szCs w:val="28"/>
        </w:rPr>
        <w:t xml:space="preserve">  у разі виявлення порушень громадського порядку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3.5.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 та </w:t>
      </w:r>
      <w:r w:rsidR="00D74314">
        <w:rPr>
          <w:rFonts w:ascii="ProbaPro" w:hAnsi="ProbaPro"/>
          <w:color w:val="000000"/>
          <w:sz w:val="28"/>
          <w:szCs w:val="28"/>
          <w:lang w:val="uk-UA"/>
        </w:rPr>
        <w:t>посадову особу</w:t>
      </w:r>
      <w:r w:rsidRPr="00D05E20">
        <w:rPr>
          <w:rFonts w:ascii="ProbaPro" w:hAnsi="ProbaPro"/>
          <w:color w:val="000000"/>
          <w:sz w:val="28"/>
          <w:szCs w:val="28"/>
        </w:rPr>
        <w:t xml:space="preserve"> </w:t>
      </w:r>
      <w:r w:rsidR="00D74314">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IV. Порядок обрання та припинення повноважень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4.1. Староста затверджується сільською радою на строк її повноважень за пропозицією сільського голови.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 служби, визначені Законом України «Про запобігання корупції».</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правопорушення, якщо ця судимість не погашена або не знята в установленому порядку, а також особа, визнана судом недієздатною.</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Особа, яка затверджується на посаду старости і має стаж роботи в органах місцевого самоврядування, набуває повноважень старости у день прийняття відповідного рішення </w:t>
      </w:r>
      <w:r w:rsidRPr="00D05E20">
        <w:rPr>
          <w:rFonts w:ascii="ProbaPro" w:hAnsi="ProbaPro"/>
          <w:color w:val="000000"/>
          <w:sz w:val="28"/>
          <w:szCs w:val="28"/>
          <w:lang w:val="uk-UA"/>
        </w:rPr>
        <w:t>Шпанівською</w:t>
      </w:r>
      <w:r w:rsidRPr="00D05E20">
        <w:rPr>
          <w:rFonts w:ascii="ProbaPro" w:hAnsi="ProbaPro"/>
          <w:color w:val="000000"/>
          <w:sz w:val="28"/>
          <w:szCs w:val="28"/>
        </w:rPr>
        <w:t xml:space="preserve"> сільською радою.</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4.5. Строк повноважень старости обмежений строком повноважень </w:t>
      </w:r>
      <w:r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4.6. Повноваження старости припиняються достроково у разі: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 його звернення з особистою заявою до сільської ради про складення ним повноважень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припинення громадянства України або виїзду на постійне проживання за межі України;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набуття громадянства іншої держави;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набрання законної сили обвинувальним вироком суду щодо нього;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 набрання законної сили рішенням суду про визнання його недієздатним, безвісно відсутнім чи оголошення померлим;</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7) його смерті;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 xml:space="preserve">8)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w:t>
      </w:r>
      <w:proofErr w:type="gramStart"/>
      <w:r w:rsidRPr="00D05E20">
        <w:rPr>
          <w:rFonts w:ascii="ProbaPro" w:hAnsi="ProbaPro"/>
          <w:color w:val="000000"/>
          <w:sz w:val="28"/>
          <w:szCs w:val="28"/>
        </w:rPr>
        <w:t>процесуального  кодексу</w:t>
      </w:r>
      <w:proofErr w:type="gramEnd"/>
      <w:r w:rsidRPr="00D05E20">
        <w:rPr>
          <w:rFonts w:ascii="ProbaPro" w:hAnsi="ProbaPro"/>
          <w:color w:val="000000"/>
          <w:sz w:val="28"/>
          <w:szCs w:val="28"/>
        </w:rPr>
        <w:t xml:space="preserve"> України випадках, необґрунтованими та їх стягнення  в дохід держави;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9) за рішенням </w:t>
      </w:r>
      <w:r w:rsidR="00D05E20"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4.7. Повноваження старости можуть бути достроково припинені за рішенням сільської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Повноваження старости можуть бути достроково припинені у випадку, передбаченому Законом Укра</w:t>
      </w:r>
      <w:r w:rsidR="00D05E20" w:rsidRPr="00D05E20">
        <w:rPr>
          <w:rFonts w:ascii="ProbaPro" w:hAnsi="ProbaPro"/>
          <w:color w:val="000000"/>
          <w:sz w:val="28"/>
          <w:szCs w:val="28"/>
        </w:rPr>
        <w:t xml:space="preserve">їни «Про правовий   </w:t>
      </w:r>
      <w:r w:rsidRPr="00D05E20">
        <w:rPr>
          <w:rFonts w:ascii="ProbaPro" w:hAnsi="ProbaPro"/>
          <w:color w:val="000000"/>
          <w:sz w:val="28"/>
          <w:szCs w:val="28"/>
        </w:rPr>
        <w:t xml:space="preserve"> режим воєнного стану».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4.8. Повноваження старости припиняються достроково, а відповідна особа звільняється з посади: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 з підстав, зазначених у підпунктах 1, 2, 3 пункту 4.6 цього Положення, - з дня прийняття відповідною радою рішення, яким береться до відома зазначений факт;</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з підстав, зазначених у підпунктах 4,5,6,8 пункту 4.6 цього Положення,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з підстави, зазначеної у підпункті 7 пункту 4.6 цього Положення, - з дня смерті, засвідченої свідоцтвом про смерть;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з підстави, зазначеної у підпункті 9 пункту 4.6 цього Положення, - з дня прийняття відповідною радою рішення про дострокове припинення повноважень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5) з підстави, зазначеної в абзаці другому пункту </w:t>
      </w:r>
      <w:proofErr w:type="gramStart"/>
      <w:r w:rsidRPr="00D05E20">
        <w:rPr>
          <w:rFonts w:ascii="ProbaPro" w:hAnsi="ProbaPro"/>
          <w:color w:val="000000"/>
          <w:sz w:val="28"/>
          <w:szCs w:val="28"/>
        </w:rPr>
        <w:t>4.7  цього</w:t>
      </w:r>
      <w:proofErr w:type="gramEnd"/>
      <w:r w:rsidRPr="00D05E20">
        <w:rPr>
          <w:rFonts w:ascii="ProbaPro" w:hAnsi="ProbaPro"/>
          <w:color w:val="000000"/>
          <w:sz w:val="28"/>
          <w:szCs w:val="28"/>
        </w:rPr>
        <w:t xml:space="preserve">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відрядженні, тимчасова непрацездатність тощо) повноваження старости на території відповідного старостинського округу може покладатися на іншу посадову особу сільської </w:t>
      </w:r>
      <w:proofErr w:type="gramStart"/>
      <w:r w:rsidRPr="00D05E20">
        <w:rPr>
          <w:rFonts w:ascii="ProbaPro" w:hAnsi="ProbaPro"/>
          <w:color w:val="000000"/>
          <w:sz w:val="28"/>
          <w:szCs w:val="28"/>
        </w:rPr>
        <w:t>ради,  тому</w:t>
      </w:r>
      <w:proofErr w:type="gramEnd"/>
      <w:r w:rsidRPr="00D05E20">
        <w:rPr>
          <w:rFonts w:ascii="ProbaPro" w:hAnsi="ProbaPro"/>
          <w:color w:val="000000"/>
          <w:sz w:val="28"/>
          <w:szCs w:val="28"/>
        </w:rPr>
        <w:t xml:space="preserve"> числі і на іншого старосту. Обсяг та порядок здійснення таких повноважень визначається окремим розпорядженням сільського голови.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V. Організація діяльності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5.1. Місце та режим роботи, правила внутрішнього трудового розпорядку, правила діловодства та інші питання організації діяльності старости визначаються сільською радою та її виконавчим комітетом. Режим роботи старости відповідає режиму роботи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5.2. Час особистого прийому жителів старостою встановлюється розпорядженням сільського голови.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5.4. З метою забезпечення діловодства в старостинському окрузі, старості надається кругла печатка та кутовий штамп з найменування відповідного старостинського округу, порядок виготовлення та використання яких визначається рішенням виконавчого комітету ради.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VІ. Підзвітність, підконтрольність та відповідальність старости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6.1. При здійсненні наданих повноважень староста є відповідальний і підзвітний сільській раді, підконтрольний сільському голові.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6.2. Староста не рідше одного разу на рік звітує про свою роботу </w:t>
      </w:r>
      <w:proofErr w:type="gramStart"/>
      <w:r w:rsidRPr="00D05E20">
        <w:rPr>
          <w:rFonts w:ascii="ProbaPro" w:hAnsi="ProbaPro"/>
          <w:color w:val="000000"/>
          <w:sz w:val="28"/>
          <w:szCs w:val="28"/>
        </w:rPr>
        <w:t>перед  радою</w:t>
      </w:r>
      <w:proofErr w:type="gramEnd"/>
      <w:r w:rsidRPr="00D05E20">
        <w:rPr>
          <w:rFonts w:ascii="ProbaPro" w:hAnsi="ProbaPro"/>
          <w:color w:val="000000"/>
          <w:sz w:val="28"/>
          <w:szCs w:val="28"/>
        </w:rPr>
        <w:t>. На вимогу не менше як третини депутатів –  староста звітує у визначений радою термін.</w:t>
      </w:r>
    </w:p>
    <w:p w:rsidR="002E4917"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6.3. Староста може бути притягнений до дисциплінарної, матеріальної, цивільної, адміністративної та кримінальної відповідальності, визначеної чинним законодавством України.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lang w:val="uk-UA"/>
        </w:rPr>
      </w:pPr>
      <w:r w:rsidRPr="00D05E20">
        <w:rPr>
          <w:rFonts w:ascii="ProbaPro" w:hAnsi="ProbaPro"/>
          <w:color w:val="000000"/>
          <w:sz w:val="28"/>
          <w:szCs w:val="28"/>
          <w:lang w:val="uk-UA"/>
        </w:rPr>
        <w:t>Секретар сільської ради</w:t>
      </w:r>
    </w:p>
    <w:p w:rsidR="002E4917" w:rsidRPr="00D05E20" w:rsidRDefault="002E4917" w:rsidP="00D05E20">
      <w:pPr>
        <w:spacing w:after="0"/>
        <w:jc w:val="both"/>
        <w:rPr>
          <w:rFonts w:ascii="Arial" w:hAnsi="Arial" w:cs="Arial"/>
          <w:sz w:val="28"/>
          <w:szCs w:val="28"/>
        </w:rPr>
      </w:pPr>
    </w:p>
    <w:p w:rsidR="002E4917" w:rsidRPr="00D05E20" w:rsidRDefault="002E4917" w:rsidP="00D05E20">
      <w:pPr>
        <w:spacing w:after="0"/>
        <w:jc w:val="both"/>
        <w:rPr>
          <w:rFonts w:ascii="Arial" w:hAnsi="Arial" w:cs="Arial"/>
          <w:sz w:val="28"/>
          <w:szCs w:val="28"/>
        </w:rPr>
      </w:pPr>
    </w:p>
    <w:p w:rsidR="002E4917" w:rsidRPr="00D05E20" w:rsidRDefault="002E4917" w:rsidP="00D05E20">
      <w:pPr>
        <w:spacing w:after="0"/>
        <w:jc w:val="both"/>
        <w:rPr>
          <w:rFonts w:ascii="Arial" w:hAnsi="Arial" w:cs="Arial"/>
          <w:sz w:val="28"/>
          <w:szCs w:val="28"/>
        </w:rPr>
      </w:pPr>
    </w:p>
    <w:p w:rsidR="002E4917" w:rsidRDefault="002E4917" w:rsidP="00D05E20">
      <w:pPr>
        <w:spacing w:after="0"/>
        <w:jc w:val="both"/>
        <w:rPr>
          <w:rFonts w:ascii="Arial" w:hAnsi="Arial" w:cs="Arial"/>
          <w:sz w:val="25"/>
          <w:szCs w:val="25"/>
        </w:rPr>
      </w:pPr>
    </w:p>
    <w:p w:rsidR="002E4917" w:rsidRDefault="002E4917" w:rsidP="00D05E20">
      <w:pPr>
        <w:spacing w:after="0"/>
        <w:jc w:val="both"/>
        <w:rPr>
          <w:rFonts w:ascii="Arial" w:hAnsi="Arial" w:cs="Arial"/>
          <w:sz w:val="25"/>
          <w:szCs w:val="25"/>
        </w:rPr>
      </w:pPr>
    </w:p>
    <w:p w:rsidR="002E4917" w:rsidRDefault="002E4917" w:rsidP="004F6341">
      <w:pPr>
        <w:spacing w:after="0"/>
        <w:rPr>
          <w:rFonts w:ascii="Arial" w:hAnsi="Arial" w:cs="Arial"/>
          <w:sz w:val="25"/>
          <w:szCs w:val="25"/>
        </w:rPr>
      </w:pPr>
    </w:p>
    <w:p w:rsidR="002E4917" w:rsidRDefault="002E4917" w:rsidP="004F6341">
      <w:pPr>
        <w:spacing w:after="0"/>
        <w:rPr>
          <w:rFonts w:ascii="Arial" w:hAnsi="Arial" w:cs="Arial"/>
          <w:sz w:val="25"/>
          <w:szCs w:val="25"/>
        </w:rPr>
      </w:pPr>
    </w:p>
    <w:sectPr w:rsidR="002E49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EFF" w:usb1="C0007843"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108"/>
    <w:rsid w:val="002E4917"/>
    <w:rsid w:val="002E7108"/>
    <w:rsid w:val="004A656D"/>
    <w:rsid w:val="004F6341"/>
    <w:rsid w:val="008F1585"/>
    <w:rsid w:val="00A5574E"/>
    <w:rsid w:val="00C61E80"/>
    <w:rsid w:val="00D05E20"/>
    <w:rsid w:val="00D74314"/>
    <w:rsid w:val="00EE0430"/>
    <w:rsid w:val="00F03357"/>
    <w:rsid w:val="00FE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C5246"/>
  <w15:chartTrackingRefBased/>
  <w15:docId w15:val="{2E02E8CC-1635-4396-B34B-67DFAA8B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6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6341"/>
    <w:rPr>
      <w:b/>
      <w:bCs/>
    </w:rPr>
  </w:style>
  <w:style w:type="paragraph" w:styleId="a5">
    <w:name w:val="Balloon Text"/>
    <w:basedOn w:val="a"/>
    <w:link w:val="a6"/>
    <w:uiPriority w:val="99"/>
    <w:semiHidden/>
    <w:unhideWhenUsed/>
    <w:rsid w:val="00F0335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33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55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8</Pages>
  <Words>11321</Words>
  <Characters>6453</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Пользователь Windows</cp:lastModifiedBy>
  <cp:revision>10</cp:revision>
  <cp:lastPrinted>2020-11-18T12:54:00Z</cp:lastPrinted>
  <dcterms:created xsi:type="dcterms:W3CDTF">2020-11-17T12:58:00Z</dcterms:created>
  <dcterms:modified xsi:type="dcterms:W3CDTF">2020-11-18T15:18:00Z</dcterms:modified>
</cp:coreProperties>
</file>