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007C94">
        <w:rPr>
          <w:sz w:val="28"/>
          <w:szCs w:val="28"/>
        </w:rPr>
        <w:t>8</w:t>
      </w:r>
      <w:r w:rsidR="008A69CE" w:rsidRPr="00D27676">
        <w:rPr>
          <w:sz w:val="28"/>
          <w:szCs w:val="28"/>
        </w:rPr>
        <w:t xml:space="preserve"> </w:t>
      </w:r>
      <w:r w:rsidR="00007C94"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201</w:t>
      </w:r>
      <w:r w:rsidR="00007C9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r w:rsidR="001D3262" w:rsidRPr="001C1D86">
        <w:t>№</w:t>
      </w:r>
      <w:r w:rsidR="00B451D9">
        <w:t xml:space="preserve"> ______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56B7" w:rsidRDefault="0096588A" w:rsidP="009658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96588A">
        <w:rPr>
          <w:rFonts w:ascii="Times New Roman" w:hAnsi="Times New Roman" w:cs="Times New Roman"/>
          <w:b/>
          <w:sz w:val="28"/>
          <w:szCs w:val="28"/>
        </w:rPr>
        <w:t>погодження графік</w:t>
      </w:r>
      <w:r w:rsidR="00DD532E">
        <w:rPr>
          <w:rFonts w:ascii="Times New Roman" w:hAnsi="Times New Roman" w:cs="Times New Roman"/>
          <w:b/>
          <w:sz w:val="28"/>
          <w:szCs w:val="28"/>
        </w:rPr>
        <w:t>а</w:t>
      </w:r>
      <w:r w:rsidRPr="0096588A">
        <w:rPr>
          <w:rFonts w:ascii="Times New Roman" w:hAnsi="Times New Roman" w:cs="Times New Roman"/>
          <w:b/>
          <w:sz w:val="28"/>
          <w:szCs w:val="28"/>
        </w:rPr>
        <w:t xml:space="preserve"> роботи </w:t>
      </w:r>
    </w:p>
    <w:p w:rsidR="0096588A" w:rsidRPr="00AB56B7" w:rsidRDefault="00AB56B7" w:rsidP="009658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ресторану «А ля Мінут»</w:t>
      </w:r>
      <w:r w:rsidR="0096588A" w:rsidRPr="009658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Pr="00AB56B7" w:rsidRDefault="00007C94" w:rsidP="009658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56B7">
        <w:rPr>
          <w:rFonts w:ascii="Times New Roman" w:hAnsi="Times New Roman" w:cs="Times New Roman"/>
          <w:b/>
          <w:sz w:val="28"/>
          <w:szCs w:val="28"/>
        </w:rPr>
        <w:t>ФОП Кольченко І.А</w:t>
      </w:r>
    </w:p>
    <w:p w:rsidR="0096588A" w:rsidRPr="0096588A" w:rsidRDefault="0096588A" w:rsidP="0096588A">
      <w:pPr>
        <w:rPr>
          <w:rFonts w:ascii="Times New Roman" w:hAnsi="Times New Roman" w:cs="Times New Roman"/>
          <w:b/>
          <w:sz w:val="28"/>
          <w:szCs w:val="28"/>
        </w:rPr>
      </w:pPr>
    </w:p>
    <w:p w:rsidR="0096588A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заяву</w:t>
      </w:r>
      <w:r w:rsidR="00A06DFE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="00007C94">
        <w:rPr>
          <w:rFonts w:ascii="Times New Roman" w:hAnsi="Times New Roman" w:cs="Times New Roman"/>
          <w:sz w:val="28"/>
          <w:szCs w:val="28"/>
        </w:rPr>
        <w:t>ресторану «А ля Мінут» Кольченко Ірини Арсентіївни</w:t>
      </w:r>
      <w:r w:rsidRPr="0096588A">
        <w:rPr>
          <w:rFonts w:ascii="Times New Roman" w:hAnsi="Times New Roman" w:cs="Times New Roman"/>
          <w:sz w:val="28"/>
          <w:szCs w:val="28"/>
        </w:rPr>
        <w:t xml:space="preserve"> та заслухавши інформацію </w:t>
      </w:r>
      <w:r w:rsidR="00A06DFE">
        <w:rPr>
          <w:rFonts w:ascii="Times New Roman" w:hAnsi="Times New Roman" w:cs="Times New Roman"/>
          <w:sz w:val="28"/>
          <w:szCs w:val="28"/>
        </w:rPr>
        <w:t>сільського голови Столярчука М.А.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Pr="0096588A">
        <w:rPr>
          <w:rFonts w:ascii="Times New Roman" w:hAnsi="Times New Roman" w:cs="Times New Roman"/>
          <w:sz w:val="28"/>
          <w:szCs w:val="28"/>
        </w:rPr>
        <w:t>,  та керуючись підпунктом 4 пункту «б»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 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6588A" w:rsidRPr="0096588A" w:rsidRDefault="0096588A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 w:rsidR="00AB56B7">
        <w:rPr>
          <w:rFonts w:ascii="Times New Roman" w:hAnsi="Times New Roman" w:cs="Times New Roman"/>
          <w:sz w:val="28"/>
          <w:szCs w:val="28"/>
        </w:rPr>
        <w:t>сфери громадського харчування ресторану «А ля Мінут»</w:t>
      </w:r>
      <w:r w:rsidR="00A06DFE">
        <w:rPr>
          <w:rFonts w:ascii="Times New Roman" w:hAnsi="Times New Roman" w:cs="Times New Roman"/>
          <w:sz w:val="28"/>
          <w:szCs w:val="28"/>
        </w:rPr>
        <w:t>, який знаходиться на території Шпанівської сільської ради</w:t>
      </w:r>
      <w:r w:rsidR="002E0D4D">
        <w:rPr>
          <w:rFonts w:ascii="Times New Roman" w:hAnsi="Times New Roman" w:cs="Times New Roman"/>
          <w:sz w:val="28"/>
          <w:szCs w:val="28"/>
        </w:rPr>
        <w:t>, комплекс будівель та споруд№</w:t>
      </w:r>
      <w:r w:rsidR="00AB56B7">
        <w:rPr>
          <w:rFonts w:ascii="Times New Roman" w:hAnsi="Times New Roman" w:cs="Times New Roman"/>
          <w:sz w:val="28"/>
          <w:szCs w:val="28"/>
        </w:rPr>
        <w:t>1</w:t>
      </w:r>
      <w:r w:rsidR="002E0D4D">
        <w:rPr>
          <w:rFonts w:ascii="Times New Roman" w:hAnsi="Times New Roman" w:cs="Times New Roman"/>
          <w:sz w:val="28"/>
          <w:szCs w:val="28"/>
        </w:rPr>
        <w:t>,</w:t>
      </w:r>
      <w:r w:rsidR="00AB56B7">
        <w:rPr>
          <w:rFonts w:ascii="Times New Roman" w:hAnsi="Times New Roman" w:cs="Times New Roman"/>
          <w:sz w:val="28"/>
          <w:szCs w:val="28"/>
        </w:rPr>
        <w:t xml:space="preserve"> </w:t>
      </w:r>
      <w:r w:rsidR="002E0D4D">
        <w:rPr>
          <w:rFonts w:ascii="Times New Roman" w:hAnsi="Times New Roman" w:cs="Times New Roman"/>
          <w:sz w:val="28"/>
          <w:szCs w:val="28"/>
        </w:rPr>
        <w:t>цілодобово</w:t>
      </w:r>
      <w:r w:rsidR="00341264">
        <w:rPr>
          <w:rFonts w:ascii="Times New Roman" w:hAnsi="Times New Roman" w:cs="Times New Roman"/>
          <w:sz w:val="28"/>
          <w:szCs w:val="28"/>
        </w:rPr>
        <w:t xml:space="preserve">, </w:t>
      </w:r>
      <w:r w:rsidRPr="0096588A">
        <w:rPr>
          <w:rFonts w:ascii="Times New Roman" w:hAnsi="Times New Roman" w:cs="Times New Roman"/>
          <w:sz w:val="28"/>
          <w:szCs w:val="28"/>
        </w:rPr>
        <w:t>без обіду</w:t>
      </w:r>
      <w:r w:rsidR="00DD532E">
        <w:rPr>
          <w:rFonts w:ascii="Times New Roman" w:hAnsi="Times New Roman" w:cs="Times New Roman"/>
          <w:sz w:val="28"/>
          <w:szCs w:val="28"/>
        </w:rPr>
        <w:t xml:space="preserve"> та вихідних</w:t>
      </w:r>
      <w:r w:rsidR="002E0D4D">
        <w:rPr>
          <w:rFonts w:ascii="Times New Roman" w:hAnsi="Times New Roman" w:cs="Times New Roman"/>
          <w:sz w:val="28"/>
          <w:szCs w:val="28"/>
        </w:rPr>
        <w:t>.</w:t>
      </w:r>
    </w:p>
    <w:p w:rsidR="0096588A" w:rsidRPr="0096588A" w:rsidRDefault="0096588A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>2.Котроль за виконанням даного рішення покласти на член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Комончука Ю.В.</w:t>
      </w:r>
      <w:r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7E50"/>
    <w:rsid w:val="00341264"/>
    <w:rsid w:val="003864CD"/>
    <w:rsid w:val="00397E85"/>
    <w:rsid w:val="003D4DD9"/>
    <w:rsid w:val="0042064A"/>
    <w:rsid w:val="00420FA5"/>
    <w:rsid w:val="00426BF3"/>
    <w:rsid w:val="00461367"/>
    <w:rsid w:val="004A6048"/>
    <w:rsid w:val="00670BE0"/>
    <w:rsid w:val="008A69CE"/>
    <w:rsid w:val="008E62DD"/>
    <w:rsid w:val="0096588A"/>
    <w:rsid w:val="009E0EAE"/>
    <w:rsid w:val="00A06DFE"/>
    <w:rsid w:val="00A077A4"/>
    <w:rsid w:val="00A6047A"/>
    <w:rsid w:val="00AB56B7"/>
    <w:rsid w:val="00AE0870"/>
    <w:rsid w:val="00AE50F0"/>
    <w:rsid w:val="00B451D9"/>
    <w:rsid w:val="00C303ED"/>
    <w:rsid w:val="00D27676"/>
    <w:rsid w:val="00D33A68"/>
    <w:rsid w:val="00DD532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2019-01-25T07:57:00Z</cp:lastPrinted>
  <dcterms:created xsi:type="dcterms:W3CDTF">2019-04-04T07:11:00Z</dcterms:created>
  <dcterms:modified xsi:type="dcterms:W3CDTF">2019-04-04T07:11:00Z</dcterms:modified>
</cp:coreProperties>
</file>