
<file path=[Content_Types].xml><?xml version="1.0" encoding="utf-8"?>
<Types xmlns="http://schemas.openxmlformats.org/package/2006/content-types">
  <Default Extension="rels" ContentType="application/vnd.openxmlformats-package.relationships+xml"/>
  <Default Extension="xml" ContentType="application/xml"/>
  <Default Extension="wmf" ContentType="image/x-wmf"/>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rsidR="00AE7BA5" w:rsidRDefault="00AE7BA5" w14:paraId="1EEC83DA" w14:textId="4F710EE1" w:rsidP="00AE7BA5">
      <w:pPr>
        <w:widowControl w:val="0"/>
        <w:suppressAutoHyphens/>
        <w:jc w:val="center"/>
        <w:spacing w:after="0" w:line="240" w:lineRule="auto"/>
        <w:rPr>
          <w:bCs/>
          <w:lang w:val="uk-UA" w:eastAsia="zh-CN" w:bidi="hi-IN"/>
          <w:b/>
          <w:rFonts w:ascii="Times New Roman CYR" w:cs="Times New Roman CYR" w:eastAsia="SimSun" w:hAnsi="Times New Roman CYR"/>
          <w:sz w:val="16"/>
          <w:szCs w:val="16"/>
          <w:caps/>
        </w:rPr>
      </w:pPr>
      <w:r>
        <w:rPr>
          <w:noProof/>
        </w:rPr>
        <w:drawing>
          <wp:inline distB="0" distL="0" distR="0" distT="0" wp14:anchorId="0E7A1925" wp14:editId="7D235497">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rsidR="00AE7BA5" w:rsidRDefault="00AE7BA5" w14:paraId="728B17FC" w14:textId="77777777" w:rsidP="00AE7BA5">
      <w:pPr>
        <w:widowControl w:val="0"/>
        <w:suppressAutoHyphens/>
        <w:jc w:val="center"/>
        <w:spacing w:after="0" w:line="240" w:lineRule="auto"/>
        <w:rPr>
          <w:bCs/>
          <w:lang w:val="uk-UA" w:eastAsia="zh-CN" w:bidi="hi-IN"/>
          <w:b/>
          <w:rFonts w:ascii="Times New Roman CYR" w:cs="Times New Roman CYR" w:eastAsia="SimSun" w:hAnsi="Times New Roman CYR"/>
          <w:sz w:val="16"/>
          <w:szCs w:val="16"/>
          <w:caps/>
        </w:rPr>
      </w:pPr>
    </w:p>
    <w:p w:rsidR="00AE7BA5" w:rsidRDefault="00AE7BA5" w14:paraId="5D241DEC" w14:textId="77777777" w:rsidP="00AE7BA5">
      <w:pPr>
        <w:widowControl w:val="0"/>
        <w:suppressAutoHyphens/>
        <w:jc w:val="center"/>
        <w:spacing w:after="0" w:line="240" w:lineRule="auto"/>
        <w:rPr>
          <w:bCs/>
          <w:lang w:val="uk-UA" w:eastAsia="zh-CN" w:bidi="hi-IN"/>
          <w:b/>
          <w:rFonts w:ascii="Times New Roman CYR" w:cs="Times New Roman CYR" w:eastAsia="SimSun" w:hAnsi="Times New Roman CYR"/>
          <w:sz w:val="28"/>
          <w:szCs w:val="28"/>
          <w:caps/>
        </w:rPr>
      </w:pPr>
      <w:r>
        <w:rPr>
          <w:bCs/>
          <w:lang w:val="uk-UA" w:eastAsia="zh-CN" w:bidi="hi-IN"/>
          <w:b/>
          <w:rFonts w:ascii="Times New Roman CYR" w:cs="Times New Roman CYR" w:eastAsia="SimSun" w:hAnsi="Times New Roman CYR"/>
          <w:sz w:val="28"/>
          <w:szCs w:val="28"/>
          <w:caps/>
        </w:rPr>
        <w:t>Україна</w:t>
      </w:r>
    </w:p>
    <w:p w:rsidR="00AE7BA5" w:rsidRDefault="00AE7BA5" w14:paraId="4D9CDED8" w14:textId="77777777" w:rsidP="00AE7BA5">
      <w:pPr>
        <w:keepNext/>
        <w:widowControl w:val="0"/>
        <w:suppressAutoHyphens/>
        <w:outlineLvl w:val="3"/>
        <w:jc w:val="center"/>
        <w:spacing w:before="120" w:after="120" w:line="220" w:lineRule="exact"/>
        <w:rPr>
          <w:bCs/>
          <w:lang w:val="uk-UA" w:eastAsia="zh-CN" w:bidi="hi-IN"/>
          <w:b/>
          <w:rFonts w:ascii="Times New Roman CYR" w:cs="Times New Roman CYR" w:eastAsia="SimSun" w:hAnsi="Times New Roman CYR"/>
          <w:sz w:val="28"/>
          <w:szCs w:val="28"/>
          <w:caps/>
        </w:rPr>
      </w:pPr>
      <w:r>
        <w:rPr>
          <w:bCs/>
          <w:lang w:val="uk-UA" w:eastAsia="zh-CN" w:bidi="hi-IN"/>
          <w:b/>
          <w:rFonts w:ascii="Times New Roman CYR" w:cs="Times New Roman CYR" w:eastAsia="SimSun" w:hAnsi="Times New Roman CYR"/>
          <w:sz w:val="28"/>
          <w:szCs w:val="28"/>
          <w:caps/>
        </w:rPr>
        <w:t>ШПАНІВСЬКА сільська рада</w:t>
      </w:r>
    </w:p>
    <w:p w:rsidR="00AE7BA5" w:rsidRDefault="00AE7BA5" w14:paraId="161DE4D4" w14:textId="77777777" w:rsidP="00AE7BA5" w:rsidRPr="00AE7BA5">
      <w:pPr>
        <w:widowControl w:val="0"/>
        <w:suppressAutoHyphens/>
        <w:jc w:val="center"/>
        <w:spacing w:after="0" w:line="220" w:lineRule="exact"/>
        <w:rPr>
          <w:lang w:val="uk-UA"/>
        </w:rPr>
      </w:pPr>
      <w:r>
        <w:rPr>
          <w:lang w:val="uk-UA" w:eastAsia="zh-CN" w:bidi="hi-IN"/>
          <w:b/>
          <w:rFonts w:ascii="Times New Roman" w:cs="Mangal" w:eastAsia="SimSun" w:hAnsi="Times New Roman"/>
          <w:sz w:val="28"/>
          <w:szCs w:val="28"/>
        </w:rPr>
        <w:t>РІВНЕНСЬКОГО РАЙОНУ РІВНЕНСЬКОЇ ОБЛАСТІ</w:t>
      </w:r>
    </w:p>
    <w:p w:rsidR="00AE7BA5" w:rsidRDefault="00AE7BA5" w14:paraId="13E0631F" w14:textId="77777777" w:rsidP="00AE7BA5">
      <w:pPr>
        <w:widowControl w:val="0"/>
        <w:suppressAutoHyphens/>
        <w:jc w:val="center"/>
        <w:spacing w:after="0" w:line="240" w:lineRule="auto"/>
        <w:rPr>
          <w:lang w:val="uk-UA" w:eastAsia="zh-CN" w:bidi="hi-IN"/>
          <w:rFonts w:ascii="Times New Roman" w:cs="Mangal" w:eastAsia="SimSun" w:hAnsi="Times New Roman"/>
          <w:sz w:val="28"/>
          <w:szCs w:val="28"/>
        </w:rPr>
      </w:pPr>
      <w:r>
        <w:rPr>
          <w:lang w:val="uk-UA" w:eastAsia="zh-CN" w:bidi="hi-IN"/>
          <w:rFonts w:ascii="Times New Roman" w:cs="Mangal" w:eastAsia="SimSun" w:hAnsi="Times New Roman"/>
          <w:sz w:val="28"/>
          <w:szCs w:val="28"/>
        </w:rPr>
        <w:t>(виконавчий комітет)</w:t>
      </w:r>
    </w:p>
    <w:p w:rsidR="00AE7BA5" w:rsidRDefault="00AE7BA5" w14:paraId="22476864" w14:textId="77777777" w:rsidP="00AE7BA5">
      <w:pPr>
        <w:widowControl w:val="0"/>
        <w:suppressAutoHyphens/>
        <w:jc w:val="center"/>
        <w:spacing w:after="0" w:line="240" w:lineRule="auto"/>
        <w:rPr>
          <w:lang w:val="uk-UA" w:eastAsia="zh-CN" w:bidi="hi-IN"/>
          <w:b/>
          <w:rFonts w:ascii="Times New Roman" w:cs="Mangal" w:eastAsia="SimSun" w:hAnsi="Times New Roman"/>
          <w:sz w:val="28"/>
          <w:szCs w:val="28"/>
        </w:rPr>
      </w:pPr>
    </w:p>
    <w:p w:rsidR="00AE7BA5" w:rsidRDefault="00AE7BA5" w14:paraId="4D31C74C" w14:textId="3BDAA14A" w:rsidP="00AE7BA5">
      <w:pPr>
        <w:widowControl w:val="0"/>
        <w:suppressAutoHyphens/>
        <w:jc w:val="center"/>
        <w:spacing w:after="0" w:line="240" w:lineRule="auto"/>
        <w:rPr>
          <w:lang w:val="uk-UA" w:eastAsia="zh-CN" w:bidi="hi-IN"/>
          <w:b/>
          <w:rFonts w:ascii="Times New Roman" w:cs="Mangal" w:eastAsia="SimSun" w:hAnsi="Times New Roman"/>
          <w:sz w:val="28"/>
          <w:szCs w:val="28"/>
        </w:rPr>
      </w:pPr>
      <w:r>
        <w:rPr>
          <w:lang w:val="uk-UA" w:eastAsia="zh-CN" w:bidi="hi-IN"/>
          <w:b/>
          <w:rFonts w:ascii="Times New Roman" w:cs="Mangal" w:eastAsia="SimSun" w:hAnsi="Times New Roman"/>
          <w:sz w:val="28"/>
          <w:szCs w:val="28"/>
        </w:rPr>
        <w:t xml:space="preserve">Р І Ш Е Н </w:t>
      </w:r>
      <w:proofErr w:type="spellStart"/>
      <w:r>
        <w:rPr>
          <w:lang w:val="uk-UA" w:eastAsia="zh-CN" w:bidi="hi-IN"/>
          <w:b/>
          <w:rFonts w:ascii="Times New Roman" w:cs="Mangal" w:eastAsia="SimSun" w:hAnsi="Times New Roman"/>
          <w:sz w:val="28"/>
          <w:szCs w:val="28"/>
        </w:rPr>
        <w:t>Н</w:t>
      </w:r>
      <w:proofErr w:type="spellEnd"/>
      <w:r>
        <w:rPr>
          <w:lang w:val="uk-UA" w:eastAsia="zh-CN" w:bidi="hi-IN"/>
          <w:b/>
          <w:rFonts w:ascii="Times New Roman" w:cs="Mangal" w:eastAsia="SimSun" w:hAnsi="Times New Roman"/>
          <w:sz w:val="28"/>
          <w:szCs w:val="28"/>
        </w:rPr>
        <w:t xml:space="preserve"> Я</w:t>
      </w:r>
    </w:p>
    <w:p w:rsidR="00AE7BA5" w:rsidRDefault="00AE7BA5" w14:paraId="09B78501" w14:textId="55F890DF" w:rsidP="00AE7BA5">
      <w:pPr>
        <w:widowControl w:val="0"/>
        <w:suppressAutoHyphens/>
        <w:jc w:val="center"/>
        <w:spacing w:after="0" w:line="240" w:lineRule="auto"/>
        <w:rPr>
          <w:lang w:val="uk-UA" w:eastAsia="zh-CN" w:bidi="hi-IN"/>
          <w:b/>
          <w:rFonts w:ascii="Times New Roman" w:cs="Mangal" w:eastAsia="SimSun" w:hAnsi="Times New Roman"/>
          <w:sz w:val="28"/>
          <w:szCs w:val="28"/>
        </w:rPr>
      </w:pPr>
      <w:r>
        <w:rPr>
          <w:lang w:val="uk-UA" w:eastAsia="zh-CN" w:bidi="hi-IN"/>
          <w:b/>
          <w:rFonts w:ascii="Times New Roman" w:cs="Mangal" w:eastAsia="SimSun" w:hAnsi="Times New Roman"/>
          <w:sz w:val="28"/>
          <w:szCs w:val="28"/>
        </w:rPr>
        <w:t xml:space="preserve"> </w:t>
      </w:r>
    </w:p>
    <w:p w:rsidR="00AE7BA5" w:rsidRDefault="00AE7BA5" w14:paraId="60763B66" w14:textId="77777777" w:rsidP="00AE7BA5">
      <w:pPr>
        <w:widowControl w:val="0"/>
        <w:suppressAutoHyphens/>
        <w:spacing w:after="0" w:line="240" w:lineRule="auto"/>
        <w:rPr>
          <w:lang w:val="uk-UA" w:eastAsia="zh-CN" w:bidi="hi-IN"/>
          <w:rFonts w:ascii="Times New Roman" w:cs="Mangal" w:eastAsia="SimSun" w:hAnsi="Times New Roman"/>
          <w:sz w:val="28"/>
          <w:szCs w:val="28"/>
        </w:rPr>
      </w:pPr>
    </w:p>
    <w:p w:rsidR="00AE7BA5" w:rsidRDefault="00AE7BA5" w14:paraId="32D18F33" w14:textId="77777777" w:rsidP="00AE7BA5">
      <w:pPr>
        <w:widowControl w:val="0"/>
        <w:suppressAutoHyphens/>
        <w:jc w:val="both"/>
        <w:spacing w:after="0" w:line="240" w:lineRule="auto"/>
        <w:rPr>
          <w:lang w:val="uk-UA" w:eastAsia="zh-CN" w:bidi="hi-IN"/>
          <w:rFonts w:ascii="Times New Roman" w:cs="Mangal" w:eastAsia="SimSun" w:hAnsi="Times New Roman"/>
          <w:sz w:val="28"/>
          <w:szCs w:val="28"/>
        </w:rPr>
      </w:pPr>
      <w:r>
        <w:rPr>
          <w:lang w:val="uk-UA" w:eastAsia="zh-CN" w:bidi="hi-IN"/>
          <w:rFonts w:ascii="Times New Roman" w:cs="Mangal" w:eastAsia="SimSun" w:hAnsi="Times New Roman"/>
          <w:sz w:val="28"/>
          <w:szCs w:val="28"/>
        </w:rPr>
        <w:t>27 жовтня 2021 року                                                                               №_____</w:t>
      </w:r>
    </w:p>
    <w:p w:rsidR="00AE7BA5" w:rsidRDefault="00AE7BA5" w14:paraId="2C6F5485" w14:textId="77777777" w:rsidP="00AE7BA5">
      <w:pPr>
        <w:ind w:firstLine="720"/>
        <w:spacing w:after="0" w:line="240" w:lineRule="auto"/>
        <w:rPr>
          <w:lang w:val="uk-UA" w:eastAsia="ja-JP" w:bidi="fa-IR"/>
          <w:b/>
          <w:rFonts w:ascii="Times New Roman" w:cs="Times New Roman" w:eastAsia="Andale Sans UI" w:hAnsi="Times New Roman"/>
          <w:sz w:val="24"/>
          <w:szCs w:val="24"/>
        </w:rPr>
      </w:pPr>
    </w:p>
    <w:p w:rsidR="00153FCC" w:rsidRDefault="00AE7BA5" w14:paraId="121DA8E3" w14:textId="77777777" w:rsidP="00AE7BA5">
      <w:pPr>
        <w:ind w:hanging="142"/>
        <w:spacing w:after="0" w:line="240" w:lineRule="auto"/>
        <w:rPr>
          <w:lang w:val="uk-UA" w:eastAsia="zh-CN" w:bidi="hi-IN"/>
          <w:rFonts w:ascii="Times New Roman" w:cs="Mangal" w:eastAsia="SimSun" w:hAnsi="Times New Roman"/>
          <w:sz w:val="28"/>
          <w:szCs w:val="28"/>
        </w:rPr>
      </w:pPr>
      <w:r>
        <w:rPr>
          <w:lang w:val="uk-UA"/>
          <w:rFonts w:ascii="Times New Roman" w:cs="Times New Roman" w:hAnsi="Times New Roman"/>
          <w:sz w:val="28"/>
          <w:szCs w:val="28"/>
        </w:rPr>
        <w:t>Про організацію інформ</w:t>
      </w:r>
      <w:r>
        <w:rPr>
          <w:lang w:val="uk-UA" w:eastAsia="zh-CN" w:bidi="hi-IN"/>
          <w:rFonts w:ascii="Times New Roman" w:cs="Mangal" w:eastAsia="SimSun" w:hAnsi="Times New Roman"/>
          <w:sz w:val="28"/>
          <w:szCs w:val="28"/>
        </w:rPr>
        <w:t xml:space="preserve">ування </w:t>
      </w:r>
    </w:p>
    <w:p w:rsidR="00153FCC" w:rsidRDefault="00153FCC" w14:paraId="06275D9A" w14:textId="0B613B4A" w:rsidP="00AE7BA5">
      <w:pPr>
        <w:ind w:hanging="142"/>
        <w:spacing w:after="0" w:line="240" w:lineRule="auto"/>
        <w:rPr>
          <w:lang w:val="uk-UA"/>
          <w:rFonts w:ascii="Times New Roman" w:cs="Times New Roman" w:hAnsi="Times New Roman"/>
          <w:sz w:val="28"/>
          <w:szCs w:val="28"/>
        </w:rPr>
      </w:pPr>
      <w:r>
        <w:rPr>
          <w:lang w:val="uk-UA" w:eastAsia="zh-CN" w:bidi="hi-IN"/>
          <w:rFonts w:ascii="Times New Roman" w:cs="Mangal" w:eastAsia="SimSun" w:hAnsi="Times New Roman"/>
          <w:sz w:val="28"/>
          <w:szCs w:val="28"/>
        </w:rPr>
        <w:t>н</w:t>
      </w:r>
      <w:r w:rsidR="00AE7BA5">
        <w:rPr>
          <w:lang w:val="uk-UA" w:eastAsia="zh-CN" w:bidi="hi-IN"/>
          <w:rFonts w:ascii="Times New Roman" w:cs="Mangal" w:eastAsia="SimSun" w:hAnsi="Times New Roman"/>
          <w:sz w:val="28"/>
          <w:szCs w:val="28"/>
        </w:rPr>
        <w:t>аселення</w:t>
      </w:r>
      <w:r>
        <w:rPr>
          <w:lang w:val="uk-UA" w:eastAsia="zh-CN" w:bidi="hi-IN"/>
          <w:rFonts w:ascii="Times New Roman" w:cs="Mangal" w:eastAsia="SimSun" w:hAnsi="Times New Roman"/>
          <w:sz w:val="28"/>
          <w:szCs w:val="28"/>
        </w:rPr>
        <w:t xml:space="preserve"> </w:t>
      </w:r>
      <w:r w:rsidR="00AE7BA5">
        <w:rPr>
          <w:lang w:val="uk-UA"/>
          <w:rFonts w:ascii="Times New Roman" w:cs="Times New Roman" w:hAnsi="Times New Roman"/>
          <w:sz w:val="28"/>
          <w:szCs w:val="28"/>
        </w:rPr>
        <w:t>щодо загрози і виникнення</w:t>
      </w:r>
    </w:p>
    <w:tbl>
      <w:tblPr>
        <w:tblW w:w="9889" w:type="dxa"/>
        <w:tblLook w:val="4A0"/>
      </w:tblPr>
      <w:tblGrid>
        <w:gridCol w:w="9889"/>
      </w:tblGrid>
      <w:tr w14:paraId="75204CBE" w14:textId="77777777" w:rsidR="00AE7BA5" w:rsidTr="00AE7BA5">
        <w:trPr>
          <w:trHeight w:val="23"/>
        </w:trPr>
        <w:tc>
          <w:tcPr>
            <w:tcW w:w="9889" w:type="dxa"/>
          </w:tcPr>
          <w:p w:rsidR="00AE7BA5" w:rsidRDefault="00AE7BA5" w14:paraId="7E073244" w14:textId="5E3CC4D6">
            <w:pPr>
              <w:rPr>
                <w:bCs/>
                <w:lang w:val="uk-UA"/>
                <w:b/>
                <w:rFonts w:ascii="Times New Roman" w:cs="Times New Roman" w:hAnsi="Times New Roman"/>
                <w:sz w:val="28"/>
                <w:szCs w:val="28"/>
              </w:rPr>
            </w:pPr>
            <w:r>
              <w:rPr>
                <w:lang w:val="uk-UA"/>
                <w:rFonts w:ascii="Times New Roman" w:cs="Times New Roman" w:hAnsi="Times New Roman"/>
                <w:sz w:val="28"/>
                <w:szCs w:val="28"/>
              </w:rPr>
              <w:t xml:space="preserve">надзвичайних </w:t>
            </w:r>
            <w:r w:rsidR="00153FCC">
              <w:rPr>
                <w:lang w:val="uk-UA"/>
                <w:rFonts w:ascii="Times New Roman" w:cs="Times New Roman" w:hAnsi="Times New Roman"/>
                <w:sz w:val="28"/>
                <w:szCs w:val="28"/>
              </w:rPr>
              <w:t xml:space="preserve"> </w:t>
            </w:r>
            <w:r>
              <w:rPr>
                <w:lang w:val="uk-UA"/>
                <w:rFonts w:ascii="Times New Roman" w:cs="Times New Roman" w:hAnsi="Times New Roman"/>
                <w:sz w:val="28"/>
                <w:szCs w:val="28"/>
              </w:rPr>
              <w:t xml:space="preserve">ситуацій </w:t>
            </w:r>
          </w:p>
        </w:tc>
      </w:tr>
    </w:tbl>
    <w:p w:rsidR="00AE7BA5" w:rsidRDefault="00AE7BA5" w14:paraId="57A4E6FE" w14:textId="43A7760E" w:rsidP="00AE7BA5" w:rsidRPr="007D4A0D">
      <w:pPr>
        <w:textAlignment w:val="baseline"/>
        <w:shd w:fill="FFFFFF" w:color="auto" w:val="clear"/>
        <w:pStyle w:val="a3"/>
        <w:jc w:val="both"/>
        <w:ind w:firstLine="567"/>
        <w:spacing w:before="0" w:beforeAutospacing="0" w:after="225" w:afterAutospacing="0"/>
        <w:rPr>
          <w:color w:val="333333"/>
          <w:rFonts w:ascii="Helvetica" w:cs="Helvetica" w:hAnsi="Helvetica"/>
          <w:sz w:val="28"/>
          <w:szCs w:val="28"/>
        </w:rPr>
      </w:pPr>
      <w:r w:rsidRPr="007D4A0D">
        <w:rPr>
          <w:color w:val="000000"/>
          <w:sz w:val="28"/>
          <w:szCs w:val="28"/>
        </w:rPr>
        <w:t xml:space="preserve">З метою належної координації роботи органів управління та сил з реагування на загрозу та виникнення надзвичайних ситуацій, зниження можливості загибелі людей, зменшення матеріальних витрат, організації задоволення першочергових потреб постраждалого населення, відповідно до Кодексу цивільного захисту України, постанови Кабінету Міністрів України від 09.08.2017 № 626 «Про затвердження Порядку розроблення планів діяльності єдиної державної системи цивільного захисту», постанови Кабінету Міністрів України від 14.03.2018 № 223 «Про затвердження Плану реагування на надзвичайні ситуації державного рівня», </w:t>
      </w:r>
      <w:r w:rsidR="00153FCC">
        <w:rPr>
          <w:color w:val="000000"/>
          <w:sz w:val="28"/>
          <w:szCs w:val="28"/>
        </w:rPr>
        <w:t xml:space="preserve">взявши до уваги організаційно-методичні вказівки з підготовки населення Шпанівської сільської ради до дій у надзвичайних ситуаціях, </w:t>
      </w:r>
      <w:r w:rsidRPr="007D4A0D">
        <w:rPr>
          <w:color w:val="000000"/>
          <w:sz w:val="28"/>
          <w:szCs w:val="28"/>
        </w:rPr>
        <w:t>керуючись пунктом 3 ст</w:t>
      </w:r>
      <w:r>
        <w:rPr>
          <w:color w:val="000000"/>
          <w:sz w:val="28"/>
          <w:szCs w:val="28"/>
        </w:rPr>
        <w:t>.</w:t>
      </w:r>
      <w:r w:rsidRPr="007D4A0D">
        <w:rPr>
          <w:color w:val="000000"/>
          <w:sz w:val="28"/>
          <w:szCs w:val="28"/>
        </w:rPr>
        <w:t xml:space="preserve">36, </w:t>
      </w:r>
      <w:r>
        <w:rPr>
          <w:color w:val="000000"/>
          <w:sz w:val="28"/>
          <w:szCs w:val="28"/>
        </w:rPr>
        <w:t>ст.38</w:t>
      </w:r>
      <w:r w:rsidRPr="007D4A0D">
        <w:rPr>
          <w:color w:val="000000"/>
          <w:sz w:val="28"/>
          <w:szCs w:val="28"/>
        </w:rPr>
        <w:t xml:space="preserve"> Закону України  «Про місцеве самоврядування в Україні», виконавчий комітет </w:t>
      </w:r>
      <w:r>
        <w:rPr>
          <w:color w:val="000000"/>
          <w:sz w:val="28"/>
          <w:szCs w:val="28"/>
        </w:rPr>
        <w:t>Шпанівської сільської ради</w:t>
      </w:r>
    </w:p>
    <w:p w:rsidR="00AE7BA5" w:rsidRDefault="00AE7BA5" w14:paraId="2144BF8A" w14:textId="77777777" w:rsidP="00AE7BA5" w:rsidRPr="00AE7BA5">
      <w:pPr>
        <w:jc w:val="both"/>
        <w:ind w:firstLine="720"/>
        <w:spacing w:after="0" w:line="240" w:lineRule="auto"/>
        <w:rPr>
          <w:lang w:val="uk-UA"/>
        </w:rPr>
      </w:pPr>
      <w:r>
        <w:rPr>
          <w:bCs/>
          <w:lang w:val="uk-UA"/>
          <w:b/>
          <w:rFonts w:ascii="Times New Roman" w:cs="Times New Roman" w:hAnsi="Times New Roman"/>
          <w:sz w:val="28"/>
          <w:szCs w:val="28"/>
        </w:rPr>
        <w:t xml:space="preserve">                                        В И Р І Ш И В:</w:t>
      </w:r>
    </w:p>
    <w:p w:rsidR="00AE7BA5" w:rsidRDefault="00AE7BA5" w14:paraId="6574C787" w14:textId="77777777" w:rsidP="00AE7BA5">
      <w:pPr>
        <w:jc w:val="both"/>
        <w:ind w:firstLine="720"/>
        <w:spacing w:after="0" w:line="240" w:lineRule="auto"/>
        <w:rPr>
          <w:bCs/>
          <w:lang w:val="uk-UA"/>
          <w:b/>
          <w:rFonts w:ascii="Times New Roman" w:cs="Times New Roman" w:hAnsi="Times New Roman"/>
          <w:sz w:val="28"/>
          <w:szCs w:val="28"/>
        </w:rPr>
      </w:pPr>
    </w:p>
    <w:p w:rsidR="00153FCC" w:rsidRDefault="00AE7BA5" w14:paraId="4AA1E67D" w14:textId="3B7086D5" w:rsidP="00153FCC" w:rsidRPr="00153FCC">
      <w:pPr>
        <w:jc w:val="both"/>
        <w:ind w:firstLine="737"/>
        <w:spacing w:after="0" w:line="240" w:lineRule="auto"/>
        <w:rPr>
          <w:lang w:val="uk-UA"/>
        </w:rPr>
      </w:pPr>
      <w:r>
        <w:rPr>
          <w:lang w:val="uk-UA"/>
          <w:rFonts w:ascii="Times New Roman" w:cs="Times New Roman" w:hAnsi="Times New Roman"/>
          <w:sz w:val="28"/>
          <w:szCs w:val="28"/>
        </w:rPr>
        <w:t>1.</w:t>
      </w:r>
      <w:r w:rsidR="00153FCC" w:rsidRPr="00153FCC">
        <w:rPr>
          <w:lang w:val="uk-UA"/>
          <w:rFonts w:ascii="Times New Roman" w:cs="Times New Roman" w:hAnsi="Times New Roman"/>
          <w:sz w:val="28"/>
          <w:szCs w:val="28"/>
        </w:rPr>
        <w:t xml:space="preserve"> </w:t>
      </w:r>
      <w:r w:rsidR="00153FCC">
        <w:rPr>
          <w:lang w:val="uk-UA"/>
          <w:rFonts w:ascii="Times New Roman" w:cs="Times New Roman" w:hAnsi="Times New Roman"/>
          <w:sz w:val="28"/>
          <w:szCs w:val="28"/>
        </w:rPr>
        <w:t xml:space="preserve">Активізувати роботу консультаційних пунктів з питань цивільного захисту, розміщених в адміністративних приміщеннях сільської ради в </w:t>
      </w:r>
      <w:bookmarkStart w:id="0" w:name="__DdeLink__35_2126127594"/>
      <w:r w:rsidR="00153FCC">
        <w:rPr>
          <w:lang w:val="uk-UA"/>
          <w:rFonts w:ascii="Times New Roman" w:cs="Times New Roman" w:hAnsi="Times New Roman"/>
          <w:sz w:val="28"/>
          <w:szCs w:val="28"/>
        </w:rPr>
        <w:t>с.</w:t>
      </w:r>
      <w:r w:rsidR="00153FCC">
        <w:rPr>
          <w:lang w:val="uk-UA"/>
          <w:rFonts w:ascii="Times New Roman" w:cs="Times New Roman" w:hAnsi="Times New Roman"/>
          <w:sz w:val="28"/>
          <w:szCs w:val="28"/>
        </w:rPr>
        <w:t xml:space="preserve"> </w:t>
      </w:r>
      <w:r w:rsidR="00153FCC">
        <w:rPr>
          <w:lang w:val="uk-UA"/>
          <w:rFonts w:ascii="Times New Roman" w:cs="Times New Roman" w:hAnsi="Times New Roman"/>
          <w:sz w:val="28"/>
          <w:szCs w:val="28"/>
        </w:rPr>
        <w:t>Шпанів та с. Великий Житин</w:t>
      </w:r>
      <w:bookmarkEnd w:id="0"/>
      <w:r w:rsidR="00153FCC">
        <w:rPr>
          <w:lang w:val="uk-UA"/>
          <w:rFonts w:ascii="Times New Roman" w:cs="Times New Roman" w:hAnsi="Times New Roman"/>
          <w:sz w:val="28"/>
          <w:szCs w:val="28"/>
        </w:rPr>
        <w:t>, а також в будинках культури с.</w:t>
      </w:r>
      <w:r w:rsidR="00153FCC">
        <w:rPr>
          <w:lang w:val="uk-UA"/>
          <w:rFonts w:ascii="Times New Roman" w:cs="Times New Roman" w:hAnsi="Times New Roman"/>
          <w:sz w:val="28"/>
          <w:szCs w:val="28"/>
        </w:rPr>
        <w:t xml:space="preserve"> </w:t>
      </w:r>
      <w:r w:rsidR="00153FCC">
        <w:rPr>
          <w:lang w:val="uk-UA"/>
          <w:rFonts w:ascii="Times New Roman" w:cs="Times New Roman" w:hAnsi="Times New Roman"/>
          <w:sz w:val="28"/>
          <w:szCs w:val="28"/>
        </w:rPr>
        <w:t>Шпанів та с.</w:t>
      </w:r>
      <w:r w:rsidR="00153FCC">
        <w:rPr>
          <w:lang w:val="uk-UA"/>
          <w:rFonts w:ascii="Times New Roman" w:cs="Times New Roman" w:hAnsi="Times New Roman"/>
          <w:sz w:val="28"/>
          <w:szCs w:val="28"/>
        </w:rPr>
        <w:t xml:space="preserve"> </w:t>
      </w:r>
      <w:r w:rsidR="00153FCC">
        <w:rPr>
          <w:lang w:val="uk-UA"/>
          <w:rFonts w:ascii="Times New Roman" w:cs="Times New Roman" w:hAnsi="Times New Roman"/>
          <w:sz w:val="28"/>
          <w:szCs w:val="28"/>
        </w:rPr>
        <w:t>Великий Житин.</w:t>
      </w:r>
    </w:p>
    <w:p w:rsidR="00AE7BA5" w:rsidRDefault="00AE7BA5" w14:paraId="3CC83918" w14:textId="7B0AFC43" w:rsidP="00AE7BA5">
      <w:pPr>
        <w:jc w:val="both"/>
        <w:ind w:firstLine="737"/>
        <w:spacing w:after="0" w:line="240" w:lineRule="auto"/>
      </w:pPr>
      <w:r>
        <w:rPr>
          <w:lang w:val="uk-UA"/>
          <w:rFonts w:ascii="Times New Roman" w:cs="Times New Roman" w:hAnsi="Times New Roman"/>
          <w:sz w:val="28"/>
          <w:szCs w:val="28"/>
        </w:rPr>
        <w:t>2. Неухильно виконувати організаційно-методичні вказівки з підготовки населення Шпанівської сільської ради до дій у надзвичайних ситуаціях.</w:t>
      </w:r>
    </w:p>
    <w:p w:rsidR="00153FCC" w:rsidRDefault="00AE7BA5" w14:paraId="3C4FD326" w14:textId="42C016F0" w:rsidP="00153FCC" w:rsidRPr="00AE7BA5">
      <w:pPr>
        <w:jc w:val="both"/>
        <w:ind w:firstLine="720"/>
        <w:spacing w:after="0" w:line="240" w:lineRule="auto"/>
        <w:rPr>
          <w:lang w:val="uk-UA"/>
        </w:rPr>
      </w:pPr>
      <w:r>
        <w:rPr>
          <w:lang w:val="uk-UA"/>
          <w:rFonts w:ascii="Times New Roman" w:cs="Times New Roman" w:hAnsi="Times New Roman"/>
          <w:sz w:val="28"/>
          <w:szCs w:val="28"/>
        </w:rPr>
        <w:t>3</w:t>
      </w:r>
      <w:r w:rsidR="00153FCC">
        <w:rPr>
          <w:lang w:val="uk-UA"/>
          <w:rFonts w:ascii="Times New Roman" w:cs="Times New Roman" w:hAnsi="Times New Roman"/>
          <w:sz w:val="28"/>
          <w:szCs w:val="28"/>
        </w:rPr>
        <w:t>.</w:t>
      </w:r>
      <w:r w:rsidR="00153FCC">
        <w:rPr>
          <w:lang w:val="uk-UA"/>
          <w:rFonts w:ascii="Times New Roman" w:cs="Times New Roman" w:hAnsi="Times New Roman"/>
          <w:sz w:val="28"/>
          <w:szCs w:val="28"/>
        </w:rPr>
        <w:t xml:space="preserve"> Постійно проводити інформування населення про надзвичайні ситуації, які можуть мати місце на території Шпанівської сільської ради в залежності від розташування населеного пункту та наявності об'єкта загрози</w:t>
      </w:r>
      <w:r w:rsidR="00153FCC">
        <w:rPr>
          <w:lang w:val="uk-UA"/>
          <w:rFonts w:ascii="Times New Roman" w:cs="Times New Roman" w:hAnsi="Times New Roman"/>
          <w:sz w:val="28"/>
          <w:szCs w:val="28"/>
        </w:rPr>
        <w:t>. Інформування проводити чере</w:t>
      </w:r>
      <w:r w:rsidR="00696B75">
        <w:rPr>
          <w:lang w:val="uk-UA"/>
          <w:rFonts w:ascii="Times New Roman" w:cs="Times New Roman" w:hAnsi="Times New Roman"/>
          <w:sz w:val="28"/>
          <w:szCs w:val="28"/>
        </w:rPr>
        <w:t>з</w:t>
      </w:r>
      <w:r w:rsidR="00153FCC">
        <w:rPr>
          <w:lang w:val="uk-UA"/>
          <w:rFonts w:ascii="Times New Roman" w:cs="Times New Roman" w:hAnsi="Times New Roman"/>
          <w:sz w:val="28"/>
          <w:szCs w:val="28"/>
        </w:rPr>
        <w:t xml:space="preserve"> веб-сайт</w:t>
      </w:r>
      <w:r w:rsidR="00696B75">
        <w:rPr>
          <w:lang w:val="uk-UA"/>
          <w:rFonts w:ascii="Times New Roman" w:cs="Times New Roman" w:hAnsi="Times New Roman"/>
          <w:sz w:val="28"/>
          <w:szCs w:val="28"/>
        </w:rPr>
        <w:t xml:space="preserve"> сільської ради</w:t>
      </w:r>
      <w:r w:rsidR="00153FCC">
        <w:rPr>
          <w:lang w:val="uk-UA"/>
          <w:rFonts w:ascii="Times New Roman" w:cs="Times New Roman" w:hAnsi="Times New Roman"/>
          <w:sz w:val="28"/>
          <w:szCs w:val="28"/>
        </w:rPr>
        <w:t>,</w:t>
      </w:r>
      <w:r w:rsidR="00153FCC">
        <w:rPr>
          <w:lang w:val="uk-UA"/>
          <w:rFonts w:ascii="Times New Roman" w:cs="Times New Roman" w:hAnsi="Times New Roman"/>
          <w:sz w:val="28"/>
          <w:szCs w:val="28"/>
        </w:rPr>
        <w:t xml:space="preserve"> інформаційн</w:t>
      </w:r>
      <w:r w:rsidR="00696B75">
        <w:rPr>
          <w:lang w:val="uk-UA"/>
          <w:rFonts w:ascii="Times New Roman" w:cs="Times New Roman" w:hAnsi="Times New Roman"/>
          <w:sz w:val="28"/>
          <w:szCs w:val="28"/>
        </w:rPr>
        <w:t>ий</w:t>
      </w:r>
      <w:r w:rsidR="00153FCC">
        <w:rPr>
          <w:lang w:val="uk-UA"/>
          <w:rFonts w:ascii="Times New Roman" w:cs="Times New Roman" w:hAnsi="Times New Roman"/>
          <w:sz w:val="28"/>
          <w:szCs w:val="28"/>
        </w:rPr>
        <w:t xml:space="preserve"> вісник та через консультаційні пункти сільської ради .</w:t>
      </w:r>
    </w:p>
    <w:p w:rsidR="00AE7BA5" w:rsidRDefault="00AE7BA5" w14:paraId="5074BAC7" w14:textId="06A707E4" w:rsidP="00696B75">
      <w:pPr>
        <w:jc w:val="both"/>
        <w:ind w:firstLine="737"/>
        <w:spacing w:after="0" w:line="240" w:lineRule="auto"/>
        <w:rPr>
          <w:lang w:val="uk-UA"/>
          <w:rFonts w:ascii="Times New Roman" w:cs="Times New Roman" w:hAnsi="Times New Roman"/>
          <w:sz w:val="28"/>
          <w:szCs w:val="28"/>
        </w:rPr>
      </w:pPr>
      <w:r>
        <w:rPr>
          <w:lang w:val="uk-UA"/>
          <w:rFonts w:ascii="Times New Roman" w:cs="Times New Roman" w:hAnsi="Times New Roman"/>
          <w:sz w:val="28"/>
          <w:szCs w:val="28"/>
        </w:rPr>
        <w:t>4. Контроль за виконанням даного рішення залишаю за собою.</w:t>
      </w:r>
    </w:p>
    <w:p w:rsidR="00696B75" w:rsidRDefault="00696B75" w14:paraId="50E67584" w14:textId="343731EE" w:rsidP="00696B75">
      <w:pPr>
        <w:jc w:val="both"/>
        <w:ind w:firstLine="737"/>
        <w:spacing w:after="0" w:line="240" w:lineRule="auto"/>
        <w:rPr>
          <w:lang w:val="uk-UA"/>
          <w:rFonts w:ascii="Times New Roman" w:cs="Times New Roman" w:hAnsi="Times New Roman"/>
          <w:sz w:val="28"/>
          <w:szCs w:val="28"/>
        </w:rPr>
      </w:pPr>
    </w:p>
    <w:p w:rsidR="00696B75" w:rsidRDefault="00696B75" w14:paraId="44833D4B" w14:textId="77777777" w:rsidP="00696B75">
      <w:pPr>
        <w:jc w:val="both"/>
        <w:ind w:firstLine="737"/>
        <w:spacing w:after="0" w:line="240" w:lineRule="auto"/>
        <w:rPr>
          <w:lang w:val="uk-UA"/>
          <w:rFonts w:ascii="Times New Roman" w:cs="Times New Roman" w:hAnsi="Times New Roman"/>
          <w:sz w:val="28"/>
          <w:szCs w:val="28"/>
        </w:rPr>
      </w:pPr>
      <w:bookmarkStart w:id="1" w:name="_GoBack"/>
      <w:bookmarkEnd w:id="1"/>
    </w:p>
    <w:p w:rsidR="00AE7BA5" w:rsidRDefault="00AE7BA5" w14:paraId="6E96AA12" w14:textId="77777777" w:rsidP="00AE7BA5">
      <w:r>
        <w:rPr>
          <w:bCs/>
          <w:lang w:val="uk-UA"/>
          <w:rFonts w:ascii="Times New Roman" w:cs="Times New Roman" w:hAnsi="Times New Roman"/>
          <w:sz w:val="28"/>
          <w:szCs w:val="28"/>
        </w:rPr>
        <w:t>Сільський голова                                                                 Микола СТОЛЯРЧУК</w:t>
      </w:r>
    </w:p>
    <w:p w:rsidR="00AE7BA5" w:rsidRDefault="00AE7BA5" w14:paraId="2507768B" w14:textId="77777777" w:rsidP="00AE7BA5">
      <w:pPr>
        <w:rPr>
          <w:bCs/>
          <w:lang w:val="uk-UA"/>
          <w:rFonts w:ascii="Times New Roman" w:cs="Times New Roman" w:hAnsi="Times New Roman"/>
          <w:sz w:val="28"/>
          <w:szCs w:val="28"/>
        </w:rPr>
      </w:pPr>
    </w:p>
    <w:p w:rsidR="00E96E84" w:rsidRDefault="00E96E84" w14:paraId="683F1DA9" w14:textId="77777777"/>
    <w:sectPr w:rsidR="00E96E84" w:rsidSect="00AE7BA5">
      <w:docGrid w:linePitch="360"/>
      <w:pgSz w:w="11906" w:h="16838"/>
      <w:pgMar w:left="1417" w:right="850" w:top="426" w:bottom="850" w:header="708" w:footer="708" w:gutter="0"/>
      <w:cols w:space="708"/>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Andale Sans UI">
    <w:panose1 w:val="00000000000000000000"/>
    <w:charset w:val="00"/>
    <w:family w:val="roman"/>
    <w:notTrueType/>
    <w:pitch w:val="default"/>
  </w:font>
  <w:font w:name="Helvetica">
    <w:panose1 w:val="020B05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font w:name="Symbol"/>
  <w:font w:name="Courier New"/>
  <w:font w:name="Arial"/>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89B8"/>
  <w15:chartTrackingRefBased/>
  <w15:docId w15:val="{B15BAA99-1422-416E-8810-C19E02F28D4E}"/>
  <w:rsids>
    <w:rsidRoot val="00613887"/>
    <w:rsid val="00153FCC"/>
    <w:rsid val="00613887"/>
    <w:rsid val="00696B75"/>
    <w:rsid val="0083719F"/>
    <w:rsid val="008B50B5"/>
    <w:rsid val="009036B3"/>
    <w:rsid val="00AE7BA5"/>
    <w:rsid val="00B51C2F"/>
    <w:rsid val="00BB513F"/>
    <w:rsid val="00C11BDF"/>
    <w:rsid val="00C367F6"/>
    <w:rsid val="00DC50E7"/>
    <w:rsid val="00E96E84"/>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docDefaults>
    <w:rPrDefault>
      <w:rPr>
        <w:lang w:val="uk-UA" w:eastAsia="en-US" w:bidi="ar-SA"/>
        <w:rFonts w:ascii="Calibri" w:eastAsiaTheme="minorHAnsi"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7BA5"/>
    <w:pPr>
      <w:spacing w:line="252" w:lineRule="auto"/>
    </w:pPr>
    <w:rPr>
      <w:lang w:val="ru-RU"/>
      <w:color w:val="00000A"/>
    </w:rPr>
  </w:style>
  <w:style w:type="character" w:default="1" w:styleId="a0">
    <w:name w:val="Default Paragraph Font"/>
    <w:uiPriority w:val="1"/>
    <w:semiHidden/>
    <w:unhideWhenUsed/>
  </w:style>
  <w:style w:type="table" w:default="1" w:styleId="a1">
    <w:name w:val="Normal Table"/>
    <w:tblPr>
      <w:tblCellMar>
        <w:top w:w="0" w:type="dxa"/>
        <w:left w:w="108" w:type="dxa"/>
        <w:bottom w:w="0" w:type="dxa"/>
        <w:right w:w="108" w:type="dxa"/>
      </w:tblCellMar>
      <w:tblInd w:w="0" w:type="dxa"/>
    </w:tblPr>
    <w:uiPriority w:val="99"/>
    <w:semiHidden/>
    <w:unhideWhenUsed/>
  </w:style>
  <w:style w:type="numbering" w:default="1" w:styleId="a2">
    <w:name w:val="No List"/>
    <w:uiPriority w:val="99"/>
    <w:semiHidden/>
    <w:unhideWhenUsed/>
  </w:style>
  <w:style w:type="paragraph" w:styleId="a3">
    <w:name w:val="Normal (Web)"/>
    <w:basedOn w:val="a"/>
    <w:uiPriority w:val="99"/>
    <w:semiHidden/>
    <w:unhideWhenUsed/>
    <w:rsid w:val="00AE7BA5"/>
    <w:pPr>
      <w:spacing w:before="100" w:beforeAutospacing="1" w:after="100" w:afterAutospacing="1" w:line="240" w:lineRule="auto"/>
    </w:pPr>
    <w:rPr>
      <w:lang w:val="uk-UA" w:eastAsia="uk-UA"/>
      <w:color w:val="auto"/>
      <w:rFonts w:ascii="Times New Roman" w:cs="Times New Roman" w:eastAsia="Times New Roman" w:hAnsi="Times New Roman"/>
      <w:sz w:val="24"/>
      <w:szCs w:val="24"/>
    </w:rPr>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9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 Id="rId7" Type="http://schemas.openxmlformats.org/officeDocument/2006/relationships/image" Target="media/image1.wmf"/><Relationship Id="rId8"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1341</Words>
  <Characters>765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4</cp:revision>
  <cp:lastPrinted>2021-10-19T12:34:00Z</cp:lastPrinted>
  <dcterms:created xsi:type="dcterms:W3CDTF">2021-10-18T13:36:00Z</dcterms:created>
  <dcterms:modified xsi:type="dcterms:W3CDTF">2021-10-19T12:41:00Z</dcterms:modified>
</cp:coreProperties>
</file>