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BB6B6E" w:rsidRDefault="00BB6B6E" w:rsidP="00BB6B6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</w:t>
      </w:r>
      <w:r w:rsidR="00C742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42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74279">
        <w:rPr>
          <w:rFonts w:ascii="Times New Roman" w:hAnsi="Times New Roman" w:cs="Times New Roman"/>
          <w:sz w:val="28"/>
          <w:szCs w:val="28"/>
        </w:rPr>
        <w:t>439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сільської ради</w:t>
      </w: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B6E" w:rsidRDefault="00BB6B6E" w:rsidP="00BB6B6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BB6B6E" w:rsidRDefault="00BB6B6E" w:rsidP="00BB6B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74279">
        <w:rPr>
          <w:rFonts w:ascii="Times New Roman" w:hAnsi="Times New Roman" w:cs="Times New Roman"/>
          <w:sz w:val="28"/>
          <w:szCs w:val="28"/>
        </w:rPr>
        <w:t>Делідона</w:t>
      </w:r>
      <w:proofErr w:type="spellEnd"/>
      <w:r w:rsidR="00C74279">
        <w:rPr>
          <w:rFonts w:ascii="Times New Roman" w:hAnsi="Times New Roman" w:cs="Times New Roman"/>
          <w:sz w:val="28"/>
          <w:szCs w:val="28"/>
        </w:rPr>
        <w:t xml:space="preserve"> Олександра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        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74279">
        <w:rPr>
          <w:rFonts w:ascii="Times New Roman" w:hAnsi="Times New Roman" w:cs="Times New Roman"/>
          <w:sz w:val="28"/>
          <w:szCs w:val="28"/>
        </w:rPr>
        <w:t>5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 «</w:t>
      </w:r>
      <w:r w:rsidR="00C74279">
        <w:rPr>
          <w:rFonts w:ascii="Times New Roman" w:hAnsi="Times New Roman" w:cs="Times New Roman"/>
          <w:sz w:val="28"/>
          <w:szCs w:val="28"/>
        </w:rPr>
        <w:t>Барвінковий</w:t>
      </w:r>
      <w:r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B6B6E" w:rsidRDefault="00BB6B6E" w:rsidP="00BB6B6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B6B6E" w:rsidRDefault="00BB6B6E" w:rsidP="00BB6B6E">
      <w:pPr>
        <w:jc w:val="both"/>
      </w:pPr>
      <w:r>
        <w:t xml:space="preserve">                                   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D6301"/>
    <w:rsid w:val="00E42585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DF18-4ACE-4E9A-956E-222E79CE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2019-12-16T13:23:00Z</dcterms:created>
  <dcterms:modified xsi:type="dcterms:W3CDTF">2019-12-30T14:44:00Z</dcterms:modified>
</cp:coreProperties>
</file>