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705" w:rsidRDefault="00C85684" w:rsidP="00BC49D2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</w:t>
      </w:r>
      <w:r w:rsidR="00BC49D2" w:rsidRPr="004F77E2">
        <w:rPr>
          <w:rFonts w:ascii="Academy" w:hAnsi="Academy" w:cs="Academy"/>
          <w:noProof/>
          <w:sz w:val="28"/>
          <w:szCs w:val="28"/>
          <w:lang w:eastAsia="ru-RU"/>
        </w:rPr>
        <w:drawing>
          <wp:inline distT="0" distB="0" distL="0" distR="0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</w:t>
      </w:r>
    </w:p>
    <w:p w:rsidR="00BC49D2" w:rsidRPr="004F77E2" w:rsidRDefault="00BC49D2" w:rsidP="00BC49D2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 w:rsidRPr="004F77E2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BC49D2" w:rsidRPr="004F77E2" w:rsidRDefault="00BC49D2" w:rsidP="00BC49D2">
      <w:pPr>
        <w:pStyle w:val="4"/>
        <w:numPr>
          <w:ilvl w:val="3"/>
          <w:numId w:val="1"/>
        </w:numPr>
        <w:tabs>
          <w:tab w:val="clear" w:pos="864"/>
          <w:tab w:val="num" w:pos="0"/>
        </w:tabs>
        <w:spacing w:before="0" w:after="0"/>
        <w:ind w:left="0"/>
        <w:jc w:val="center"/>
      </w:pPr>
      <w:r w:rsidRPr="004F77E2">
        <w:rPr>
          <w:rFonts w:ascii="Times New Roman CYR" w:hAnsi="Times New Roman CYR" w:cs="Times New Roman CYR"/>
          <w:caps/>
        </w:rPr>
        <w:t>ШПАНІВСЬКА сільська рада</w:t>
      </w:r>
    </w:p>
    <w:p w:rsidR="00BC49D2" w:rsidRPr="004F77E2" w:rsidRDefault="00BC49D2" w:rsidP="00BC49D2">
      <w:pPr>
        <w:jc w:val="center"/>
        <w:rPr>
          <w:rFonts w:ascii="Times New Roman CYR" w:hAnsi="Times New Roman CYR" w:cs="Times New Roman CYR"/>
          <w:sz w:val="28"/>
          <w:szCs w:val="28"/>
        </w:rPr>
      </w:pPr>
      <w:r w:rsidRPr="004F77E2">
        <w:rPr>
          <w:b/>
          <w:sz w:val="28"/>
          <w:szCs w:val="28"/>
        </w:rPr>
        <w:t>РІВНЕНСЬКОГО РАЙОНУ РІВНЕНСЬКОЇ ОБЛАСТІ</w:t>
      </w:r>
      <w:r w:rsidRPr="004F77E2">
        <w:rPr>
          <w:sz w:val="28"/>
          <w:szCs w:val="28"/>
          <w:bdr w:val="none" w:sz="0" w:space="0" w:color="auto" w:frame="1"/>
        </w:rPr>
        <w:t>   </w:t>
      </w:r>
    </w:p>
    <w:p w:rsidR="00BC49D2" w:rsidRPr="00AA1705" w:rsidRDefault="00BC49D2" w:rsidP="00BC49D2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  <w:szCs w:val="28"/>
          <w:bdr w:val="none" w:sz="0" w:space="0" w:color="auto" w:frame="1"/>
        </w:rPr>
      </w:pPr>
      <w:r w:rsidRPr="00AA1705">
        <w:rPr>
          <w:sz w:val="28"/>
          <w:szCs w:val="28"/>
          <w:bdr w:val="none" w:sz="0" w:space="0" w:color="auto" w:frame="1"/>
        </w:rPr>
        <w:t>(</w:t>
      </w:r>
      <w:proofErr w:type="spellStart"/>
      <w:proofErr w:type="gramStart"/>
      <w:r w:rsidRPr="00AA1705">
        <w:rPr>
          <w:sz w:val="28"/>
          <w:szCs w:val="28"/>
          <w:bdr w:val="none" w:sz="0" w:space="0" w:color="auto" w:frame="1"/>
        </w:rPr>
        <w:t>сьоме</w:t>
      </w:r>
      <w:proofErr w:type="spellEnd"/>
      <w:proofErr w:type="gramEnd"/>
      <w:r w:rsidRPr="00AA1705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AA1705">
        <w:rPr>
          <w:sz w:val="28"/>
          <w:szCs w:val="28"/>
          <w:bdr w:val="none" w:sz="0" w:space="0" w:color="auto" w:frame="1"/>
        </w:rPr>
        <w:t>скликання</w:t>
      </w:r>
      <w:proofErr w:type="spellEnd"/>
      <w:r w:rsidRPr="00AA1705">
        <w:rPr>
          <w:sz w:val="28"/>
          <w:szCs w:val="28"/>
          <w:bdr w:val="none" w:sz="0" w:space="0" w:color="auto" w:frame="1"/>
        </w:rPr>
        <w:t>)</w:t>
      </w:r>
    </w:p>
    <w:p w:rsidR="00BC49D2" w:rsidRPr="004F77E2" w:rsidRDefault="00BC49D2" w:rsidP="00BC49D2">
      <w:pPr>
        <w:pStyle w:val="a5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</w:p>
    <w:p w:rsidR="00BC49D2" w:rsidRPr="009178C2" w:rsidRDefault="00BC49D2" w:rsidP="00BC49D2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9178C2">
        <w:rPr>
          <w:b/>
          <w:sz w:val="28"/>
          <w:szCs w:val="28"/>
          <w:bdr w:val="none" w:sz="0" w:space="0" w:color="auto" w:frame="1"/>
        </w:rPr>
        <w:t xml:space="preserve">Р І Ш Е Н </w:t>
      </w:r>
      <w:proofErr w:type="spellStart"/>
      <w:r w:rsidRPr="009178C2">
        <w:rPr>
          <w:b/>
          <w:sz w:val="28"/>
          <w:szCs w:val="28"/>
          <w:bdr w:val="none" w:sz="0" w:space="0" w:color="auto" w:frame="1"/>
        </w:rPr>
        <w:t>Н</w:t>
      </w:r>
      <w:proofErr w:type="spellEnd"/>
      <w:r w:rsidRPr="009178C2">
        <w:rPr>
          <w:b/>
          <w:sz w:val="28"/>
          <w:szCs w:val="28"/>
          <w:bdr w:val="none" w:sz="0" w:space="0" w:color="auto" w:frame="1"/>
        </w:rPr>
        <w:t xml:space="preserve"> Я</w:t>
      </w:r>
    </w:p>
    <w:p w:rsidR="00BC49D2" w:rsidRPr="004F77E2" w:rsidRDefault="00BC49D2" w:rsidP="00BC49D2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BC49D2" w:rsidRPr="00AA1705" w:rsidRDefault="00D650E5" w:rsidP="00BC49D2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  <w:u w:val="single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10</w:t>
      </w:r>
      <w:r w:rsidR="00AA1705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576694">
        <w:rPr>
          <w:sz w:val="28"/>
          <w:szCs w:val="28"/>
          <w:bdr w:val="none" w:sz="0" w:space="0" w:color="auto" w:frame="1"/>
          <w:lang w:val="uk-UA"/>
        </w:rPr>
        <w:t xml:space="preserve">березня 2020 </w:t>
      </w:r>
      <w:r w:rsidR="00576694" w:rsidRPr="00AA1705">
        <w:rPr>
          <w:sz w:val="28"/>
          <w:szCs w:val="28"/>
          <w:bdr w:val="none" w:sz="0" w:space="0" w:color="auto" w:frame="1"/>
          <w:lang w:val="uk-UA"/>
        </w:rPr>
        <w:t xml:space="preserve">року </w:t>
      </w:r>
      <w:r w:rsidR="00BC49D2" w:rsidRPr="00AA1705">
        <w:rPr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</w:t>
      </w:r>
      <w:r w:rsidR="00E61B0D" w:rsidRPr="00AA1705">
        <w:rPr>
          <w:sz w:val="28"/>
          <w:szCs w:val="28"/>
          <w:bdr w:val="none" w:sz="0" w:space="0" w:color="auto" w:frame="1"/>
          <w:lang w:val="uk-UA"/>
        </w:rPr>
        <w:t xml:space="preserve">        </w:t>
      </w:r>
      <w:r w:rsidR="00BC49D2" w:rsidRPr="00AA1705">
        <w:rPr>
          <w:sz w:val="28"/>
          <w:szCs w:val="28"/>
          <w:bdr w:val="none" w:sz="0" w:space="0" w:color="auto" w:frame="1"/>
          <w:lang w:val="uk-UA"/>
        </w:rPr>
        <w:t xml:space="preserve">              </w:t>
      </w:r>
      <w:r w:rsidR="00AA1705" w:rsidRPr="00AA1705">
        <w:rPr>
          <w:sz w:val="28"/>
          <w:szCs w:val="28"/>
          <w:bdr w:val="none" w:sz="0" w:space="0" w:color="auto" w:frame="1"/>
          <w:lang w:val="uk-UA"/>
        </w:rPr>
        <w:t xml:space="preserve">№ </w:t>
      </w:r>
      <w:r>
        <w:rPr>
          <w:sz w:val="28"/>
          <w:szCs w:val="28"/>
          <w:u w:val="single"/>
          <w:bdr w:val="none" w:sz="0" w:space="0" w:color="auto" w:frame="1"/>
          <w:lang w:val="uk-UA"/>
        </w:rPr>
        <w:t>845</w:t>
      </w:r>
    </w:p>
    <w:p w:rsidR="00576694" w:rsidRPr="00576694" w:rsidRDefault="00576694" w:rsidP="00BC49D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u w:val="single"/>
          <w:lang w:val="uk-UA"/>
        </w:rPr>
      </w:pPr>
    </w:p>
    <w:p w:rsidR="00D650E5" w:rsidRDefault="00BC49D2" w:rsidP="001A3024">
      <w:pPr>
        <w:rPr>
          <w:bCs/>
          <w:iCs/>
          <w:color w:val="000000"/>
          <w:sz w:val="28"/>
          <w:szCs w:val="28"/>
          <w:lang w:val="uk-UA"/>
        </w:rPr>
      </w:pPr>
      <w:r w:rsidRPr="00C1625E">
        <w:rPr>
          <w:bCs/>
          <w:iCs/>
          <w:color w:val="000000"/>
          <w:sz w:val="28"/>
          <w:szCs w:val="28"/>
          <w:lang w:val="uk-UA"/>
        </w:rPr>
        <w:t xml:space="preserve">Про </w:t>
      </w:r>
      <w:r w:rsidR="00D650E5">
        <w:rPr>
          <w:bCs/>
          <w:iCs/>
          <w:color w:val="000000"/>
          <w:sz w:val="28"/>
          <w:szCs w:val="28"/>
          <w:lang w:val="uk-UA"/>
        </w:rPr>
        <w:t>підготовку на розгляд</w:t>
      </w:r>
    </w:p>
    <w:p w:rsidR="00D650E5" w:rsidRDefault="00D650E5" w:rsidP="001A3024">
      <w:pPr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 xml:space="preserve">сесії </w:t>
      </w:r>
      <w:proofErr w:type="spellStart"/>
      <w:r>
        <w:rPr>
          <w:bCs/>
          <w:iCs/>
          <w:color w:val="000000"/>
          <w:sz w:val="28"/>
          <w:szCs w:val="28"/>
          <w:lang w:val="uk-UA"/>
        </w:rPr>
        <w:t>проєкту</w:t>
      </w:r>
      <w:proofErr w:type="spellEnd"/>
      <w:r>
        <w:rPr>
          <w:bCs/>
          <w:iCs/>
          <w:color w:val="000000"/>
          <w:sz w:val="28"/>
          <w:szCs w:val="28"/>
          <w:lang w:val="uk-UA"/>
        </w:rPr>
        <w:t xml:space="preserve"> рішення</w:t>
      </w:r>
    </w:p>
    <w:p w:rsidR="00BC49D2" w:rsidRDefault="00D650E5" w:rsidP="001A3024">
      <w:pPr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«Про затвердження порядку</w:t>
      </w:r>
    </w:p>
    <w:p w:rsidR="00D650E5" w:rsidRDefault="00D650E5" w:rsidP="001A3024">
      <w:pPr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забезпечення земельними ділянками</w:t>
      </w:r>
    </w:p>
    <w:p w:rsidR="00D650E5" w:rsidRDefault="00D650E5" w:rsidP="001A3024">
      <w:pPr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для будівництва та обслуговування</w:t>
      </w:r>
    </w:p>
    <w:p w:rsidR="00D650E5" w:rsidRDefault="00D650E5" w:rsidP="001A3024">
      <w:pPr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житлових будинків, господарських</w:t>
      </w:r>
    </w:p>
    <w:p w:rsidR="00D650E5" w:rsidRDefault="00D650E5" w:rsidP="001A3024">
      <w:pPr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будівель та споруд учасників</w:t>
      </w:r>
    </w:p>
    <w:p w:rsidR="00D650E5" w:rsidRDefault="00D650E5" w:rsidP="001A3024">
      <w:pPr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бойових дій».</w:t>
      </w:r>
    </w:p>
    <w:p w:rsidR="00BC49D2" w:rsidRPr="00C1625E" w:rsidRDefault="00BC49D2" w:rsidP="001A3024">
      <w:pPr>
        <w:pStyle w:val="a3"/>
        <w:jc w:val="left"/>
        <w:rPr>
          <w:color w:val="000000"/>
          <w:sz w:val="28"/>
          <w:szCs w:val="28"/>
          <w:bdr w:val="none" w:sz="0" w:space="0" w:color="auto" w:frame="1"/>
        </w:rPr>
      </w:pPr>
    </w:p>
    <w:p w:rsidR="001A3024" w:rsidRPr="001A3024" w:rsidRDefault="001A3024" w:rsidP="001A3024">
      <w:pPr>
        <w:shd w:val="clear" w:color="auto" w:fill="FFFFFF"/>
        <w:suppressAutoHyphens w:val="0"/>
        <w:ind w:firstLine="708"/>
        <w:jc w:val="both"/>
        <w:textAlignment w:val="baseline"/>
        <w:rPr>
          <w:color w:val="000000"/>
          <w:sz w:val="28"/>
          <w:szCs w:val="28"/>
          <w:shd w:val="clear" w:color="auto" w:fill="FFFFFF"/>
          <w:lang w:val="uk-UA"/>
        </w:rPr>
      </w:pPr>
      <w:r w:rsidRPr="001A3024">
        <w:rPr>
          <w:rFonts w:ascii="ProbaPro" w:hAnsi="ProbaPro"/>
          <w:color w:val="000000"/>
          <w:sz w:val="27"/>
          <w:szCs w:val="27"/>
          <w:lang w:val="uk-UA" w:eastAsia="ru-RU"/>
        </w:rPr>
        <w:t xml:space="preserve">З метою врегулювання питання щодо надання </w:t>
      </w:r>
      <w:r>
        <w:rPr>
          <w:rFonts w:ascii="ProbaPro" w:hAnsi="ProbaPro"/>
          <w:color w:val="000000"/>
          <w:sz w:val="27"/>
          <w:szCs w:val="27"/>
          <w:lang w:val="uk-UA" w:eastAsia="ru-RU"/>
        </w:rPr>
        <w:t>учасникам бойових дій</w:t>
      </w:r>
      <w:r w:rsidRPr="001A3024">
        <w:rPr>
          <w:rFonts w:ascii="ProbaPro" w:hAnsi="ProbaPro"/>
          <w:color w:val="000000"/>
          <w:sz w:val="27"/>
          <w:szCs w:val="27"/>
          <w:lang w:val="uk-UA" w:eastAsia="ru-RU"/>
        </w:rPr>
        <w:t xml:space="preserve"> земельних ділянок для </w:t>
      </w:r>
      <w:r>
        <w:rPr>
          <w:rFonts w:ascii="ProbaPro" w:hAnsi="ProbaPro"/>
          <w:color w:val="000000"/>
          <w:sz w:val="27"/>
          <w:szCs w:val="27"/>
          <w:lang w:val="uk-UA" w:eastAsia="ru-RU"/>
        </w:rPr>
        <w:t>будівництва та обслуговування житлових будинків, господарських будівель т</w:t>
      </w:r>
      <w:r>
        <w:rPr>
          <w:rFonts w:ascii="ProbaPro" w:hAnsi="ProbaPro" w:hint="eastAsia"/>
          <w:color w:val="000000"/>
          <w:sz w:val="27"/>
          <w:szCs w:val="27"/>
          <w:lang w:val="uk-UA" w:eastAsia="ru-RU"/>
        </w:rPr>
        <w:t>а</w:t>
      </w:r>
      <w:r>
        <w:rPr>
          <w:rFonts w:ascii="ProbaPro" w:hAnsi="ProbaPro"/>
          <w:color w:val="000000"/>
          <w:sz w:val="27"/>
          <w:szCs w:val="27"/>
          <w:lang w:val="uk-UA" w:eastAsia="ru-RU"/>
        </w:rPr>
        <w:t xml:space="preserve"> споруд на території Шпанівської сільської ради</w:t>
      </w:r>
      <w:r w:rsidRPr="001A3024">
        <w:rPr>
          <w:rFonts w:ascii="ProbaPro" w:hAnsi="ProbaPro"/>
          <w:color w:val="000000"/>
          <w:sz w:val="27"/>
          <w:szCs w:val="27"/>
          <w:lang w:val="uk-UA" w:eastAsia="ru-RU"/>
        </w:rPr>
        <w:t xml:space="preserve"> </w:t>
      </w:r>
      <w:proofErr w:type="spellStart"/>
      <w:r w:rsidRPr="001A3024">
        <w:rPr>
          <w:rFonts w:ascii="ProbaPro" w:hAnsi="ProbaPro"/>
          <w:color w:val="000000"/>
          <w:sz w:val="27"/>
          <w:szCs w:val="27"/>
          <w:lang w:val="uk-UA" w:eastAsia="ru-RU"/>
        </w:rPr>
        <w:t>керуючися</w:t>
      </w:r>
      <w:proofErr w:type="spellEnd"/>
      <w:r w:rsidRPr="001A3024">
        <w:rPr>
          <w:rFonts w:ascii="ProbaPro" w:hAnsi="ProbaPro"/>
          <w:color w:val="000000"/>
          <w:sz w:val="27"/>
          <w:szCs w:val="27"/>
          <w:lang w:val="uk-UA" w:eastAsia="ru-RU"/>
        </w:rPr>
        <w:t xml:space="preserve"> </w:t>
      </w:r>
      <w:r>
        <w:rPr>
          <w:rFonts w:ascii="ProbaPro" w:hAnsi="ProbaPro"/>
          <w:color w:val="000000"/>
          <w:sz w:val="27"/>
          <w:szCs w:val="27"/>
          <w:lang w:val="uk-UA" w:eastAsia="ru-RU"/>
        </w:rPr>
        <w:t>ст.</w:t>
      </w:r>
      <w:r w:rsidRPr="001A3024">
        <w:rPr>
          <w:rFonts w:ascii="ProbaPro" w:hAnsi="ProbaPro"/>
          <w:color w:val="000000"/>
          <w:sz w:val="27"/>
          <w:szCs w:val="27"/>
          <w:lang w:val="uk-UA" w:eastAsia="ru-RU"/>
        </w:rPr>
        <w:t xml:space="preserve"> 26 </w:t>
      </w:r>
      <w:r>
        <w:rPr>
          <w:rFonts w:ascii="ProbaPro" w:hAnsi="ProbaPro"/>
          <w:color w:val="000000"/>
          <w:sz w:val="27"/>
          <w:szCs w:val="27"/>
          <w:lang w:val="uk-UA" w:eastAsia="ru-RU"/>
        </w:rPr>
        <w:t>Закону України «</w:t>
      </w:r>
      <w:r w:rsidRPr="001A3024">
        <w:rPr>
          <w:rFonts w:ascii="ProbaPro" w:hAnsi="ProbaPro"/>
          <w:color w:val="000000"/>
          <w:sz w:val="27"/>
          <w:szCs w:val="27"/>
          <w:lang w:val="uk-UA" w:eastAsia="ru-RU"/>
        </w:rPr>
        <w:t>Про м</w:t>
      </w:r>
      <w:r>
        <w:rPr>
          <w:rFonts w:ascii="ProbaPro" w:hAnsi="ProbaPro"/>
          <w:color w:val="000000"/>
          <w:sz w:val="27"/>
          <w:szCs w:val="27"/>
          <w:lang w:val="uk-UA" w:eastAsia="ru-RU"/>
        </w:rPr>
        <w:t>ісцеве самоврядування в Україні»</w:t>
      </w:r>
      <w:r w:rsidRPr="001A3024">
        <w:rPr>
          <w:rFonts w:ascii="ProbaPro" w:hAnsi="ProbaPro"/>
          <w:color w:val="000000"/>
          <w:sz w:val="27"/>
          <w:szCs w:val="27"/>
          <w:lang w:val="uk-UA" w:eastAsia="ru-RU"/>
        </w:rPr>
        <w:t xml:space="preserve">, </w:t>
      </w:r>
      <w:r>
        <w:rPr>
          <w:rFonts w:ascii="ProbaPro" w:hAnsi="ProbaPro"/>
          <w:color w:val="000000"/>
          <w:sz w:val="27"/>
          <w:szCs w:val="27"/>
          <w:lang w:val="uk-UA" w:eastAsia="ru-RU"/>
        </w:rPr>
        <w:t>сесія Шпанівської сільської ради</w:t>
      </w:r>
    </w:p>
    <w:p w:rsidR="00BC49D2" w:rsidRDefault="00BC49D2" w:rsidP="00BC49D2">
      <w:pPr>
        <w:shd w:val="clear" w:color="auto" w:fill="FFFFFF"/>
        <w:suppressAutoHyphens w:val="0"/>
        <w:spacing w:before="180" w:after="180"/>
        <w:jc w:val="center"/>
        <w:rPr>
          <w:b/>
          <w:color w:val="000000"/>
          <w:sz w:val="28"/>
          <w:szCs w:val="28"/>
          <w:lang w:val="uk-UA" w:eastAsia="uk-UA"/>
        </w:rPr>
      </w:pPr>
      <w:r w:rsidRPr="00E61B0D">
        <w:rPr>
          <w:b/>
          <w:color w:val="000000"/>
          <w:sz w:val="28"/>
          <w:szCs w:val="28"/>
          <w:lang w:val="uk-UA" w:eastAsia="uk-UA"/>
        </w:rPr>
        <w:t>В</w:t>
      </w:r>
      <w:r w:rsidR="009178C2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E61B0D">
        <w:rPr>
          <w:b/>
          <w:color w:val="000000"/>
          <w:sz w:val="28"/>
          <w:szCs w:val="28"/>
          <w:lang w:val="uk-UA" w:eastAsia="uk-UA"/>
        </w:rPr>
        <w:t>И</w:t>
      </w:r>
      <w:r w:rsidR="009178C2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E61B0D">
        <w:rPr>
          <w:b/>
          <w:color w:val="000000"/>
          <w:sz w:val="28"/>
          <w:szCs w:val="28"/>
          <w:lang w:val="uk-UA" w:eastAsia="uk-UA"/>
        </w:rPr>
        <w:t>Р</w:t>
      </w:r>
      <w:r w:rsidR="009178C2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E61B0D">
        <w:rPr>
          <w:b/>
          <w:color w:val="000000"/>
          <w:sz w:val="28"/>
          <w:szCs w:val="28"/>
          <w:lang w:val="uk-UA" w:eastAsia="uk-UA"/>
        </w:rPr>
        <w:t>І</w:t>
      </w:r>
      <w:r w:rsidR="009178C2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E61B0D">
        <w:rPr>
          <w:b/>
          <w:color w:val="000000"/>
          <w:sz w:val="28"/>
          <w:szCs w:val="28"/>
          <w:lang w:val="uk-UA" w:eastAsia="uk-UA"/>
        </w:rPr>
        <w:t>Ш</w:t>
      </w:r>
      <w:r w:rsidR="009178C2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E61B0D">
        <w:rPr>
          <w:b/>
          <w:color w:val="000000"/>
          <w:sz w:val="28"/>
          <w:szCs w:val="28"/>
          <w:lang w:val="uk-UA" w:eastAsia="uk-UA"/>
        </w:rPr>
        <w:t>И</w:t>
      </w:r>
      <w:r w:rsidR="009178C2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E61B0D">
        <w:rPr>
          <w:b/>
          <w:color w:val="000000"/>
          <w:sz w:val="28"/>
          <w:szCs w:val="28"/>
          <w:lang w:val="uk-UA" w:eastAsia="uk-UA"/>
        </w:rPr>
        <w:t>Л</w:t>
      </w:r>
      <w:r w:rsidR="009178C2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E61B0D">
        <w:rPr>
          <w:b/>
          <w:color w:val="000000"/>
          <w:sz w:val="28"/>
          <w:szCs w:val="28"/>
          <w:lang w:val="uk-UA" w:eastAsia="uk-UA"/>
        </w:rPr>
        <w:t>А:</w:t>
      </w:r>
    </w:p>
    <w:p w:rsidR="00BC49D2" w:rsidRDefault="00BC49D2" w:rsidP="00557B00">
      <w:pPr>
        <w:pStyle w:val="HTML0"/>
        <w:ind w:right="-82" w:firstLine="567"/>
        <w:jc w:val="both"/>
        <w:rPr>
          <w:rFonts w:eastAsia="Calibri"/>
          <w:sz w:val="28"/>
          <w:szCs w:val="28"/>
          <w:lang w:val="uk-UA"/>
        </w:rPr>
      </w:pPr>
      <w:r w:rsidRPr="00C8568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1. </w:t>
      </w:r>
      <w:r w:rsidR="00557B0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Підготувати та винести на розгляд пленарного засідання Шпанівської сільської ради </w:t>
      </w:r>
      <w:proofErr w:type="spellStart"/>
      <w:r w:rsidR="00557B0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проєкт</w:t>
      </w:r>
      <w:proofErr w:type="spellEnd"/>
      <w:r w:rsidR="00557B0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про затвердження порядку забезпечення земельними ділянками для будівництва та обслуговування житлових будинків, господарських будівель та споруд учасників бойових дій.</w:t>
      </w:r>
    </w:p>
    <w:p w:rsidR="00C85684" w:rsidRDefault="00C85684" w:rsidP="009178C2">
      <w:pPr>
        <w:shd w:val="clear" w:color="auto" w:fill="FFFFFF"/>
        <w:suppressAutoHyphens w:val="0"/>
        <w:ind w:firstLine="709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2.Контроль за виконанням рішення покласти на</w:t>
      </w:r>
      <w:r w:rsidR="00557B00">
        <w:rPr>
          <w:rFonts w:eastAsia="Calibri"/>
          <w:sz w:val="28"/>
          <w:szCs w:val="28"/>
          <w:lang w:val="uk-UA"/>
        </w:rPr>
        <w:t xml:space="preserve"> постійні комісії</w:t>
      </w:r>
      <w:r w:rsidR="00AA1705">
        <w:rPr>
          <w:rFonts w:eastAsia="Calibri"/>
          <w:sz w:val="28"/>
          <w:szCs w:val="28"/>
          <w:lang w:val="uk-UA"/>
        </w:rPr>
        <w:t xml:space="preserve"> з</w:t>
      </w:r>
      <w:r w:rsidR="00557B00">
        <w:rPr>
          <w:rFonts w:eastAsia="Calibri"/>
          <w:sz w:val="28"/>
          <w:szCs w:val="28"/>
          <w:lang w:val="uk-UA"/>
        </w:rPr>
        <w:t xml:space="preserve"> питань </w:t>
      </w:r>
      <w:bookmarkStart w:id="0" w:name="_GoBack"/>
      <w:bookmarkEnd w:id="0"/>
      <w:r w:rsidR="00557B00">
        <w:rPr>
          <w:rFonts w:eastAsia="Calibri"/>
          <w:sz w:val="28"/>
          <w:szCs w:val="28"/>
          <w:lang w:val="uk-UA"/>
        </w:rPr>
        <w:t xml:space="preserve">земельних відносин, охорони навколишнього середовища та соціального розвитку села (Петро </w:t>
      </w:r>
      <w:proofErr w:type="spellStart"/>
      <w:r w:rsidR="00557B00">
        <w:rPr>
          <w:rFonts w:eastAsia="Calibri"/>
          <w:sz w:val="28"/>
          <w:szCs w:val="28"/>
          <w:lang w:val="uk-UA"/>
        </w:rPr>
        <w:t>Войтюк</w:t>
      </w:r>
      <w:proofErr w:type="spellEnd"/>
      <w:r w:rsidR="00557B00">
        <w:rPr>
          <w:rFonts w:eastAsia="Calibri"/>
          <w:sz w:val="28"/>
          <w:szCs w:val="28"/>
          <w:lang w:val="uk-UA"/>
        </w:rPr>
        <w:t>), комісію з</w:t>
      </w:r>
      <w:r w:rsidR="00AA1705">
        <w:rPr>
          <w:rFonts w:eastAsia="Calibri"/>
          <w:sz w:val="28"/>
          <w:szCs w:val="28"/>
          <w:lang w:val="uk-UA"/>
        </w:rPr>
        <w:t xml:space="preserve"> правових питань та соціального захисту населення (Сергій </w:t>
      </w:r>
      <w:proofErr w:type="spellStart"/>
      <w:r w:rsidR="00AA1705">
        <w:rPr>
          <w:rFonts w:eastAsia="Calibri"/>
          <w:sz w:val="28"/>
          <w:szCs w:val="28"/>
          <w:lang w:val="uk-UA"/>
        </w:rPr>
        <w:t>Мануйлик</w:t>
      </w:r>
      <w:proofErr w:type="spellEnd"/>
      <w:r w:rsidR="00AA1705">
        <w:rPr>
          <w:rFonts w:eastAsia="Calibri"/>
          <w:sz w:val="28"/>
          <w:szCs w:val="28"/>
          <w:lang w:val="uk-UA"/>
        </w:rPr>
        <w:t>).</w:t>
      </w:r>
    </w:p>
    <w:p w:rsidR="00BF2280" w:rsidRPr="00BF2280" w:rsidRDefault="00BF2280" w:rsidP="009178C2">
      <w:p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BC49D2" w:rsidRDefault="00BC49D2" w:rsidP="00BC49D2">
      <w:pPr>
        <w:pStyle w:val="a5"/>
        <w:shd w:val="clear" w:color="auto" w:fill="FFFFFF"/>
        <w:spacing w:before="0" w:beforeAutospacing="0" w:after="0" w:afterAutospacing="0" w:line="316" w:lineRule="atLeast"/>
        <w:jc w:val="center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BC49D2" w:rsidRDefault="00BC49D2" w:rsidP="00BC49D2">
      <w:pPr>
        <w:pStyle w:val="a5"/>
        <w:shd w:val="clear" w:color="auto" w:fill="FFFFFF"/>
        <w:spacing w:before="0" w:beforeAutospacing="0" w:after="0" w:afterAutospacing="0" w:line="316" w:lineRule="atLeast"/>
        <w:jc w:val="center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C1625E">
        <w:rPr>
          <w:color w:val="000000"/>
          <w:sz w:val="28"/>
          <w:szCs w:val="28"/>
          <w:bdr w:val="none" w:sz="0" w:space="0" w:color="auto" w:frame="1"/>
          <w:lang w:val="uk-UA"/>
        </w:rPr>
        <w:t>Сільський  голова</w:t>
      </w:r>
      <w:r w:rsidR="009178C2">
        <w:rPr>
          <w:color w:val="000000"/>
          <w:sz w:val="28"/>
          <w:szCs w:val="28"/>
          <w:bdr w:val="none" w:sz="0" w:space="0" w:color="auto" w:frame="1"/>
        </w:rPr>
        <w:t xml:space="preserve">                     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</w:t>
      </w:r>
      <w:r w:rsidRPr="00C1625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</w:t>
      </w:r>
      <w:r w:rsidR="00E61B0D">
        <w:rPr>
          <w:color w:val="000000"/>
          <w:sz w:val="28"/>
          <w:szCs w:val="28"/>
          <w:bdr w:val="none" w:sz="0" w:space="0" w:color="auto" w:frame="1"/>
          <w:lang w:val="uk-UA"/>
        </w:rPr>
        <w:t>Микола СТОЛЯРЧУК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510F32" w:rsidRPr="00510F32" w:rsidRDefault="00510F32" w:rsidP="00D650E5">
      <w:pPr>
        <w:pStyle w:val="a5"/>
        <w:shd w:val="clear" w:color="auto" w:fill="FFFFFF"/>
        <w:spacing w:before="0" w:beforeAutospacing="0" w:after="0" w:afterAutospacing="0" w:line="316" w:lineRule="atLeast"/>
        <w:jc w:val="center"/>
        <w:rPr>
          <w:color w:val="000000"/>
          <w:sz w:val="28"/>
          <w:szCs w:val="28"/>
        </w:rPr>
      </w:pPr>
    </w:p>
    <w:sectPr w:rsidR="00510F32" w:rsidRPr="00510F32">
      <w:pgSz w:w="11906" w:h="16838"/>
      <w:pgMar w:top="1060" w:right="567" w:bottom="858" w:left="1701" w:header="708" w:footer="708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36C3B26"/>
    <w:multiLevelType w:val="multilevel"/>
    <w:tmpl w:val="C988E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E971F36"/>
    <w:multiLevelType w:val="multilevel"/>
    <w:tmpl w:val="01A0C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9D2"/>
    <w:rsid w:val="001A3024"/>
    <w:rsid w:val="00510F32"/>
    <w:rsid w:val="00533A60"/>
    <w:rsid w:val="00557B00"/>
    <w:rsid w:val="00576694"/>
    <w:rsid w:val="009178C2"/>
    <w:rsid w:val="00926D5B"/>
    <w:rsid w:val="00AA1705"/>
    <w:rsid w:val="00BC49D2"/>
    <w:rsid w:val="00BF2280"/>
    <w:rsid w:val="00C85684"/>
    <w:rsid w:val="00D650E5"/>
    <w:rsid w:val="00E61B0D"/>
    <w:rsid w:val="00F2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9AED5-D533-45CA-A1A7-B86A57075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49D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BC49D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3">
    <w:name w:val="Body Text"/>
    <w:basedOn w:val="a"/>
    <w:link w:val="a4"/>
    <w:rsid w:val="00BC49D2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BC49D2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5">
    <w:name w:val="Normal (Web)"/>
    <w:basedOn w:val="a"/>
    <w:uiPriority w:val="99"/>
    <w:rsid w:val="00BC49D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No Spacing"/>
    <w:uiPriority w:val="99"/>
    <w:qFormat/>
    <w:rsid w:val="00BC49D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61B0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61B0D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HTML">
    <w:name w:val="Стандартный HTML Знак"/>
    <w:aliases w:val="Знак2 Знак"/>
    <w:basedOn w:val="a0"/>
    <w:link w:val="HTML0"/>
    <w:uiPriority w:val="99"/>
    <w:locked/>
    <w:rsid w:val="00C85684"/>
    <w:rPr>
      <w:rFonts w:ascii="Courier New" w:eastAsia="Times New Roman" w:hAnsi="Courier New" w:cs="Courier New"/>
      <w:lang w:eastAsia="ru-RU"/>
    </w:rPr>
  </w:style>
  <w:style w:type="paragraph" w:styleId="HTML0">
    <w:name w:val="HTML Preformatted"/>
    <w:aliases w:val="Знак2"/>
    <w:basedOn w:val="a"/>
    <w:link w:val="HTML"/>
    <w:uiPriority w:val="99"/>
    <w:unhideWhenUsed/>
    <w:rsid w:val="00C856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C85684"/>
    <w:rPr>
      <w:rFonts w:ascii="Consolas" w:eastAsia="Times New Roman" w:hAnsi="Consolas" w:cs="Consolas"/>
      <w:sz w:val="20"/>
      <w:szCs w:val="20"/>
      <w:lang w:eastAsia="ar-SA"/>
    </w:rPr>
  </w:style>
  <w:style w:type="paragraph" w:styleId="a9">
    <w:name w:val="List Paragraph"/>
    <w:basedOn w:val="a"/>
    <w:uiPriority w:val="34"/>
    <w:qFormat/>
    <w:rsid w:val="00510F32"/>
    <w:pPr>
      <w:ind w:left="720"/>
      <w:contextualSpacing/>
    </w:pPr>
  </w:style>
  <w:style w:type="character" w:styleId="aa">
    <w:name w:val="Strong"/>
    <w:basedOn w:val="a0"/>
    <w:uiPriority w:val="22"/>
    <w:qFormat/>
    <w:rsid w:val="00510F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34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2</cp:revision>
  <cp:lastPrinted>2020-03-18T07:37:00Z</cp:lastPrinted>
  <dcterms:created xsi:type="dcterms:W3CDTF">2020-03-18T13:59:00Z</dcterms:created>
  <dcterms:modified xsi:type="dcterms:W3CDTF">2020-03-18T13:59:00Z</dcterms:modified>
</cp:coreProperties>
</file>