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BE3E2E" w:rsidRDefault="008E5678" w:rsidP="001D3262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27 березня </w:t>
      </w:r>
      <w:r w:rsidR="004C7271" w:rsidRPr="00BE3E2E">
        <w:rPr>
          <w:sz w:val="20"/>
          <w:szCs w:val="20"/>
        </w:rPr>
        <w:t xml:space="preserve"> 2</w:t>
      </w:r>
      <w:r w:rsidR="001D3262" w:rsidRPr="00BE3E2E">
        <w:rPr>
          <w:sz w:val="20"/>
          <w:szCs w:val="20"/>
        </w:rPr>
        <w:t>01</w:t>
      </w:r>
      <w:r w:rsidR="0076422B" w:rsidRPr="00BE3E2E">
        <w:rPr>
          <w:sz w:val="20"/>
          <w:szCs w:val="20"/>
        </w:rPr>
        <w:t>9</w:t>
      </w:r>
      <w:r w:rsidR="001D3262" w:rsidRPr="00BE3E2E">
        <w:rPr>
          <w:sz w:val="20"/>
          <w:szCs w:val="20"/>
        </w:rPr>
        <w:t xml:space="preserve"> року                                                                </w:t>
      </w:r>
      <w:r w:rsidR="00BE3E2E">
        <w:rPr>
          <w:sz w:val="20"/>
          <w:szCs w:val="20"/>
        </w:rPr>
        <w:t xml:space="preserve">                                          </w:t>
      </w:r>
      <w:r w:rsidR="001D3262" w:rsidRPr="00BE3E2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</w:t>
      </w:r>
      <w:r w:rsidR="00E10F1D" w:rsidRPr="00BE3E2E">
        <w:rPr>
          <w:sz w:val="20"/>
          <w:szCs w:val="20"/>
        </w:rPr>
        <w:t xml:space="preserve">  </w:t>
      </w:r>
      <w:r w:rsidR="001D3262" w:rsidRPr="00BE3E2E">
        <w:rPr>
          <w:sz w:val="20"/>
          <w:szCs w:val="20"/>
        </w:rPr>
        <w:t xml:space="preserve"> №______</w:t>
      </w:r>
    </w:p>
    <w:p w:rsidR="0042064A" w:rsidRPr="00E10F1D" w:rsidRDefault="0042064A" w:rsidP="0042064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2027E" w:rsidRDefault="003C70C1" w:rsidP="000E570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0"/>
          <w:szCs w:val="20"/>
        </w:rPr>
      </w:pPr>
      <w:r w:rsidRPr="00BE3E2E">
        <w:rPr>
          <w:b/>
          <w:color w:val="333333"/>
          <w:sz w:val="20"/>
          <w:szCs w:val="20"/>
        </w:rPr>
        <w:t xml:space="preserve">Про </w:t>
      </w:r>
      <w:r w:rsidR="000E2AEF">
        <w:rPr>
          <w:b/>
          <w:color w:val="333333"/>
          <w:sz w:val="20"/>
          <w:szCs w:val="20"/>
        </w:rPr>
        <w:t>погодже</w:t>
      </w:r>
      <w:r w:rsidRPr="00BE3E2E">
        <w:rPr>
          <w:b/>
          <w:color w:val="333333"/>
          <w:sz w:val="20"/>
          <w:szCs w:val="20"/>
        </w:rPr>
        <w:t xml:space="preserve">ння тарифів </w:t>
      </w:r>
    </w:p>
    <w:p w:rsidR="000E2AEF" w:rsidRPr="00BE3E2E" w:rsidRDefault="000E2AEF" w:rsidP="000E570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  <w:t>на послуг</w:t>
      </w:r>
      <w:r w:rsidR="000118FA">
        <w:rPr>
          <w:b/>
          <w:color w:val="333333"/>
          <w:sz w:val="20"/>
          <w:szCs w:val="20"/>
        </w:rPr>
        <w:t>и</w:t>
      </w:r>
      <w:r>
        <w:rPr>
          <w:b/>
          <w:color w:val="333333"/>
          <w:sz w:val="20"/>
          <w:szCs w:val="20"/>
        </w:rPr>
        <w:t xml:space="preserve"> з вивезення твердих побутових</w:t>
      </w:r>
    </w:p>
    <w:p w:rsidR="003C70C1" w:rsidRPr="00BE3E2E" w:rsidRDefault="000E2AEF" w:rsidP="000E570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  <w:t>в</w:t>
      </w:r>
      <w:r w:rsidR="003C70C1" w:rsidRPr="00BE3E2E">
        <w:rPr>
          <w:b/>
          <w:color w:val="333333"/>
          <w:sz w:val="20"/>
          <w:szCs w:val="20"/>
        </w:rPr>
        <w:t>ідходів на території</w:t>
      </w:r>
    </w:p>
    <w:p w:rsidR="003C70C1" w:rsidRPr="00BE3E2E" w:rsidRDefault="003C70C1" w:rsidP="000E570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0"/>
          <w:szCs w:val="20"/>
        </w:rPr>
      </w:pPr>
      <w:proofErr w:type="spellStart"/>
      <w:r w:rsidRPr="00BE3E2E">
        <w:rPr>
          <w:b/>
          <w:color w:val="333333"/>
          <w:sz w:val="20"/>
          <w:szCs w:val="20"/>
        </w:rPr>
        <w:t>Шпанівської</w:t>
      </w:r>
      <w:proofErr w:type="spellEnd"/>
      <w:r w:rsidRPr="00BE3E2E">
        <w:rPr>
          <w:b/>
          <w:color w:val="333333"/>
          <w:sz w:val="20"/>
          <w:szCs w:val="20"/>
        </w:rPr>
        <w:t xml:space="preserve"> сільської ради</w:t>
      </w:r>
    </w:p>
    <w:p w:rsidR="003C70C1" w:rsidRPr="00E10F1D" w:rsidRDefault="003C70C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</w:p>
    <w:p w:rsidR="003C70C1" w:rsidRPr="00EA49A8" w:rsidRDefault="000E2AEF" w:rsidP="00E10F1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     </w:t>
      </w:r>
      <w:r w:rsidR="003C70C1" w:rsidRPr="00EA49A8">
        <w:rPr>
          <w:color w:val="333333"/>
          <w:sz w:val="22"/>
          <w:szCs w:val="22"/>
        </w:rPr>
        <w:t>Розглянувши клопотання КП «</w:t>
      </w:r>
      <w:proofErr w:type="spellStart"/>
      <w:r w:rsidR="003C70C1" w:rsidRPr="00EA49A8">
        <w:rPr>
          <w:color w:val="333333"/>
          <w:sz w:val="22"/>
          <w:szCs w:val="22"/>
        </w:rPr>
        <w:t>ВеликоШпанівське</w:t>
      </w:r>
      <w:proofErr w:type="spellEnd"/>
      <w:r w:rsidR="003C70C1" w:rsidRPr="00EA49A8">
        <w:rPr>
          <w:color w:val="333333"/>
          <w:sz w:val="22"/>
          <w:szCs w:val="22"/>
        </w:rPr>
        <w:t xml:space="preserve">» про </w:t>
      </w:r>
      <w:r w:rsidR="00294814">
        <w:rPr>
          <w:color w:val="333333"/>
          <w:sz w:val="22"/>
          <w:szCs w:val="22"/>
        </w:rPr>
        <w:t>погодження</w:t>
      </w:r>
      <w:r w:rsidR="003C70C1" w:rsidRPr="00EA49A8">
        <w:rPr>
          <w:color w:val="333333"/>
          <w:sz w:val="22"/>
          <w:szCs w:val="22"/>
        </w:rPr>
        <w:t xml:space="preserve"> тарифів на послуги з вивезення твердих побутових відходів, керуючись Законом України «Про відходи» ст.7,31 Закону України «Про житлово – комунальні послуги» ст. 28 Закону України «Про місцеве самоврядування в Україні», постановою Кабінету Міністрів України від 26.07.2006 року №1010 «</w:t>
      </w:r>
      <w:r w:rsidR="00E10F1D" w:rsidRPr="00EA49A8">
        <w:rPr>
          <w:color w:val="333333"/>
          <w:sz w:val="22"/>
          <w:szCs w:val="22"/>
        </w:rPr>
        <w:t>Про затвердження Порядку Формування тарифів на послуги з вивезення побутових відходів</w:t>
      </w:r>
      <w:r w:rsidR="003C70C1" w:rsidRPr="00EA49A8">
        <w:rPr>
          <w:color w:val="333333"/>
          <w:sz w:val="22"/>
          <w:szCs w:val="22"/>
        </w:rPr>
        <w:t>»</w:t>
      </w:r>
      <w:r w:rsidR="00E10F1D" w:rsidRPr="00EA49A8">
        <w:rPr>
          <w:color w:val="333333"/>
          <w:sz w:val="22"/>
          <w:szCs w:val="22"/>
        </w:rPr>
        <w:t xml:space="preserve"> виконавчий комітет </w:t>
      </w:r>
      <w:proofErr w:type="spellStart"/>
      <w:r w:rsidR="00E10F1D" w:rsidRPr="00EA49A8">
        <w:rPr>
          <w:color w:val="333333"/>
          <w:sz w:val="22"/>
          <w:szCs w:val="22"/>
        </w:rPr>
        <w:t>Шпанівської</w:t>
      </w:r>
      <w:proofErr w:type="spellEnd"/>
      <w:r w:rsidR="00E10F1D" w:rsidRPr="00EA49A8">
        <w:rPr>
          <w:color w:val="333333"/>
          <w:sz w:val="22"/>
          <w:szCs w:val="22"/>
        </w:rPr>
        <w:t xml:space="preserve"> сільської ради</w:t>
      </w:r>
    </w:p>
    <w:p w:rsidR="003C70C1" w:rsidRPr="00E10F1D" w:rsidRDefault="003C70C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</w:p>
    <w:p w:rsidR="003C70C1" w:rsidRPr="00EA49A8" w:rsidRDefault="00E10F1D" w:rsidP="00E10F1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2"/>
          <w:szCs w:val="22"/>
        </w:rPr>
      </w:pPr>
      <w:r w:rsidRPr="00EA49A8">
        <w:rPr>
          <w:b/>
          <w:color w:val="333333"/>
          <w:sz w:val="22"/>
          <w:szCs w:val="22"/>
        </w:rPr>
        <w:t>В И Р І Ш И В:</w:t>
      </w:r>
    </w:p>
    <w:p w:rsidR="00E10F1D" w:rsidRPr="00EA49A8" w:rsidRDefault="00E10F1D" w:rsidP="00E10F1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EA49A8">
        <w:rPr>
          <w:color w:val="333333"/>
          <w:sz w:val="22"/>
          <w:szCs w:val="22"/>
        </w:rPr>
        <w:t>1.</w:t>
      </w:r>
      <w:r w:rsidR="000E2AEF">
        <w:rPr>
          <w:color w:val="333333"/>
          <w:sz w:val="22"/>
          <w:szCs w:val="22"/>
        </w:rPr>
        <w:t>Погодити</w:t>
      </w:r>
      <w:r w:rsidRPr="00EA49A8">
        <w:rPr>
          <w:color w:val="333333"/>
          <w:sz w:val="22"/>
          <w:szCs w:val="22"/>
        </w:rPr>
        <w:t xml:space="preserve"> тарифи на послуги з вивезення твердих побутових відходів для населення</w:t>
      </w:r>
      <w:r w:rsidR="006B0A85">
        <w:rPr>
          <w:color w:val="333333"/>
          <w:sz w:val="22"/>
          <w:szCs w:val="22"/>
        </w:rPr>
        <w:t>, яке фактично проживає</w:t>
      </w:r>
      <w:r w:rsidRPr="00EA49A8">
        <w:rPr>
          <w:color w:val="333333"/>
          <w:sz w:val="22"/>
          <w:szCs w:val="22"/>
        </w:rPr>
        <w:t xml:space="preserve"> та юридичних осіб на терит</w:t>
      </w:r>
      <w:r w:rsidR="009804D1">
        <w:rPr>
          <w:color w:val="333333"/>
          <w:sz w:val="22"/>
          <w:szCs w:val="22"/>
        </w:rPr>
        <w:t xml:space="preserve">орії </w:t>
      </w:r>
      <w:proofErr w:type="spellStart"/>
      <w:r w:rsidR="009804D1">
        <w:rPr>
          <w:color w:val="333333"/>
          <w:sz w:val="22"/>
          <w:szCs w:val="22"/>
        </w:rPr>
        <w:t>Шпанівської</w:t>
      </w:r>
      <w:proofErr w:type="spellEnd"/>
      <w:r w:rsidR="009804D1">
        <w:rPr>
          <w:color w:val="333333"/>
          <w:sz w:val="22"/>
          <w:szCs w:val="22"/>
        </w:rPr>
        <w:t xml:space="preserve"> сільської ради.</w:t>
      </w:r>
      <w:r w:rsidRPr="00EA49A8">
        <w:rPr>
          <w:color w:val="333333"/>
          <w:sz w:val="22"/>
          <w:szCs w:val="22"/>
        </w:rPr>
        <w:t xml:space="preserve"> </w:t>
      </w:r>
      <w:r w:rsidR="009804D1">
        <w:rPr>
          <w:color w:val="333333"/>
          <w:sz w:val="22"/>
          <w:szCs w:val="22"/>
        </w:rPr>
        <w:t>Т</w:t>
      </w:r>
      <w:r w:rsidRPr="00EA49A8">
        <w:rPr>
          <w:color w:val="333333"/>
          <w:sz w:val="22"/>
          <w:szCs w:val="22"/>
        </w:rPr>
        <w:t>арифи вступають в дію з</w:t>
      </w:r>
      <w:r w:rsidR="00AA6F90">
        <w:rPr>
          <w:color w:val="333333"/>
          <w:sz w:val="22"/>
          <w:szCs w:val="22"/>
        </w:rPr>
        <w:t xml:space="preserve"> 1 </w:t>
      </w:r>
      <w:r w:rsidR="00842975">
        <w:rPr>
          <w:color w:val="333333"/>
          <w:sz w:val="22"/>
          <w:szCs w:val="22"/>
        </w:rPr>
        <w:t>квітня</w:t>
      </w:r>
      <w:r w:rsidRPr="00EA49A8">
        <w:rPr>
          <w:color w:val="333333"/>
          <w:sz w:val="22"/>
          <w:szCs w:val="22"/>
        </w:rPr>
        <w:t xml:space="preserve"> 2019 року.</w:t>
      </w:r>
    </w:p>
    <w:p w:rsidR="00E10F1D" w:rsidRPr="00E10F1D" w:rsidRDefault="00E10F1D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</w:p>
    <w:p w:rsidR="00E10F1D" w:rsidRPr="00E10F1D" w:rsidRDefault="00E10F1D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</w:p>
    <w:tbl>
      <w:tblPr>
        <w:tblStyle w:val="a6"/>
        <w:tblpPr w:leftFromText="180" w:rightFromText="180" w:vertAnchor="page" w:horzAnchor="margin" w:tblpY="8895"/>
        <w:tblW w:w="0" w:type="auto"/>
        <w:tblLook w:val="04A0" w:firstRow="1" w:lastRow="0" w:firstColumn="1" w:lastColumn="0" w:noHBand="0" w:noVBand="1"/>
      </w:tblPr>
      <w:tblGrid>
        <w:gridCol w:w="2374"/>
        <w:gridCol w:w="2399"/>
        <w:gridCol w:w="2399"/>
        <w:gridCol w:w="2399"/>
      </w:tblGrid>
      <w:tr w:rsidR="000078D5" w:rsidRPr="00E10F1D" w:rsidTr="000078D5">
        <w:tc>
          <w:tcPr>
            <w:tcW w:w="2374" w:type="dxa"/>
            <w:vMerge w:val="restart"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послуги</w:t>
            </w:r>
          </w:p>
        </w:tc>
        <w:tc>
          <w:tcPr>
            <w:tcW w:w="7197" w:type="dxa"/>
            <w:gridSpan w:val="3"/>
          </w:tcPr>
          <w:p w:rsidR="000078D5" w:rsidRPr="00E10F1D" w:rsidRDefault="000078D5" w:rsidP="000078D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Тариф,грн.куб.м</w:t>
            </w:r>
            <w:proofErr w:type="spellEnd"/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0078D5" w:rsidRPr="00E10F1D" w:rsidTr="000078D5">
        <w:tc>
          <w:tcPr>
            <w:tcW w:w="2374" w:type="dxa"/>
            <w:vMerge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99" w:type="dxa"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Населення (рентабельність 5%)</w:t>
            </w:r>
          </w:p>
        </w:tc>
        <w:tc>
          <w:tcPr>
            <w:tcW w:w="2399" w:type="dxa"/>
            <w:vMerge w:val="restart"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Бюджетні установи та організації (рентабельність 15%)</w:t>
            </w:r>
          </w:p>
        </w:tc>
        <w:tc>
          <w:tcPr>
            <w:tcW w:w="2399" w:type="dxa"/>
            <w:vMerge w:val="restart"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Інші споживачі (рентабельність 30%)</w:t>
            </w:r>
          </w:p>
        </w:tc>
      </w:tr>
      <w:tr w:rsidR="000078D5" w:rsidRPr="00E10F1D" w:rsidTr="000078D5">
        <w:tc>
          <w:tcPr>
            <w:tcW w:w="2374" w:type="dxa"/>
            <w:vMerge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Контейнерний збір ТПВ</w:t>
            </w:r>
          </w:p>
        </w:tc>
        <w:tc>
          <w:tcPr>
            <w:tcW w:w="2399" w:type="dxa"/>
            <w:vMerge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vMerge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78D5" w:rsidRPr="00E10F1D" w:rsidTr="000078D5">
        <w:tc>
          <w:tcPr>
            <w:tcW w:w="2374" w:type="dxa"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Вивезення ТПВ</w:t>
            </w:r>
          </w:p>
        </w:tc>
        <w:tc>
          <w:tcPr>
            <w:tcW w:w="2399" w:type="dxa"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04,86</w:t>
            </w:r>
          </w:p>
        </w:tc>
        <w:tc>
          <w:tcPr>
            <w:tcW w:w="2399" w:type="dxa"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120,59</w:t>
            </w:r>
          </w:p>
        </w:tc>
        <w:tc>
          <w:tcPr>
            <w:tcW w:w="2399" w:type="dxa"/>
          </w:tcPr>
          <w:p w:rsidR="000078D5" w:rsidRPr="00E10F1D" w:rsidRDefault="000078D5" w:rsidP="000078D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130,55</w:t>
            </w:r>
          </w:p>
        </w:tc>
      </w:tr>
    </w:tbl>
    <w:p w:rsidR="003C70C1" w:rsidRPr="00EA49A8" w:rsidRDefault="00E10F1D" w:rsidP="003C70C1">
      <w:pPr>
        <w:jc w:val="both"/>
        <w:rPr>
          <w:rFonts w:ascii="Times New Roman" w:hAnsi="Times New Roman" w:cs="Times New Roman"/>
        </w:rPr>
      </w:pPr>
      <w:r w:rsidRPr="00EA49A8">
        <w:rPr>
          <w:rFonts w:ascii="Times New Roman" w:hAnsi="Times New Roman" w:cs="Times New Roman"/>
        </w:rPr>
        <w:t>В</w:t>
      </w:r>
      <w:r w:rsidR="003C70C1" w:rsidRPr="00EA49A8">
        <w:rPr>
          <w:rFonts w:ascii="Times New Roman" w:hAnsi="Times New Roman" w:cs="Times New Roman"/>
        </w:rPr>
        <w:t>артість вивезення ТПВ від насел</w:t>
      </w:r>
      <w:r w:rsidRPr="00EA49A8">
        <w:rPr>
          <w:rFonts w:ascii="Times New Roman" w:hAnsi="Times New Roman" w:cs="Times New Roman"/>
        </w:rPr>
        <w:t xml:space="preserve">ення багатоквартирних будинків, </w:t>
      </w:r>
      <w:r w:rsidR="003C70C1" w:rsidRPr="00EA49A8">
        <w:rPr>
          <w:rFonts w:ascii="Times New Roman" w:hAnsi="Times New Roman" w:cs="Times New Roman"/>
        </w:rPr>
        <w:t>одноквартирних або багатоквартирних з присадибною ділянкою з наявністю всіх видів благ</w:t>
      </w:r>
      <w:r w:rsidRPr="00EA49A8">
        <w:rPr>
          <w:rFonts w:ascii="Times New Roman" w:hAnsi="Times New Roman" w:cs="Times New Roman"/>
        </w:rPr>
        <w:t>оустрою, біля яких є контейнери: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3"/>
        <w:gridCol w:w="4191"/>
        <w:gridCol w:w="2921"/>
        <w:gridCol w:w="1616"/>
      </w:tblGrid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</w:t>
            </w:r>
            <w:r w:rsidR="006B0A8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фактично </w:t>
            </w: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проживаючих</w:t>
            </w:r>
          </w:p>
        </w:tc>
        <w:tc>
          <w:tcPr>
            <w:tcW w:w="301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послуг грн./міс.</w:t>
            </w:r>
          </w:p>
        </w:tc>
        <w:tc>
          <w:tcPr>
            <w:tcW w:w="1363" w:type="dxa"/>
          </w:tcPr>
          <w:p w:rsidR="003C70C1" w:rsidRPr="00E10F1D" w:rsidRDefault="00BE3E2E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Багатоквартирні будинки</w:t>
            </w:r>
          </w:p>
        </w:tc>
      </w:tr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 житель</w:t>
            </w:r>
          </w:p>
        </w:tc>
        <w:tc>
          <w:tcPr>
            <w:tcW w:w="3018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12,25</w:t>
            </w:r>
          </w:p>
        </w:tc>
        <w:tc>
          <w:tcPr>
            <w:tcW w:w="1363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11,35</w:t>
            </w:r>
          </w:p>
        </w:tc>
      </w:tr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 жителів</w:t>
            </w:r>
          </w:p>
        </w:tc>
        <w:tc>
          <w:tcPr>
            <w:tcW w:w="3018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24,50</w:t>
            </w:r>
          </w:p>
        </w:tc>
        <w:tc>
          <w:tcPr>
            <w:tcW w:w="1363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22,70</w:t>
            </w:r>
          </w:p>
        </w:tc>
      </w:tr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 жителів</w:t>
            </w:r>
          </w:p>
        </w:tc>
        <w:tc>
          <w:tcPr>
            <w:tcW w:w="3018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36,75</w:t>
            </w:r>
          </w:p>
        </w:tc>
        <w:tc>
          <w:tcPr>
            <w:tcW w:w="1363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34,05</w:t>
            </w:r>
          </w:p>
        </w:tc>
      </w:tr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 жителів</w:t>
            </w:r>
          </w:p>
        </w:tc>
        <w:tc>
          <w:tcPr>
            <w:tcW w:w="3018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1363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45,40</w:t>
            </w:r>
          </w:p>
        </w:tc>
      </w:tr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 жителів</w:t>
            </w:r>
          </w:p>
        </w:tc>
        <w:tc>
          <w:tcPr>
            <w:tcW w:w="3018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363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</w:tr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 жителів та кожен додатковий</w:t>
            </w:r>
          </w:p>
        </w:tc>
        <w:tc>
          <w:tcPr>
            <w:tcW w:w="3018" w:type="dxa"/>
          </w:tcPr>
          <w:p w:rsidR="003C70C1" w:rsidRPr="00E10F1D" w:rsidRDefault="00AA6F90" w:rsidP="00AA6F9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3C70C1"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0+1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3C70C1"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  <w:r w:rsidR="003C70C1"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 кожного додатково</w:t>
            </w:r>
          </w:p>
        </w:tc>
        <w:tc>
          <w:tcPr>
            <w:tcW w:w="1363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60+11,35</w:t>
            </w:r>
          </w:p>
        </w:tc>
      </w:tr>
    </w:tbl>
    <w:p w:rsidR="003C70C1" w:rsidRPr="00E10F1D" w:rsidRDefault="003C70C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</w:p>
    <w:p w:rsidR="006B0A85" w:rsidRDefault="006B0A85" w:rsidP="00BE3E2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</w:rPr>
      </w:pPr>
    </w:p>
    <w:p w:rsidR="0012027E" w:rsidRPr="006B0A85" w:rsidRDefault="006B0A85" w:rsidP="00BE3E2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</w:rPr>
      </w:pPr>
      <w:r w:rsidRPr="006B0A85">
        <w:rPr>
          <w:color w:val="333333"/>
          <w:sz w:val="22"/>
          <w:szCs w:val="22"/>
        </w:rPr>
        <w:t>2</w:t>
      </w:r>
      <w:r w:rsidR="00BE3E2E" w:rsidRPr="006B0A85">
        <w:rPr>
          <w:color w:val="333333"/>
          <w:sz w:val="22"/>
          <w:szCs w:val="22"/>
        </w:rPr>
        <w:t>.Контроль за виконання даного рішення покласти на член</w:t>
      </w:r>
      <w:r w:rsidR="00EA49A8" w:rsidRPr="006B0A85">
        <w:rPr>
          <w:color w:val="333333"/>
          <w:sz w:val="22"/>
          <w:szCs w:val="22"/>
        </w:rPr>
        <w:t>а</w:t>
      </w:r>
      <w:r w:rsidR="00BE3E2E" w:rsidRPr="006B0A85">
        <w:rPr>
          <w:color w:val="333333"/>
          <w:sz w:val="22"/>
          <w:szCs w:val="22"/>
        </w:rPr>
        <w:t xml:space="preserve"> виконавчого комітету </w:t>
      </w:r>
      <w:r w:rsidR="00EA49A8" w:rsidRPr="006B0A85">
        <w:rPr>
          <w:color w:val="333333"/>
          <w:sz w:val="22"/>
          <w:szCs w:val="22"/>
        </w:rPr>
        <w:t>Марчук Г.М.</w:t>
      </w:r>
      <w:r w:rsidR="0012027E" w:rsidRPr="006B0A85">
        <w:rPr>
          <w:color w:val="333333"/>
          <w:sz w:val="22"/>
          <w:szCs w:val="22"/>
        </w:rPr>
        <w:t> </w:t>
      </w:r>
    </w:p>
    <w:p w:rsidR="006B0A85" w:rsidRDefault="006B0A85">
      <w:pPr>
        <w:rPr>
          <w:rFonts w:ascii="Times New Roman" w:hAnsi="Times New Roman" w:cs="Times New Roman"/>
          <w:sz w:val="28"/>
          <w:szCs w:val="28"/>
        </w:rPr>
      </w:pPr>
    </w:p>
    <w:p w:rsidR="0042064A" w:rsidRPr="00BE3E2E" w:rsidRDefault="004206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E3E2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</w:t>
      </w:r>
      <w:r w:rsidR="00BE3E2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E3E2E">
        <w:rPr>
          <w:rFonts w:ascii="Times New Roman" w:hAnsi="Times New Roman" w:cs="Times New Roman"/>
          <w:sz w:val="24"/>
          <w:szCs w:val="24"/>
        </w:rPr>
        <w:t xml:space="preserve">                   Столярчук М.А.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6B0A85" w:rsidRDefault="006B0A85" w:rsidP="004B2F48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4B2F48" w:rsidRPr="004B2F48" w:rsidRDefault="004B2F48" w:rsidP="004B2F48">
      <w:pPr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lastRenderedPageBreak/>
        <w:t>Аналіз регуляторного впливу</w:t>
      </w:r>
    </w:p>
    <w:p w:rsidR="004B2F48" w:rsidRPr="004B2F48" w:rsidRDefault="004B2F48" w:rsidP="004B2F48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до проекту рішення </w:t>
      </w:r>
      <w:r w:rsidR="001F08BD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виконавчого комітету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Ш</w:t>
      </w:r>
      <w:r w:rsidR="00D5292D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панівської</w:t>
      </w:r>
      <w:proofErr w:type="spellEnd"/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сільської ради</w:t>
      </w:r>
    </w:p>
    <w:p w:rsidR="004B2F48" w:rsidRPr="004B2F48" w:rsidRDefault="004B2F48" w:rsidP="004B2F4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 «Про </w:t>
      </w:r>
      <w:r w:rsidR="00D5292D">
        <w:rPr>
          <w:rFonts w:ascii="Times New Roman" w:hAnsi="Times New Roman" w:cs="Times New Roman"/>
          <w:sz w:val="24"/>
          <w:szCs w:val="24"/>
          <w:lang w:eastAsia="uk-UA"/>
        </w:rPr>
        <w:t>погодження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тарифів </w:t>
      </w:r>
      <w:r w:rsidR="001F08BD">
        <w:rPr>
          <w:rFonts w:ascii="Times New Roman" w:hAnsi="Times New Roman" w:cs="Times New Roman"/>
          <w:sz w:val="24"/>
          <w:szCs w:val="24"/>
          <w:lang w:eastAsia="uk-UA"/>
        </w:rPr>
        <w:t>на послуги з вивезення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твердих побутових відходів</w:t>
      </w:r>
      <w:r w:rsidR="001F08BD">
        <w:rPr>
          <w:rFonts w:ascii="Times New Roman" w:hAnsi="Times New Roman" w:cs="Times New Roman"/>
          <w:sz w:val="24"/>
          <w:szCs w:val="24"/>
          <w:lang w:eastAsia="uk-UA"/>
        </w:rPr>
        <w:t xml:space="preserve"> на території </w:t>
      </w:r>
      <w:proofErr w:type="spellStart"/>
      <w:r w:rsidR="001F08BD">
        <w:rPr>
          <w:rFonts w:ascii="Times New Roman" w:hAnsi="Times New Roman" w:cs="Times New Roman"/>
          <w:sz w:val="24"/>
          <w:szCs w:val="24"/>
          <w:lang w:eastAsia="uk-UA"/>
        </w:rPr>
        <w:t>Шпанівської</w:t>
      </w:r>
      <w:proofErr w:type="spellEnd"/>
      <w:r w:rsidR="001F08BD">
        <w:rPr>
          <w:rFonts w:ascii="Times New Roman" w:hAnsi="Times New Roman" w:cs="Times New Roman"/>
          <w:sz w:val="24"/>
          <w:szCs w:val="24"/>
          <w:lang w:eastAsia="uk-UA"/>
        </w:rPr>
        <w:t xml:space="preserve"> сільської ради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>»</w:t>
      </w:r>
    </w:p>
    <w:p w:rsidR="004B2F48" w:rsidRPr="004B2F48" w:rsidRDefault="004B2F48" w:rsidP="000118FA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Цей аналіз регуляторного впливу (надалі - Аналіз) розроблено на виконання та з дотриманням вимог Закону України «Про місцеве самоврядування в Україні» від 21.05.1997 року №280/97-ВР (із змінами та доповненнями), Закону України «Про житлово-комунальні послуги» від 24.06.2004 року № 1875-IV (із змінами та доповненнями), Закону України "Про засади державної регуляторної політики в сфері господарської діяльності" від 11.09.03 р. № 1160-IV наказу Міністерства охорони здоров’я України від 17.03.2011 року № 145, яким затверджені державні санітарні норми та правила утримання територій населених місць тощо.</w:t>
      </w:r>
    </w:p>
    <w:p w:rsidR="004B2F48" w:rsidRPr="004B2F48" w:rsidRDefault="004B2F48" w:rsidP="000118FA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Аналіз визначає правові та організаційні засади реалізації проекту рішення </w:t>
      </w:r>
      <w:proofErr w:type="spellStart"/>
      <w:r w:rsidR="00D5292D">
        <w:rPr>
          <w:rFonts w:ascii="Times New Roman" w:hAnsi="Times New Roman" w:cs="Times New Roman"/>
          <w:sz w:val="24"/>
          <w:szCs w:val="24"/>
          <w:lang w:eastAsia="uk-UA"/>
        </w:rPr>
        <w:t>Шпанівської</w:t>
      </w:r>
      <w:proofErr w:type="spellEnd"/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сільської ради «Про 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>погодження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тарифів на послуги 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>з вивезення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твердих побутових відходів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 xml:space="preserve"> на території </w:t>
      </w:r>
      <w:proofErr w:type="spellStart"/>
      <w:r w:rsidR="00294814">
        <w:rPr>
          <w:rFonts w:ascii="Times New Roman" w:hAnsi="Times New Roman" w:cs="Times New Roman"/>
          <w:sz w:val="24"/>
          <w:szCs w:val="24"/>
          <w:lang w:eastAsia="uk-UA"/>
        </w:rPr>
        <w:t>Шпанівської</w:t>
      </w:r>
      <w:proofErr w:type="spellEnd"/>
      <w:r w:rsidR="00294814">
        <w:rPr>
          <w:rFonts w:ascii="Times New Roman" w:hAnsi="Times New Roman" w:cs="Times New Roman"/>
          <w:sz w:val="24"/>
          <w:szCs w:val="24"/>
          <w:lang w:eastAsia="uk-UA"/>
        </w:rPr>
        <w:t xml:space="preserve"> сільської ради»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>, які нада</w:t>
      </w:r>
      <w:r w:rsidR="001F08BD">
        <w:rPr>
          <w:rFonts w:ascii="Times New Roman" w:hAnsi="Times New Roman" w:cs="Times New Roman"/>
          <w:sz w:val="24"/>
          <w:szCs w:val="24"/>
          <w:lang w:eastAsia="uk-UA"/>
        </w:rPr>
        <w:t>ватиме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D5292D">
        <w:rPr>
          <w:rFonts w:ascii="Times New Roman" w:hAnsi="Times New Roman" w:cs="Times New Roman"/>
          <w:sz w:val="24"/>
          <w:szCs w:val="24"/>
          <w:lang w:eastAsia="uk-UA"/>
        </w:rPr>
        <w:t>КП «</w:t>
      </w:r>
      <w:proofErr w:type="spellStart"/>
      <w:r w:rsidR="00D5292D">
        <w:rPr>
          <w:rFonts w:ascii="Times New Roman" w:hAnsi="Times New Roman" w:cs="Times New Roman"/>
          <w:sz w:val="24"/>
          <w:szCs w:val="24"/>
          <w:lang w:eastAsia="uk-UA"/>
        </w:rPr>
        <w:t>ВеликоШпанівське</w:t>
      </w:r>
      <w:proofErr w:type="spellEnd"/>
      <w:r w:rsidR="00D5292D">
        <w:rPr>
          <w:rFonts w:ascii="Times New Roman" w:hAnsi="Times New Roman" w:cs="Times New Roman"/>
          <w:sz w:val="24"/>
          <w:szCs w:val="24"/>
          <w:lang w:eastAsia="uk-UA"/>
        </w:rPr>
        <w:t>»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4B2F48" w:rsidRP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1. Проблема, яку пропонується вирішити</w:t>
      </w:r>
    </w:p>
    <w:p w:rsidR="004B2F48" w:rsidRPr="004B2F48" w:rsidRDefault="004B2F48" w:rsidP="000118FA">
      <w:pPr>
        <w:spacing w:after="100" w:afterAutospacing="1"/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На сьогодні в Україні проблема смітників – одна з найважливіших і найактуальніших серед проблем забруднення навколишнього середовища.</w:t>
      </w:r>
    </w:p>
    <w:p w:rsidR="004B2F48" w:rsidRPr="004B2F48" w:rsidRDefault="004B2F48" w:rsidP="000118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Забезпечення повного та своєчасного збирання твердих побутових відходів (далі за текстом ТПВ) з подальшим їх 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>вивезенням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>, дотримання правил екологічної безпеки при поводженні з відходами, зведення до мінімуму несанкціонованих звалищ дозволить вирішити цю проблему.</w:t>
      </w:r>
    </w:p>
    <w:p w:rsidR="004B2F48" w:rsidRP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2. Цілі державного регулювання</w:t>
      </w:r>
    </w:p>
    <w:p w:rsidR="004B2F48" w:rsidRPr="004B2F48" w:rsidRDefault="004B2F48" w:rsidP="000118FA">
      <w:pPr>
        <w:spacing w:after="100" w:afterAutospacing="1"/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Ціль прийняття даного регуляторного акту безпосередньо пов'язана з вирішенням проблеми, про яку йшлося в попередньому розділі. Даний регуляторний акт спрямований на вирішення проблеми як у цілому, так і її окремих складових.</w:t>
      </w:r>
    </w:p>
    <w:p w:rsidR="004B2F48" w:rsidRPr="004B2F48" w:rsidRDefault="004B2F48" w:rsidP="004B2F48">
      <w:pPr>
        <w:spacing w:after="100" w:afterAutospacing="1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Цілями даного регуляторного акту є:</w:t>
      </w:r>
    </w:p>
    <w:p w:rsidR="004B2F48" w:rsidRPr="004B2F48" w:rsidRDefault="00294814" w:rsidP="004B2F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Погодження </w:t>
      </w:r>
      <w:r w:rsidR="004B2F48" w:rsidRPr="004B2F48">
        <w:rPr>
          <w:rFonts w:ascii="Times New Roman" w:hAnsi="Times New Roman" w:cs="Times New Roman"/>
          <w:sz w:val="24"/>
          <w:szCs w:val="24"/>
        </w:rPr>
        <w:t>тарифів на послуги з вивезення твердих побутових відходів на рівні економічно обґрунтованих витрат;</w:t>
      </w:r>
    </w:p>
    <w:p w:rsidR="004B2F48" w:rsidRPr="004B2F48" w:rsidRDefault="004B2F48" w:rsidP="004B2F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 xml:space="preserve">забезпечення належного санітарного стану </w:t>
      </w:r>
      <w:proofErr w:type="spellStart"/>
      <w:r w:rsidR="00D5292D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4B2F48">
        <w:rPr>
          <w:rFonts w:ascii="Times New Roman" w:hAnsi="Times New Roman" w:cs="Times New Roman"/>
          <w:sz w:val="24"/>
          <w:szCs w:val="24"/>
        </w:rPr>
        <w:t xml:space="preserve"> сільської ради;</w:t>
      </w:r>
    </w:p>
    <w:p w:rsidR="004B2F48" w:rsidRPr="004B2F48" w:rsidRDefault="004B2F48" w:rsidP="004B2F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>дотримання санітарних норм та правил благоустрою;</w:t>
      </w:r>
    </w:p>
    <w:p w:rsidR="004B2F48" w:rsidRPr="004B2F48" w:rsidRDefault="004B2F48" w:rsidP="004B2F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>вдосконалення нормативної бази, впровадження державної регуляторної політики у сфері надання послуг з вивезення твердих побутових відходів;</w:t>
      </w:r>
    </w:p>
    <w:p w:rsidR="004B2F48" w:rsidRPr="004B2F48" w:rsidRDefault="004B2F48" w:rsidP="004B2F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>врегулювання правовідносин між суб’єктами, на яких розповсюджується дія регуляторного акту;</w:t>
      </w:r>
    </w:p>
    <w:p w:rsidR="004B2F48" w:rsidRPr="004B2F48" w:rsidRDefault="004B2F48" w:rsidP="004B2F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>інформаційного забезпечення населення.</w:t>
      </w:r>
    </w:p>
    <w:p w:rsidR="004B2F48" w:rsidRP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3. Механізми, що застосовуються для розв’язання проблеми</w:t>
      </w:r>
    </w:p>
    <w:p w:rsidR="004B2F48" w:rsidRPr="004B2F48" w:rsidRDefault="004B2F48" w:rsidP="000118FA">
      <w:pPr>
        <w:spacing w:after="100" w:afterAutospacing="1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Вирішення вищезазначеної проблеми буде розв'язано шляхом прийняття відповідного </w:t>
      </w:r>
      <w:r w:rsidR="001C7856">
        <w:rPr>
          <w:rFonts w:ascii="Times New Roman" w:hAnsi="Times New Roman" w:cs="Times New Roman"/>
          <w:sz w:val="24"/>
          <w:szCs w:val="24"/>
          <w:lang w:eastAsia="uk-UA"/>
        </w:rPr>
        <w:t xml:space="preserve">проекту 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рішення 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 xml:space="preserve">виконавчим комітетом </w:t>
      </w:r>
      <w:proofErr w:type="spellStart"/>
      <w:r w:rsidR="00D5292D">
        <w:rPr>
          <w:rFonts w:ascii="Times New Roman" w:hAnsi="Times New Roman" w:cs="Times New Roman"/>
          <w:sz w:val="24"/>
          <w:szCs w:val="24"/>
          <w:lang w:eastAsia="uk-UA"/>
        </w:rPr>
        <w:t>Шпанівсько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>ї</w:t>
      </w:r>
      <w:proofErr w:type="spellEnd"/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сільсько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>ї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рад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>и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в порядку та з дотриманням вимог Закону України "Про засади державної регуляторної політики в сфері господарської діяльності" та іншими актами законодавства.</w:t>
      </w:r>
    </w:p>
    <w:p w:rsidR="004B2F48" w:rsidRPr="004B2F48" w:rsidRDefault="004B2F48" w:rsidP="000118FA">
      <w:pPr>
        <w:spacing w:after="100" w:afterAutospacing="1"/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При вирішенні зазначеної проблеми певну користь отримають:</w:t>
      </w:r>
    </w:p>
    <w:p w:rsidR="004B2F48" w:rsidRPr="004B2F48" w:rsidRDefault="004B2F48" w:rsidP="004B2F48">
      <w:pPr>
        <w:spacing w:after="100" w:afterAutospacing="1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1) споживачі (населення - забезпечення вчасного вивезення побутових відходів; покращення якості послуг; підвищення рівня обслуговування);</w:t>
      </w:r>
    </w:p>
    <w:p w:rsidR="004B2F48" w:rsidRPr="004B2F48" w:rsidRDefault="004B2F48" w:rsidP="004B2F4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2) держава (зменшення фінансування витрат з місцевого бюджету (вивільнені кошти можуть бути спрямовані на благоустрій сіл), збільшення надходжень коштів від діяльності підприємства до бюджету у вигляді податків; забезпечення стабільного надання послуг населенню </w:t>
      </w:r>
      <w:proofErr w:type="spellStart"/>
      <w:r w:rsidR="00D5292D">
        <w:rPr>
          <w:rFonts w:ascii="Times New Roman" w:hAnsi="Times New Roman" w:cs="Times New Roman"/>
          <w:sz w:val="24"/>
          <w:szCs w:val="24"/>
          <w:lang w:eastAsia="uk-UA"/>
        </w:rPr>
        <w:t>Шпанівської</w:t>
      </w:r>
      <w:proofErr w:type="spellEnd"/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9804D1">
        <w:rPr>
          <w:rFonts w:ascii="Times New Roman" w:hAnsi="Times New Roman" w:cs="Times New Roman"/>
          <w:sz w:val="24"/>
          <w:szCs w:val="24"/>
          <w:lang w:eastAsia="uk-UA"/>
        </w:rPr>
        <w:t xml:space="preserve">сільської 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>ради та покращення їх якості; контроль за впровадженням регуляторного акту);</w:t>
      </w:r>
    </w:p>
    <w:p w:rsidR="004B2F48" w:rsidRPr="004B2F48" w:rsidRDefault="004B2F48" w:rsidP="000118FA">
      <w:pPr>
        <w:spacing w:after="100" w:afterAutospacing="1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Таким чином, поставлені цілі досягаються при виконанні вимог цього регуляторного акту з найменшими витратами для суб’єктів господарювання, громадян та держави.</w:t>
      </w:r>
    </w:p>
    <w:p w:rsid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4. Державна політика ціноутворення</w:t>
      </w:r>
    </w:p>
    <w:p w:rsidR="001C7856" w:rsidRPr="001C7856" w:rsidRDefault="001C7856" w:rsidP="000118FA">
      <w:pPr>
        <w:spacing w:after="100" w:afterAutospacing="1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1C78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Дане рішення передбачає встановлення економічно обґрунтованих тарифів на послуги з вивезення твердих побутових відходів для споживачів усіх форм власності</w:t>
      </w:r>
      <w:r w:rsidR="009804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4B2F48" w:rsidRP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5. Обґрунтування можливості досягнення встановлених цілей у разі прийняття запропонованого регуляторного акт</w:t>
      </w:r>
      <w:r w:rsidR="001C7856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у</w:t>
      </w: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та оцінка можливості впровадження та виконання вимог регуляторного акт</w:t>
      </w:r>
      <w:r w:rsidR="001C7856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у</w:t>
      </w:r>
    </w:p>
    <w:p w:rsidR="004B2F48" w:rsidRPr="004B2F48" w:rsidRDefault="004B2F48" w:rsidP="000118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Можливість досягнення цілей, передбачених у цьому Аналізі в разі прийняття зазначеного рішення, є цілком реальною та обґрунтованою в зв'язку з тим, що метою створення проекту зазначеного рішення є цілеспрямоване вирішення зазначених проблем.</w:t>
      </w:r>
    </w:p>
    <w:p w:rsidR="004B2F48" w:rsidRPr="004B2F48" w:rsidRDefault="004B2F48" w:rsidP="000118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Простота виконання вимог, встановлених актом, тобто користування послугами за встановленими тарифами, та простота положень даного акту, що містить чітке обґрунтування поставлених завдань, являється також однією з можливостей у досягненні встановлених цілей.</w:t>
      </w:r>
    </w:p>
    <w:p w:rsidR="004B2F48" w:rsidRPr="004B2F48" w:rsidRDefault="009804D1" w:rsidP="000118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Р</w:t>
      </w:r>
      <w:r w:rsidR="004B2F48" w:rsidRPr="004B2F48">
        <w:rPr>
          <w:rFonts w:ascii="Times New Roman" w:hAnsi="Times New Roman" w:cs="Times New Roman"/>
          <w:sz w:val="24"/>
          <w:szCs w:val="24"/>
          <w:lang w:eastAsia="uk-UA"/>
        </w:rPr>
        <w:t>изик впливу зовнішніх чинників на дію даного регуляторного акту не може вплинути на необхідність його введення, оскільки наслідки такої відмови значно гірші за наведені.</w:t>
      </w:r>
    </w:p>
    <w:p w:rsidR="004B2F48" w:rsidRP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6. Обґрунтування терміну дії регуляторного акт</w:t>
      </w:r>
      <w:r w:rsidR="001C7856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у</w:t>
      </w:r>
    </w:p>
    <w:p w:rsidR="004B2F48" w:rsidRPr="004B2F48" w:rsidRDefault="000118FA" w:rsidP="000118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Проект р</w:t>
      </w:r>
      <w:r w:rsidR="004B2F48"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ішення </w:t>
      </w:r>
      <w:r w:rsidR="0010157A">
        <w:rPr>
          <w:rFonts w:ascii="Times New Roman" w:hAnsi="Times New Roman" w:cs="Times New Roman"/>
          <w:sz w:val="24"/>
          <w:szCs w:val="24"/>
          <w:lang w:eastAsia="uk-UA"/>
        </w:rPr>
        <w:t xml:space="preserve">виконавчого комітету </w:t>
      </w:r>
      <w:proofErr w:type="spellStart"/>
      <w:r w:rsidR="0010157A">
        <w:rPr>
          <w:rFonts w:ascii="Times New Roman" w:hAnsi="Times New Roman" w:cs="Times New Roman"/>
          <w:sz w:val="24"/>
          <w:szCs w:val="24"/>
          <w:lang w:eastAsia="uk-UA"/>
        </w:rPr>
        <w:t>Шпанівської</w:t>
      </w:r>
      <w:proofErr w:type="spellEnd"/>
      <w:r w:rsidR="004B2F48"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сільської ради щодо </w:t>
      </w:r>
      <w:r w:rsidR="0010157A">
        <w:rPr>
          <w:rFonts w:ascii="Times New Roman" w:hAnsi="Times New Roman" w:cs="Times New Roman"/>
          <w:sz w:val="24"/>
          <w:szCs w:val="24"/>
          <w:lang w:eastAsia="uk-UA"/>
        </w:rPr>
        <w:t>погодження</w:t>
      </w:r>
      <w:r w:rsidR="004B2F48"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тарифів на послуги з вивезення твердих побутових відходів є регуляторним  актом, який розповсюджується на в</w:t>
      </w:r>
      <w:r w:rsidR="009804D1">
        <w:rPr>
          <w:rFonts w:ascii="Times New Roman" w:hAnsi="Times New Roman" w:cs="Times New Roman"/>
          <w:sz w:val="24"/>
          <w:szCs w:val="24"/>
          <w:lang w:eastAsia="uk-UA"/>
        </w:rPr>
        <w:t>сіх споживачів вказаних послуг</w:t>
      </w:r>
      <w:r w:rsidR="004B2F48" w:rsidRPr="004B2F48">
        <w:rPr>
          <w:rFonts w:ascii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4B2F48" w:rsidRPr="004B2F48">
        <w:rPr>
          <w:rFonts w:ascii="Times New Roman" w:hAnsi="Times New Roman" w:cs="Times New Roman"/>
          <w:sz w:val="24"/>
          <w:szCs w:val="24"/>
          <w:lang w:eastAsia="uk-UA"/>
        </w:rPr>
        <w:t>Строк дії рішення залежить від змін у чинному законодавстві, впливу коливання ринкових цін і тарифів на складові тарифів на послуги з вивезення твердих побутових відходів.</w:t>
      </w:r>
    </w:p>
    <w:p w:rsidR="004B2F48" w:rsidRP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sz w:val="24"/>
          <w:szCs w:val="24"/>
        </w:rPr>
        <w:t>8. Показники результативності регуляторного акт</w:t>
      </w:r>
      <w:r w:rsidR="005E3BDA">
        <w:rPr>
          <w:rFonts w:ascii="Times New Roman" w:hAnsi="Times New Roman" w:cs="Times New Roman"/>
          <w:b/>
          <w:sz w:val="24"/>
          <w:szCs w:val="24"/>
        </w:rPr>
        <w:t>у</w:t>
      </w:r>
    </w:p>
    <w:p w:rsidR="004B2F48" w:rsidRPr="004B2F48" w:rsidRDefault="004B2F48" w:rsidP="000118FA">
      <w:pPr>
        <w:spacing w:after="100" w:afterAutospacing="1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</w:rPr>
        <w:t>Введення в дію запропонованого регуляторного акту забезпечить стале функціонування підприємства та сприятиме наданню якісних послуг споживачам у повному обсязі.</w:t>
      </w:r>
    </w:p>
    <w:p w:rsidR="004B2F48" w:rsidRPr="004B2F48" w:rsidRDefault="004B2F48" w:rsidP="000118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F48">
        <w:rPr>
          <w:rFonts w:ascii="Times New Roman" w:hAnsi="Times New Roman" w:cs="Times New Roman"/>
          <w:b/>
          <w:sz w:val="24"/>
          <w:szCs w:val="24"/>
        </w:rPr>
        <w:t>9. Заходи з відстеження результативності регуляторного акт</w:t>
      </w:r>
      <w:r w:rsidR="005E3BDA">
        <w:rPr>
          <w:rFonts w:ascii="Times New Roman" w:hAnsi="Times New Roman" w:cs="Times New Roman"/>
          <w:b/>
          <w:sz w:val="24"/>
          <w:szCs w:val="24"/>
        </w:rPr>
        <w:t>у</w:t>
      </w:r>
    </w:p>
    <w:p w:rsidR="004B2F48" w:rsidRPr="004B2F48" w:rsidRDefault="004B2F48" w:rsidP="000118F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>Базове відстеження результативності регуляторного акту буде здійснено не пізніше ніж через рік з моменту набрання чинності цим регуляторним актом.</w:t>
      </w:r>
    </w:p>
    <w:p w:rsidR="004B2F48" w:rsidRPr="004B2F48" w:rsidRDefault="004B2F48" w:rsidP="000118F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>Періодичні відстеження результативності планується здійснювати раз на три роки, починаючи від дня закінчення заходів з повторного відстеження результативності регуляторного акту.</w:t>
      </w:r>
    </w:p>
    <w:p w:rsidR="004B2F48" w:rsidRPr="004B2F48" w:rsidRDefault="004B2F48" w:rsidP="000118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2F48" w:rsidRPr="004B2F48" w:rsidRDefault="004B2F48" w:rsidP="000118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2F48" w:rsidRPr="004B2F48" w:rsidRDefault="004B2F48" w:rsidP="000118FA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B2F48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B2F48" w:rsidRPr="004B2F48" w:rsidRDefault="004B2F48" w:rsidP="000118FA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B2F48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E3BDA" w:rsidRDefault="005E3BDA" w:rsidP="000118F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0118F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0118F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br/>
        <w:t>УКРАЇНА</w:t>
      </w: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ВЕЛИКОБЕРЕЗНЯНСЬКА СЕЛИЩНА РАДА</w:t>
      </w: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ВЕЛИКОБЕРЕЗНЯНСЬКОГО РАЙОНУ</w:t>
      </w: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ВИКОНАВЧИЙ КОМІТЕТ</w:t>
      </w: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lastRenderedPageBreak/>
        <w:t xml:space="preserve">Р І Ш Е Н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Н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 Я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Від 31 жовтня 2018 року № 91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смт.Великий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Березний</w:t>
      </w:r>
      <w:proofErr w:type="spellEnd"/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Про прийняття проекту рішення про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затвердження тарифів на вивезення твердих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побутових відходів в смт. Великий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Березний</w:t>
      </w:r>
      <w:proofErr w:type="spellEnd"/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        Керуючись ст.28 Закону України «Про місцеве самоврядування в Україні», відповідно до пп. 2 п.3 ст. 4, п.5 ст.10 Закону України «Про житлово-комунальні послуги», відповідно до Постанови Кабінету Міністрів України від 26.07.2006 № 1010 «Про затвердження Порядку формування тарифів на послуги з вивезення побутових відходів», Наказу Міністерства Регіонального розвитку, будівництва та житлово-комунального господарства України від 30.07.2012 №390 «Про затвердження порядку доведення до споживачів інформації про перелік житлово-комунальних послуг, структуру цін/тарифів з обґрунтуванням її необхідності та про врахування позиції територіальних громад», розглянувши лист начальника КП «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Комунал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-Сервіс»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Ревай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 Я.І. від 29.10.2018 року №116, враховуючи подані розрахунки економічно обґрунтованих тарифів на вивезення твердих побутових відходів по селищу Великий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Березний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, виконавчий комітет селищної ради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b/>
          <w:bCs/>
          <w:color w:val="333333"/>
          <w:sz w:val="21"/>
          <w:szCs w:val="21"/>
          <w:lang w:eastAsia="uk-UA"/>
        </w:rPr>
        <w:t>ВИРІШИВ: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         1. Затвердити проект рішення про затвердження тарифів на послугу з вивезення 1 м3 твердих побутових відходів в смт. Великий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Березний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: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- для населення – 191,22 грн. з ПДВ;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- для бюджетних установ – 227,64 грн. з ПДВ;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- для інших категорій споживачів – 227,64 грн. з ПДВ.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          1.1.  Тариф на послугу з вивезення  твердих побутових відходів на одну особу за місяць в смт. Великий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Березний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, становить: 20,72 грн. з ПДВ.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        2. Секретарю виконавчого комітету провести оприлюднення даного проекту рішення в засобах масової інформації.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        3.  Проект даного рішення внести на затвердження виконавчого комітету селищної ради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        4. Контроль за виконанням даного рішення покласти на заступника селищного голови Маркевич Г.М..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            Селищний голова                                                                           Б.Ю.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Кирлик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B2F48" w:rsidRPr="0042064A" w:rsidRDefault="004B2F48">
      <w:pPr>
        <w:rPr>
          <w:rFonts w:ascii="Times New Roman" w:hAnsi="Times New Roman" w:cs="Times New Roman"/>
          <w:sz w:val="28"/>
          <w:szCs w:val="28"/>
        </w:rPr>
      </w:pPr>
    </w:p>
    <w:sectPr w:rsidR="004B2F48" w:rsidRPr="0042064A" w:rsidSect="0029481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F7F6D"/>
    <w:multiLevelType w:val="multilevel"/>
    <w:tmpl w:val="A69A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1B0E2B"/>
    <w:multiLevelType w:val="hybridMultilevel"/>
    <w:tmpl w:val="D9504C48"/>
    <w:lvl w:ilvl="0" w:tplc="EB6E7396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78D5"/>
    <w:rsid w:val="000118FA"/>
    <w:rsid w:val="00074CDC"/>
    <w:rsid w:val="000768A9"/>
    <w:rsid w:val="00087FE6"/>
    <w:rsid w:val="000B26D3"/>
    <w:rsid w:val="000B351A"/>
    <w:rsid w:val="000E2AEF"/>
    <w:rsid w:val="000E570A"/>
    <w:rsid w:val="0010157A"/>
    <w:rsid w:val="0012027E"/>
    <w:rsid w:val="001819E1"/>
    <w:rsid w:val="001C7856"/>
    <w:rsid w:val="001D3262"/>
    <w:rsid w:val="001F08BD"/>
    <w:rsid w:val="00207ADA"/>
    <w:rsid w:val="002204F1"/>
    <w:rsid w:val="00294814"/>
    <w:rsid w:val="002A671B"/>
    <w:rsid w:val="002B2954"/>
    <w:rsid w:val="003C0785"/>
    <w:rsid w:val="003C70C1"/>
    <w:rsid w:val="003D4DD9"/>
    <w:rsid w:val="0042064A"/>
    <w:rsid w:val="00420A04"/>
    <w:rsid w:val="00420FA5"/>
    <w:rsid w:val="004A1A93"/>
    <w:rsid w:val="004A6048"/>
    <w:rsid w:val="004B2F48"/>
    <w:rsid w:val="004C7271"/>
    <w:rsid w:val="004F67C3"/>
    <w:rsid w:val="00507BF7"/>
    <w:rsid w:val="0052083E"/>
    <w:rsid w:val="005E3BDA"/>
    <w:rsid w:val="005F33B9"/>
    <w:rsid w:val="00624A24"/>
    <w:rsid w:val="006B0A85"/>
    <w:rsid w:val="006E030B"/>
    <w:rsid w:val="0076422B"/>
    <w:rsid w:val="007F3A4F"/>
    <w:rsid w:val="007F660F"/>
    <w:rsid w:val="008163DF"/>
    <w:rsid w:val="00842975"/>
    <w:rsid w:val="008A4D4A"/>
    <w:rsid w:val="008E5678"/>
    <w:rsid w:val="009804D1"/>
    <w:rsid w:val="009E3EA9"/>
    <w:rsid w:val="00AA0935"/>
    <w:rsid w:val="00AA6F90"/>
    <w:rsid w:val="00AB36B1"/>
    <w:rsid w:val="00AC7AC2"/>
    <w:rsid w:val="00B155DA"/>
    <w:rsid w:val="00B901D1"/>
    <w:rsid w:val="00B9722A"/>
    <w:rsid w:val="00BE3E2E"/>
    <w:rsid w:val="00CD1567"/>
    <w:rsid w:val="00CE3181"/>
    <w:rsid w:val="00D2757E"/>
    <w:rsid w:val="00D5292D"/>
    <w:rsid w:val="00DE12A8"/>
    <w:rsid w:val="00E10F1D"/>
    <w:rsid w:val="00E24B3C"/>
    <w:rsid w:val="00E70BE5"/>
    <w:rsid w:val="00E76FD6"/>
    <w:rsid w:val="00EA49A8"/>
    <w:rsid w:val="00EC10E8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6">
    <w:name w:val="Table Grid"/>
    <w:basedOn w:val="a1"/>
    <w:uiPriority w:val="59"/>
    <w:rsid w:val="003C70C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4B2F4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6">
    <w:name w:val="Table Grid"/>
    <w:basedOn w:val="a1"/>
    <w:uiPriority w:val="59"/>
    <w:rsid w:val="003C70C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4B2F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805E4-A548-43E0-8FAF-F63A402FB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6082</Words>
  <Characters>3468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7</cp:revision>
  <cp:lastPrinted>2019-04-02T13:12:00Z</cp:lastPrinted>
  <dcterms:created xsi:type="dcterms:W3CDTF">2019-03-26T20:32:00Z</dcterms:created>
  <dcterms:modified xsi:type="dcterms:W3CDTF">2019-04-02T13:13:00Z</dcterms:modified>
</cp:coreProperties>
</file>