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F87F6" w14:textId="77777777" w:rsidR="00F65918" w:rsidRPr="003860F7" w:rsidRDefault="00F65918" w:rsidP="00F65918">
      <w:pPr>
        <w:pStyle w:val="Standard"/>
        <w:ind w:left="2880" w:firstLine="720"/>
        <w:jc w:val="center"/>
        <w:rPr>
          <w:rFonts w:ascii="Academy, 'Times New Roman'" w:hAnsi="Academy, 'Times New Roman'" w:cs="Academy, 'Times New Roman'" w:hint="eastAsia"/>
          <w:b/>
          <w:bCs/>
        </w:rPr>
      </w:pPr>
      <w:r>
        <w:rPr>
          <w:rFonts w:ascii="Academy, 'Times New Roman'" w:hAnsi="Academy, 'Times New Roman'" w:cs="Academy, 'Times New Roman'"/>
        </w:rPr>
        <w:t xml:space="preserve">        </w:t>
      </w:r>
      <w:bookmarkStart w:id="0" w:name="_Hlk48568963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5C5043D" wp14:editId="12405AA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 w:rsidRPr="003860F7">
        <w:rPr>
          <w:rFonts w:ascii="Academy, 'Times New Roman'" w:hAnsi="Academy, 'Times New Roman'" w:cs="Academy, 'Times New Roman'"/>
          <w:b/>
          <w:bCs/>
        </w:rPr>
        <w:t>ПРОЄКТ</w:t>
      </w:r>
    </w:p>
    <w:p w14:paraId="21DFB745" w14:textId="77777777" w:rsidR="00F65918" w:rsidRDefault="00F65918" w:rsidP="00F659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E868FCF" w14:textId="77777777" w:rsidR="00F65918" w:rsidRDefault="00F65918" w:rsidP="00F6591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B47C574" w14:textId="77777777" w:rsidR="00F65918" w:rsidRDefault="00F65918" w:rsidP="00F6591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B6EB107" w14:textId="77777777" w:rsidR="00F65918" w:rsidRDefault="00F65918" w:rsidP="00F6591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08A5B18" w14:textId="77777777" w:rsidR="00F65918" w:rsidRDefault="00F65918" w:rsidP="00F6591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6D583CE" w14:textId="77777777" w:rsidR="00F65918" w:rsidRDefault="00F65918" w:rsidP="00F65918">
      <w:pPr>
        <w:pStyle w:val="Standard"/>
        <w:jc w:val="center"/>
        <w:rPr>
          <w:b/>
          <w:sz w:val="28"/>
          <w:szCs w:val="28"/>
        </w:rPr>
      </w:pPr>
    </w:p>
    <w:p w14:paraId="382E58BE" w14:textId="77777777" w:rsidR="00F65918" w:rsidRDefault="00F65918" w:rsidP="00F6591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650F41DE" w14:textId="77777777" w:rsidR="00F65918" w:rsidRDefault="00F65918" w:rsidP="00F65918">
      <w:pPr>
        <w:pStyle w:val="Standard"/>
        <w:rPr>
          <w:sz w:val="28"/>
          <w:szCs w:val="28"/>
        </w:rPr>
      </w:pPr>
    </w:p>
    <w:p w14:paraId="155EE17B" w14:textId="77777777" w:rsidR="00F65918" w:rsidRDefault="00F65918" w:rsidP="00F6591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 серпня 2020 року                                                                                  №_____</w:t>
      </w:r>
    </w:p>
    <w:p w14:paraId="73FCDA83" w14:textId="77777777" w:rsidR="00F65918" w:rsidRDefault="00F65918" w:rsidP="00F6591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57C196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2FAA63D8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36C532D5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</w:t>
      </w:r>
    </w:p>
    <w:p w14:paraId="463BD54B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14:paraId="007275C4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421C99AC" w14:textId="77777777" w:rsidR="00F65918" w:rsidRDefault="00F65918" w:rsidP="00F659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Тагієва Елнура Муртузи огли</w:t>
      </w:r>
    </w:p>
    <w:p w14:paraId="5E404189" w14:textId="77777777" w:rsidR="00F65918" w:rsidRDefault="00F65918" w:rsidP="00F6591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1F1935" w14:textId="48BB86A8" w:rsidR="00F65918" w:rsidRDefault="00F65918" w:rsidP="00F659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Тагієва Елнура Муртузи огли, батька малолітньої Тагієвої Жасмін Елнурівни, 2013 р.н., заслухавши пояснення начальника служби у справах дітей Шпанівської сільської ради, враховуючи рекомендації комісії з питань захисту прав дитини Шпанівської сільської ради (протокол від 2</w:t>
      </w:r>
      <w:r w:rsidR="00EA2D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.08.2020 № 5), керуючись статтею 34 Закону України «Про місцеве самоврядування в Україні», статтею 164 Сімейного кодексу України, пунктом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Шпанівської сільської ради </w:t>
      </w:r>
    </w:p>
    <w:p w14:paraId="5E16EA6E" w14:textId="77777777" w:rsidR="00F65918" w:rsidRDefault="00F65918" w:rsidP="00F6591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02C788B" w14:textId="77777777" w:rsidR="00F65918" w:rsidRDefault="00F65918" w:rsidP="00F659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висновок про доцільність позбавлення батьківських прав Тагієва Елнура Муртузи огли стосовно його малолітньої дитини Тагієвої Жасмін Елнурівни, 25.10.2013 р.н.</w:t>
      </w:r>
    </w:p>
    <w:p w14:paraId="35194CA1" w14:textId="77777777" w:rsidR="00F65918" w:rsidRDefault="00F65918" w:rsidP="00F659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служби у справах дітей П’яній О.В. висновок органу опіки і піклування та рішення виконавчого комітету надати Рівненському  районному суду для розгляду.</w:t>
      </w:r>
    </w:p>
    <w:p w14:paraId="269D980D" w14:textId="77777777" w:rsidR="00F65918" w:rsidRDefault="00F65918" w:rsidP="00F659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06DF0337" w14:textId="77777777" w:rsidR="00F65918" w:rsidRDefault="00F65918" w:rsidP="00F6591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48B1C50" w14:textId="77777777" w:rsidR="00F65918" w:rsidRDefault="00F65918" w:rsidP="00F659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bookmarkEnd w:id="0"/>
    <w:p w14:paraId="57C9FFE7" w14:textId="77777777" w:rsidR="00F65918" w:rsidRDefault="00F65918" w:rsidP="00F65918">
      <w:pPr>
        <w:pStyle w:val="Standard"/>
        <w:ind w:left="3540" w:firstLine="708"/>
        <w:rPr>
          <w:rFonts w:cs="Times New Roman"/>
        </w:rPr>
      </w:pPr>
      <w:r>
        <w:rPr>
          <w:rFonts w:cs="Times New Roman"/>
          <w:noProof/>
          <w:lang w:eastAsia="uk-UA" w:bidi="ar-SA"/>
        </w:rPr>
        <w:lastRenderedPageBreak/>
        <w:drawing>
          <wp:inline distT="0" distB="0" distL="0" distR="0" wp14:anchorId="49E16405" wp14:editId="66C700F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B2EC2" w14:textId="77777777" w:rsidR="00F65918" w:rsidRDefault="00F65918" w:rsidP="00F65918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</w:p>
    <w:p w14:paraId="59EDD39E" w14:textId="77777777" w:rsidR="00F65918" w:rsidRDefault="00F65918" w:rsidP="00F65918">
      <w:pPr>
        <w:pStyle w:val="Standard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14:paraId="13DC3A14" w14:textId="77777777" w:rsidR="00F65918" w:rsidRDefault="00F65918" w:rsidP="00F65918">
      <w:pPr>
        <w:pStyle w:val="Standard"/>
        <w:jc w:val="center"/>
        <w:rPr>
          <w:rFonts w:cs="Times New Roman"/>
          <w:b/>
          <w:bCs/>
          <w:caps/>
          <w:sz w:val="10"/>
          <w:szCs w:val="10"/>
        </w:rPr>
      </w:pPr>
    </w:p>
    <w:p w14:paraId="02ACD767" w14:textId="77777777" w:rsidR="00F65918" w:rsidRDefault="00F65918" w:rsidP="00F65918">
      <w:pPr>
        <w:pStyle w:val="4"/>
        <w:widowControl/>
        <w:numPr>
          <w:ilvl w:val="3"/>
          <w:numId w:val="1"/>
        </w:numPr>
        <w:spacing w:before="0" w:after="0" w:line="220" w:lineRule="exact"/>
        <w:jc w:val="center"/>
        <w:rPr>
          <w:caps/>
        </w:rPr>
      </w:pPr>
      <w:r>
        <w:rPr>
          <w:caps/>
        </w:rPr>
        <w:t>ШПАНІВСЬКА сільська рада</w:t>
      </w:r>
    </w:p>
    <w:p w14:paraId="3BD03E7E" w14:textId="77777777" w:rsidR="00F65918" w:rsidRDefault="00F65918" w:rsidP="00F65918">
      <w:pPr>
        <w:pStyle w:val="Standard"/>
        <w:spacing w:line="220" w:lineRule="exact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14:paraId="3EFA4AD5" w14:textId="77777777" w:rsidR="00F65918" w:rsidRDefault="00F65918" w:rsidP="00F65918">
      <w:pPr>
        <w:pStyle w:val="Standard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с.Шпанів, 35301, тел. (0362) 27-76-99, факс (0362) 27-76-89 e-mail: </w:t>
      </w:r>
      <w:r>
        <w:rPr>
          <w:rFonts w:cs="Times New Roman"/>
          <w:sz w:val="20"/>
          <w:szCs w:val="20"/>
          <w:lang w:val="en-US"/>
        </w:rPr>
        <w:t>shpanivsrada</w:t>
      </w:r>
      <w:r>
        <w:rPr>
          <w:rFonts w:cs="Times New Roman"/>
          <w:sz w:val="20"/>
          <w:szCs w:val="20"/>
        </w:rPr>
        <w:t>@</w:t>
      </w:r>
      <w:r>
        <w:rPr>
          <w:rFonts w:cs="Times New Roman"/>
          <w:sz w:val="20"/>
          <w:szCs w:val="20"/>
          <w:lang w:val="en-US"/>
        </w:rPr>
        <w:t>gmail</w:t>
      </w:r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14:paraId="23159CCE" w14:textId="77777777" w:rsidR="00F65918" w:rsidRDefault="00F65918" w:rsidP="00F65918">
      <w:pPr>
        <w:pStyle w:val="Standard"/>
        <w:pBdr>
          <w:top w:val="single" w:sz="18" w:space="1" w:color="000000"/>
        </w:pBdr>
        <w:rPr>
          <w:rFonts w:cs="Times New Roman"/>
          <w:sz w:val="16"/>
          <w:szCs w:val="16"/>
        </w:rPr>
      </w:pPr>
    </w:p>
    <w:p w14:paraId="0F2D52FF" w14:textId="77777777" w:rsidR="00F65918" w:rsidRDefault="00F65918" w:rsidP="00F65918">
      <w:pPr>
        <w:pStyle w:val="3"/>
        <w:ind w:right="610" w:firstLine="0"/>
        <w:rPr>
          <w:b/>
          <w:sz w:val="32"/>
        </w:rPr>
      </w:pPr>
      <w:r>
        <w:rPr>
          <w:b/>
          <w:sz w:val="32"/>
        </w:rPr>
        <w:t>___________№________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____________</w:t>
      </w:r>
    </w:p>
    <w:p w14:paraId="58D5B10A" w14:textId="77777777" w:rsidR="00F65918" w:rsidRDefault="00F65918" w:rsidP="00F65918">
      <w:pPr>
        <w:pStyle w:val="3"/>
        <w:ind w:left="284" w:right="610" w:firstLine="0"/>
        <w:jc w:val="center"/>
        <w:rPr>
          <w:b/>
          <w:sz w:val="32"/>
        </w:rPr>
      </w:pPr>
    </w:p>
    <w:p w14:paraId="18F5B383" w14:textId="77777777" w:rsidR="00F65918" w:rsidRDefault="00F65918" w:rsidP="00F65918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24F46B21" w14:textId="77777777" w:rsidR="00F65918" w:rsidRDefault="00F65918" w:rsidP="00F65918">
      <w:pPr>
        <w:pStyle w:val="3"/>
        <w:ind w:left="284"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4FBE8FDA" w14:textId="77777777" w:rsidR="00F65918" w:rsidRDefault="00F65918" w:rsidP="00F65918">
      <w:pPr>
        <w:pStyle w:val="3"/>
        <w:ind w:left="284" w:right="610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5CA1873E" w14:textId="77777777" w:rsidR="00F65918" w:rsidRPr="003F0EE7" w:rsidRDefault="00F65918" w:rsidP="00F65918">
      <w:pPr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0EE7">
        <w:rPr>
          <w:rFonts w:ascii="Times New Roman" w:hAnsi="Times New Roman" w:cs="Times New Roman"/>
          <w:sz w:val="28"/>
          <w:szCs w:val="28"/>
        </w:rPr>
        <w:t>Розглянувши та вивчивши матеріали справи щодо позбавлення батьківських прав Тагієва Елнура Муртузи огли стосовно його малолітньої дитини Тагієвої Жасмін Елнурівни, 25.10.2013 р.н., встановлено наступне.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BCE48B0" w14:textId="77777777" w:rsidR="00F65918" w:rsidRDefault="00F65918" w:rsidP="00F65918">
      <w:pPr>
        <w:pStyle w:val="a4"/>
        <w:ind w:left="0" w:right="-284" w:firstLine="284"/>
        <w:jc w:val="both"/>
        <w:rPr>
          <w:bCs/>
          <w:szCs w:val="28"/>
        </w:rPr>
      </w:pPr>
      <w:r>
        <w:rPr>
          <w:szCs w:val="28"/>
        </w:rPr>
        <w:t xml:space="preserve">      Батьки </w:t>
      </w:r>
      <w:r>
        <w:rPr>
          <w:bCs/>
          <w:szCs w:val="28"/>
        </w:rPr>
        <w:t>малолітньої</w:t>
      </w:r>
      <w:r w:rsidRPr="003F0EE7">
        <w:rPr>
          <w:szCs w:val="28"/>
        </w:rPr>
        <w:t xml:space="preserve"> </w:t>
      </w:r>
      <w:r>
        <w:rPr>
          <w:szCs w:val="28"/>
        </w:rPr>
        <w:t xml:space="preserve">Жасмін у шлюбі не перебували, проте </w:t>
      </w:r>
      <w:r w:rsidRPr="003F0EE7">
        <w:rPr>
          <w:szCs w:val="28"/>
        </w:rPr>
        <w:t>Тагієв Елнур</w:t>
      </w:r>
      <w:r>
        <w:rPr>
          <w:szCs w:val="28"/>
        </w:rPr>
        <w:t xml:space="preserve"> </w:t>
      </w:r>
      <w:r w:rsidRPr="003F0EE7">
        <w:rPr>
          <w:szCs w:val="28"/>
        </w:rPr>
        <w:t>Муртуз</w:t>
      </w:r>
      <w:r>
        <w:rPr>
          <w:szCs w:val="28"/>
        </w:rPr>
        <w:t>а</w:t>
      </w:r>
      <w:r w:rsidRPr="003F0EE7">
        <w:rPr>
          <w:szCs w:val="28"/>
        </w:rPr>
        <w:t xml:space="preserve"> огли</w:t>
      </w:r>
      <w:r>
        <w:rPr>
          <w:bCs/>
          <w:szCs w:val="28"/>
        </w:rPr>
        <w:t xml:space="preserve"> визнав батьківство по відношенню до доньки відповідно до ст. 134 Сімейного кодексу України.</w:t>
      </w:r>
    </w:p>
    <w:p w14:paraId="73C768BE" w14:textId="77777777" w:rsidR="00F65918" w:rsidRDefault="00F65918" w:rsidP="00F65918">
      <w:pPr>
        <w:pStyle w:val="a4"/>
        <w:ind w:left="0" w:right="-284" w:firstLine="720"/>
        <w:jc w:val="both"/>
        <w:rPr>
          <w:szCs w:val="28"/>
        </w:rPr>
      </w:pPr>
      <w:r>
        <w:rPr>
          <w:bCs/>
          <w:szCs w:val="28"/>
        </w:rPr>
        <w:t xml:space="preserve">Останнє відоме  місце проживання </w:t>
      </w:r>
      <w:r w:rsidRPr="003F0EE7">
        <w:rPr>
          <w:szCs w:val="28"/>
        </w:rPr>
        <w:t>Тагієв</w:t>
      </w:r>
      <w:r>
        <w:rPr>
          <w:szCs w:val="28"/>
        </w:rPr>
        <w:t>а</w:t>
      </w:r>
      <w:r w:rsidRPr="003F0EE7">
        <w:rPr>
          <w:szCs w:val="28"/>
        </w:rPr>
        <w:t xml:space="preserve"> Елнур</w:t>
      </w:r>
      <w:r>
        <w:rPr>
          <w:szCs w:val="28"/>
        </w:rPr>
        <w:t xml:space="preserve">а </w:t>
      </w:r>
      <w:r w:rsidRPr="003F0EE7">
        <w:rPr>
          <w:szCs w:val="28"/>
        </w:rPr>
        <w:t>Муртуз</w:t>
      </w:r>
      <w:r>
        <w:rPr>
          <w:szCs w:val="28"/>
        </w:rPr>
        <w:t>а</w:t>
      </w:r>
      <w:r w:rsidRPr="003F0EE7">
        <w:rPr>
          <w:szCs w:val="28"/>
        </w:rPr>
        <w:t xml:space="preserve"> огли</w:t>
      </w:r>
      <w:r>
        <w:rPr>
          <w:bCs/>
          <w:szCs w:val="28"/>
        </w:rPr>
        <w:t xml:space="preserve"> село Малий  Олексин, вул. Вереснева, 91а, Рівненського району.</w:t>
      </w:r>
      <w:r>
        <w:rPr>
          <w:szCs w:val="28"/>
        </w:rPr>
        <w:t xml:space="preserve">   </w:t>
      </w:r>
    </w:p>
    <w:p w14:paraId="440A34F0" w14:textId="77777777" w:rsidR="00F65918" w:rsidRDefault="00F65918" w:rsidP="00F65918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13 серпня 2020 року службою у справах дітей спільно з працівниками        КЗ «Центр надання соціальних послуг» Шпанівської сільської ради здійснено виїзд за місцем проживання дитини у с. Малий Олексин. За результатами виїзду встановлено, що після народження дитини, її батько не проявляв участі в її забезпеченні та вихованні. З народження та по цей час дівчинка проживає з матір’ю – Іващук Іриною Григорівною, яка піклується про дитину, забезпечує її матеріально. Ці факти підтверджуються поясненнями сусідів Іващук Ірини Григорівни, інформацією директора дошкільного закладу від 30.07.2020 № 69. </w:t>
      </w:r>
    </w:p>
    <w:p w14:paraId="569DB507" w14:textId="77777777" w:rsidR="00F65918" w:rsidRDefault="00F65918" w:rsidP="00F65918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Начальником служби у справах дітей Шпанівської сільської ради      П’яною О.В. проведено бесіду з малолітньою Жасмін, яка повідомила, що батька не пам’ятає, батько не займається її вихованням та утриманням, не цікавиться життям та здоров’ям, не вітає її з Днем народження та іншими святами.</w:t>
      </w:r>
    </w:p>
    <w:p w14:paraId="7B369F36" w14:textId="77777777" w:rsidR="00F65918" w:rsidRDefault="00F65918" w:rsidP="00F65918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0EE7">
        <w:rPr>
          <w:rFonts w:ascii="Times New Roman" w:hAnsi="Times New Roman" w:cs="Times New Roman"/>
          <w:sz w:val="28"/>
          <w:szCs w:val="28"/>
        </w:rPr>
        <w:t>Тагієв Елнур</w:t>
      </w:r>
      <w:r>
        <w:rPr>
          <w:szCs w:val="28"/>
        </w:rPr>
        <w:t xml:space="preserve"> </w:t>
      </w:r>
      <w:r w:rsidRPr="003F0EE7">
        <w:rPr>
          <w:rFonts w:ascii="Times New Roman" w:hAnsi="Times New Roman" w:cs="Times New Roman"/>
          <w:sz w:val="28"/>
          <w:szCs w:val="28"/>
        </w:rPr>
        <w:t>Муртуз огли</w:t>
      </w:r>
      <w:r>
        <w:rPr>
          <w:rFonts w:ascii="Times New Roman" w:hAnsi="Times New Roman" w:cs="Times New Roman"/>
          <w:sz w:val="28"/>
          <w:szCs w:val="28"/>
        </w:rPr>
        <w:t xml:space="preserve"> систематично ухиляється від виконання батьківських обов’язків по відношенню до доньки, а саме – не турбується про фізичний і духовний розвиток, не цікавиться їх життям, здоров’ям, вихованням, матеріальним забезпеченням, свідомо нехтує батьківськими обов’язками.  </w:t>
      </w:r>
    </w:p>
    <w:p w14:paraId="7986DA5E" w14:textId="77777777" w:rsidR="00F65918" w:rsidRDefault="00F65918" w:rsidP="00F65918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 пунктом 2 частини 1 cтатті 164 Сімейного кодексу України,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5743CD0" w14:textId="77777777" w:rsidR="00F65918" w:rsidRDefault="00F65918" w:rsidP="00F65918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174DCA5C" w14:textId="77777777" w:rsidR="00F65918" w:rsidRDefault="00F65918" w:rsidP="00F65918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частини 1 cтатті 164 Сімейного кодексу України, пункту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малолітньої дитини, взявши до уваги рекомендації комісії з питань захисту прав дитини Шпанівської сільської ради (протокол № 5 від 28.08.2020), орган опіки і піклування Шпанівської сільської ради вважає доцільним позбавлення батьківських прав </w:t>
      </w:r>
      <w:r w:rsidRPr="003F0EE7">
        <w:rPr>
          <w:rFonts w:ascii="Times New Roman" w:hAnsi="Times New Roman" w:cs="Times New Roman"/>
          <w:sz w:val="28"/>
          <w:szCs w:val="28"/>
        </w:rPr>
        <w:t xml:space="preserve">Тагієва Елнура Муртузи огли </w:t>
      </w:r>
      <w:r>
        <w:rPr>
          <w:rFonts w:ascii="Times New Roman" w:hAnsi="Times New Roman" w:cs="Times New Roman"/>
          <w:sz w:val="28"/>
          <w:szCs w:val="28"/>
        </w:rPr>
        <w:t>відносно доньки</w:t>
      </w:r>
      <w:r w:rsidRPr="003F0EE7">
        <w:rPr>
          <w:rFonts w:ascii="Times New Roman" w:hAnsi="Times New Roman" w:cs="Times New Roman"/>
          <w:sz w:val="28"/>
          <w:szCs w:val="28"/>
        </w:rPr>
        <w:t xml:space="preserve"> Тагієвої Жасмін Елнурівни, 25.10.2013 р.н. </w:t>
      </w:r>
    </w:p>
    <w:p w14:paraId="1E58FA40" w14:textId="77777777" w:rsidR="00F65918" w:rsidRDefault="00F65918" w:rsidP="00F65918">
      <w:pPr>
        <w:pStyle w:val="3"/>
        <w:ind w:left="284" w:right="-284" w:firstLine="0"/>
        <w:rPr>
          <w:szCs w:val="28"/>
        </w:rPr>
      </w:pPr>
    </w:p>
    <w:p w14:paraId="56852006" w14:textId="77777777" w:rsidR="00F65918" w:rsidRDefault="00F65918" w:rsidP="00F65918">
      <w:pPr>
        <w:pStyle w:val="3"/>
        <w:ind w:left="284" w:right="-284" w:firstLine="0"/>
        <w:rPr>
          <w:szCs w:val="28"/>
        </w:rPr>
      </w:pPr>
    </w:p>
    <w:p w14:paraId="4C2A578D" w14:textId="77777777" w:rsidR="00F65918" w:rsidRDefault="00F65918" w:rsidP="00F65918">
      <w:pPr>
        <w:pStyle w:val="3"/>
        <w:ind w:left="284" w:right="-99" w:firstLine="0"/>
        <w:rPr>
          <w:szCs w:val="28"/>
        </w:rPr>
      </w:pPr>
    </w:p>
    <w:p w14:paraId="0F6DA01B" w14:textId="77777777" w:rsidR="00F65918" w:rsidRDefault="00F65918" w:rsidP="00F65918">
      <w:pPr>
        <w:pStyle w:val="3"/>
        <w:ind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Микола СТОЛЯРЧУК</w:t>
      </w:r>
    </w:p>
    <w:p w14:paraId="7BA3E427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59749CC9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69AFA528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125FDD14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02B1112D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5DEC94B5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5811C7C9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3D2A474E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19FE5AA6" w14:textId="77777777" w:rsidR="00F65918" w:rsidRDefault="00F65918" w:rsidP="00F65918">
      <w:pPr>
        <w:pStyle w:val="3"/>
        <w:ind w:left="284" w:right="-99" w:firstLine="0"/>
        <w:rPr>
          <w:sz w:val="16"/>
          <w:szCs w:val="16"/>
        </w:rPr>
      </w:pPr>
    </w:p>
    <w:p w14:paraId="4DE84794" w14:textId="77777777" w:rsidR="00F65918" w:rsidRDefault="00F65918" w:rsidP="00F65918">
      <w:pPr>
        <w:pStyle w:val="3"/>
        <w:ind w:right="-99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14:paraId="630ED839" w14:textId="77777777" w:rsidR="00F65918" w:rsidRDefault="00F65918" w:rsidP="00F65918">
      <w:pPr>
        <w:spacing w:after="0"/>
        <w:rPr>
          <w:rFonts w:ascii="Times New Roman" w:hAnsi="Times New Roman" w:cs="Times New Roman"/>
        </w:rPr>
      </w:pPr>
    </w:p>
    <w:p w14:paraId="4B89EC48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053A5D60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B1CEFD6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1029B4EB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B0E5C7C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0FED4F7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B3CF25B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C2A52BE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EB51A03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4B3E0DF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3C6A78C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7168C36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170DD21B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08420B29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8B2E3F5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31E01375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7C574717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3B4F4A85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BEAB23F" w14:textId="77777777" w:rsidR="00F65918" w:rsidRDefault="00F65918" w:rsidP="00F6591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1EF267DB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9D"/>
    <w:rsid w:val="00865B9D"/>
    <w:rsid w:val="00D35F28"/>
    <w:rsid w:val="00EA2D65"/>
    <w:rsid w:val="00F6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CF7D"/>
  <w15:chartTrackingRefBased/>
  <w15:docId w15:val="{494D8996-E1F5-46CF-BFFF-34D86D2F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918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F6591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65918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F6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F65918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6591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F6591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591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F6591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F65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2922</Words>
  <Characters>1667</Characters>
  <Application>Microsoft Office Word</Application>
  <DocSecurity>0</DocSecurity>
  <Lines>13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Ольга П’ЯНА</cp:lastModifiedBy>
  <cp:revision>4</cp:revision>
  <dcterms:created xsi:type="dcterms:W3CDTF">2020-08-20T12:58:00Z</dcterms:created>
  <dcterms:modified xsi:type="dcterms:W3CDTF">2020-08-21T10:14:00Z</dcterms:modified>
</cp:coreProperties>
</file>