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47C6F">
        <w:rPr>
          <w:b/>
          <w:sz w:val="28"/>
          <w:szCs w:val="28"/>
        </w:rPr>
        <w:t xml:space="preserve"> </w:t>
      </w:r>
      <w:r w:rsidR="00450A9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50A9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8655C7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F48" w:rsidRPr="006A3F48" w:rsidRDefault="006A3F48" w:rsidP="006A3F48">
      <w:pPr>
        <w:spacing w:after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6A3F4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Про затвердження кількісного та </w:t>
      </w:r>
    </w:p>
    <w:p w:rsidR="006A3F48" w:rsidRPr="006A3F48" w:rsidRDefault="006A3F48" w:rsidP="006A3F48">
      <w:pPr>
        <w:spacing w:after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6A3F4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персонального складу Редколегії</w:t>
      </w:r>
    </w:p>
    <w:p w:rsidR="006A3F48" w:rsidRDefault="006A3F48" w:rsidP="006A3F48">
      <w:pPr>
        <w:pStyle w:val="a7"/>
        <w:rPr>
          <w:color w:val="000000"/>
          <w:sz w:val="28"/>
          <w:szCs w:val="28"/>
          <w:bdr w:val="none" w:sz="0" w:space="0" w:color="auto" w:frame="1"/>
        </w:rPr>
      </w:pPr>
      <w:r>
        <w:rPr>
          <w:b/>
          <w:color w:val="000000"/>
        </w:rPr>
        <w:tab/>
      </w:r>
    </w:p>
    <w:p w:rsidR="006A3F48" w:rsidRDefault="006A3F48" w:rsidP="006A3F48">
      <w:pPr>
        <w:pStyle w:val="a9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Розглянувши пропозиції постійних депутатських комісій щодо кількісного та персонального складу Редакційної колегії, відповідно до Закону України «Про місцеве самоврядування в Україні», ст. 6 Закону України «Про порядок висвітлення діяльності органів державної влади та органів місцевого самоврядування в Україні засобами масової інформації», Положення про Інформаційний бюлетень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Шпанівської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сільської ради «Вісник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Шпанівської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сільської ради», затвердженим рішенням сесії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Шпанівської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сільської ради від 29.11.2019 р. №634, виконавчий комітет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Шпанівської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сільської ради</w:t>
      </w:r>
    </w:p>
    <w:p w:rsidR="006A3F48" w:rsidRDefault="006A3F48" w:rsidP="006A3F48">
      <w:pPr>
        <w:pStyle w:val="a9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6A3F48" w:rsidRPr="006A3F48" w:rsidRDefault="006A3F48" w:rsidP="006A3F48">
      <w:pPr>
        <w:pStyle w:val="a9"/>
        <w:jc w:val="center"/>
        <w:rPr>
          <w:b/>
          <w:color w:val="000000"/>
          <w:sz w:val="28"/>
          <w:szCs w:val="28"/>
          <w:bdr w:val="none" w:sz="0" w:space="0" w:color="auto" w:frame="1"/>
        </w:rPr>
      </w:pPr>
      <w:r w:rsidRPr="006A3F48">
        <w:rPr>
          <w:b/>
          <w:color w:val="000000"/>
          <w:sz w:val="28"/>
          <w:szCs w:val="28"/>
          <w:bdr w:val="none" w:sz="0" w:space="0" w:color="auto" w:frame="1"/>
        </w:rPr>
        <w:t>В И Р І Ш И В</w:t>
      </w:r>
      <w:r w:rsidRPr="006A3F48">
        <w:rPr>
          <w:b/>
          <w:color w:val="000000"/>
          <w:sz w:val="28"/>
          <w:szCs w:val="28"/>
          <w:bdr w:val="none" w:sz="0" w:space="0" w:color="auto" w:frame="1"/>
        </w:rPr>
        <w:t>:</w:t>
      </w:r>
    </w:p>
    <w:p w:rsidR="006A3F48" w:rsidRDefault="006A3F48" w:rsidP="006A3F48">
      <w:pPr>
        <w:pStyle w:val="a9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6A3F48" w:rsidRDefault="006A3F48" w:rsidP="006A3F48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Визначити кількісний склад Редколегії в кількості 9 осіб.</w:t>
      </w:r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   2. Затвердити персональний склад Редакційної колегії інформаційного бюлетеня «Вісник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Шпанівської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сільської ради» у складі:</w:t>
      </w:r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ind w:firstLine="709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Хома Людмила Григорівна;</w:t>
      </w:r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ind w:firstLine="709"/>
        <w:rPr>
          <w:color w:val="000000"/>
          <w:sz w:val="28"/>
          <w:szCs w:val="28"/>
          <w:bdr w:val="none" w:sz="0" w:space="0" w:color="auto" w:frame="1"/>
        </w:rPr>
      </w:pPr>
      <w:proofErr w:type="spellStart"/>
      <w:r>
        <w:rPr>
          <w:color w:val="000000"/>
          <w:sz w:val="28"/>
          <w:szCs w:val="28"/>
          <w:bdr w:val="none" w:sz="0" w:space="0" w:color="auto" w:frame="1"/>
        </w:rPr>
        <w:t>Яцига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Людмила Михайлівна;</w:t>
      </w:r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ind w:firstLine="709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Мельник Тетяна Георгіївна;</w:t>
      </w:r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ind w:firstLine="709"/>
        <w:rPr>
          <w:color w:val="000000"/>
          <w:sz w:val="28"/>
          <w:szCs w:val="28"/>
          <w:bdr w:val="none" w:sz="0" w:space="0" w:color="auto" w:frame="1"/>
        </w:rPr>
      </w:pPr>
      <w:proofErr w:type="spellStart"/>
      <w:r>
        <w:rPr>
          <w:color w:val="000000"/>
          <w:sz w:val="28"/>
          <w:szCs w:val="28"/>
          <w:bdr w:val="none" w:sz="0" w:space="0" w:color="auto" w:frame="1"/>
        </w:rPr>
        <w:t>Супрунюк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Тетяна Василівна;</w:t>
      </w:r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ind w:firstLine="709"/>
        <w:rPr>
          <w:color w:val="000000"/>
          <w:sz w:val="28"/>
          <w:szCs w:val="28"/>
          <w:bdr w:val="none" w:sz="0" w:space="0" w:color="auto" w:frame="1"/>
        </w:rPr>
      </w:pPr>
      <w:proofErr w:type="spellStart"/>
      <w:r>
        <w:rPr>
          <w:color w:val="000000"/>
          <w:sz w:val="28"/>
          <w:szCs w:val="28"/>
          <w:bdr w:val="none" w:sz="0" w:space="0" w:color="auto" w:frame="1"/>
        </w:rPr>
        <w:t>Куляша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Оксана Іванівна;</w:t>
      </w:r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ind w:firstLine="709"/>
        <w:rPr>
          <w:color w:val="000000"/>
          <w:sz w:val="28"/>
          <w:szCs w:val="28"/>
          <w:bdr w:val="none" w:sz="0" w:space="0" w:color="auto" w:frame="1"/>
        </w:rPr>
      </w:pPr>
      <w:proofErr w:type="spellStart"/>
      <w:r>
        <w:rPr>
          <w:color w:val="000000"/>
          <w:sz w:val="28"/>
          <w:szCs w:val="28"/>
          <w:bdr w:val="none" w:sz="0" w:space="0" w:color="auto" w:frame="1"/>
        </w:rPr>
        <w:t>Карамач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Андрій Васильович;</w:t>
      </w:r>
      <w:bookmarkStart w:id="0" w:name="_GoBack"/>
      <w:bookmarkEnd w:id="0"/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ind w:firstLine="709"/>
        <w:rPr>
          <w:color w:val="000000"/>
          <w:sz w:val="28"/>
          <w:szCs w:val="28"/>
          <w:bdr w:val="none" w:sz="0" w:space="0" w:color="auto" w:frame="1"/>
        </w:rPr>
      </w:pPr>
      <w:proofErr w:type="spellStart"/>
      <w:r>
        <w:rPr>
          <w:color w:val="000000"/>
          <w:sz w:val="28"/>
          <w:szCs w:val="28"/>
          <w:bdr w:val="none" w:sz="0" w:space="0" w:color="auto" w:frame="1"/>
        </w:rPr>
        <w:t>Дорощук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Ігор Ярославович;</w:t>
      </w:r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ind w:firstLine="709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Грабар Віталій Олександрович;</w:t>
      </w:r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ind w:firstLine="709"/>
        <w:rPr>
          <w:color w:val="000000"/>
          <w:sz w:val="28"/>
          <w:szCs w:val="28"/>
          <w:bdr w:val="none" w:sz="0" w:space="0" w:color="auto" w:frame="1"/>
        </w:rPr>
      </w:pPr>
      <w:proofErr w:type="spellStart"/>
      <w:r>
        <w:rPr>
          <w:color w:val="000000"/>
          <w:sz w:val="28"/>
          <w:szCs w:val="28"/>
          <w:bdr w:val="none" w:sz="0" w:space="0" w:color="auto" w:frame="1"/>
        </w:rPr>
        <w:t>Мануйлик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Сергій Іванович.</w:t>
      </w:r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3. Контроль за виконанням даного рішення покласти на заступників сільського голови. </w:t>
      </w:r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</w:rPr>
      </w:pPr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jc w:val="center"/>
        <w:rPr>
          <w:color w:val="000000"/>
          <w:sz w:val="28"/>
          <w:szCs w:val="28"/>
        </w:rPr>
      </w:pPr>
    </w:p>
    <w:p w:rsidR="00610E6B" w:rsidRDefault="006A3F48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6724E"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 w:rsidR="002672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26724E" w:rsidRPr="0026724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450A96">
        <w:rPr>
          <w:rFonts w:ascii="Times New Roman" w:hAnsi="Times New Roman" w:cs="Times New Roman"/>
          <w:sz w:val="28"/>
          <w:szCs w:val="28"/>
        </w:rPr>
        <w:t>М.А.</w:t>
      </w:r>
      <w:r w:rsidR="0026724E" w:rsidRPr="0026724E">
        <w:rPr>
          <w:rFonts w:ascii="Times New Roman" w:hAnsi="Times New Roman" w:cs="Times New Roman"/>
          <w:sz w:val="28"/>
          <w:szCs w:val="28"/>
        </w:rPr>
        <w:t>Столярчук</w:t>
      </w:r>
      <w:proofErr w:type="spellEnd"/>
      <w:r w:rsidR="0026724E"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776" w:rsidRPr="0026724E" w:rsidRDefault="006C3776" w:rsidP="00610E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0D6477"/>
    <w:multiLevelType w:val="multilevel"/>
    <w:tmpl w:val="9338586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2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C69BB"/>
    <w:rsid w:val="00307E50"/>
    <w:rsid w:val="00332D83"/>
    <w:rsid w:val="00334558"/>
    <w:rsid w:val="00375ADD"/>
    <w:rsid w:val="00397E85"/>
    <w:rsid w:val="003D4DD9"/>
    <w:rsid w:val="0042064A"/>
    <w:rsid w:val="00420FA5"/>
    <w:rsid w:val="00450A96"/>
    <w:rsid w:val="004830CD"/>
    <w:rsid w:val="004A47DF"/>
    <w:rsid w:val="004A6048"/>
    <w:rsid w:val="005755A9"/>
    <w:rsid w:val="00582CA0"/>
    <w:rsid w:val="005E7F35"/>
    <w:rsid w:val="005F1276"/>
    <w:rsid w:val="00610E6B"/>
    <w:rsid w:val="00665EE7"/>
    <w:rsid w:val="00670BE0"/>
    <w:rsid w:val="006A3F48"/>
    <w:rsid w:val="006C3776"/>
    <w:rsid w:val="00711C25"/>
    <w:rsid w:val="00783A00"/>
    <w:rsid w:val="00796B64"/>
    <w:rsid w:val="008655C7"/>
    <w:rsid w:val="0092420D"/>
    <w:rsid w:val="009B1E0A"/>
    <w:rsid w:val="009F73DF"/>
    <w:rsid w:val="00A31F8E"/>
    <w:rsid w:val="00A4201D"/>
    <w:rsid w:val="00A73130"/>
    <w:rsid w:val="00AC60F4"/>
    <w:rsid w:val="00B2120E"/>
    <w:rsid w:val="00C16EB8"/>
    <w:rsid w:val="00C42C04"/>
    <w:rsid w:val="00C62460"/>
    <w:rsid w:val="00CC3752"/>
    <w:rsid w:val="00CD357E"/>
    <w:rsid w:val="00D33A68"/>
    <w:rsid w:val="00D56B25"/>
    <w:rsid w:val="00DC577E"/>
    <w:rsid w:val="00DD6301"/>
    <w:rsid w:val="00E90C52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customStyle="1" w:styleId="p5">
    <w:name w:val="p5"/>
    <w:basedOn w:val="a"/>
    <w:rsid w:val="006C3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2">
    <w:name w:val="s2"/>
    <w:basedOn w:val="a0"/>
    <w:rsid w:val="006C3776"/>
  </w:style>
  <w:style w:type="paragraph" w:customStyle="1" w:styleId="p6">
    <w:name w:val="p6"/>
    <w:basedOn w:val="a"/>
    <w:rsid w:val="006C3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semiHidden/>
    <w:unhideWhenUsed/>
    <w:rsid w:val="006C3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6C3776"/>
    <w:rPr>
      <w:b/>
      <w:bCs/>
    </w:rPr>
  </w:style>
  <w:style w:type="paragraph" w:styleId="a7">
    <w:name w:val="Body Text"/>
    <w:basedOn w:val="a"/>
    <w:link w:val="a8"/>
    <w:uiPriority w:val="99"/>
    <w:semiHidden/>
    <w:unhideWhenUsed/>
    <w:rsid w:val="006A3F4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uiPriority w:val="99"/>
    <w:semiHidden/>
    <w:rsid w:val="006A3F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 Spacing"/>
    <w:uiPriority w:val="99"/>
    <w:qFormat/>
    <w:rsid w:val="006A3F48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customStyle="1" w:styleId="p5">
    <w:name w:val="p5"/>
    <w:basedOn w:val="a"/>
    <w:rsid w:val="006C3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2">
    <w:name w:val="s2"/>
    <w:basedOn w:val="a0"/>
    <w:rsid w:val="006C3776"/>
  </w:style>
  <w:style w:type="paragraph" w:customStyle="1" w:styleId="p6">
    <w:name w:val="p6"/>
    <w:basedOn w:val="a"/>
    <w:rsid w:val="006C3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semiHidden/>
    <w:unhideWhenUsed/>
    <w:rsid w:val="006C3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6C3776"/>
    <w:rPr>
      <w:b/>
      <w:bCs/>
    </w:rPr>
  </w:style>
  <w:style w:type="paragraph" w:styleId="a7">
    <w:name w:val="Body Text"/>
    <w:basedOn w:val="a"/>
    <w:link w:val="a8"/>
    <w:uiPriority w:val="99"/>
    <w:semiHidden/>
    <w:unhideWhenUsed/>
    <w:rsid w:val="006A3F4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uiPriority w:val="99"/>
    <w:semiHidden/>
    <w:rsid w:val="006A3F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 Spacing"/>
    <w:uiPriority w:val="99"/>
    <w:qFormat/>
    <w:rsid w:val="006A3F48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77546-BCB4-4CE9-9EC2-9DF51B452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959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2019-12-18T07:35:00Z</dcterms:created>
  <dcterms:modified xsi:type="dcterms:W3CDTF">2019-12-18T07:35:00Z</dcterms:modified>
</cp:coreProperties>
</file>