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C33" w:rsidRPr="00E7133F" w:rsidRDefault="002A2C33" w:rsidP="00686484">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r w:rsidRPr="00E7133F">
        <w:rPr>
          <w:rFonts w:ascii="Times New Roman" w:eastAsia="SimSun" w:hAnsi="Times New Roman" w:cs="Times New Roman"/>
          <w:noProof/>
          <w:kern w:val="3"/>
          <w:sz w:val="28"/>
          <w:szCs w:val="28"/>
          <w:lang w:val="ru-RU"/>
        </w:rPr>
        <w:drawing>
          <wp:inline distT="0" distB="0" distL="0" distR="0">
            <wp:extent cx="425450" cy="6032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7" cstate="print">
                      <a:lum bright="-50000"/>
                      <a:extLst>
                        <a:ext uri="{28A0092B-C50C-407E-A947-70E740481C1C}">
                          <a14:useLocalDpi xmlns:a14="http://schemas.microsoft.com/office/drawing/2010/main" val="0"/>
                        </a:ext>
                      </a:extLst>
                    </a:blip>
                    <a:srcRect/>
                    <a:stretch>
                      <a:fillRect/>
                    </a:stretch>
                  </pic:blipFill>
                  <pic:spPr bwMode="auto">
                    <a:xfrm>
                      <a:off x="0" y="0"/>
                      <a:ext cx="425450" cy="603250"/>
                    </a:xfrm>
                    <a:prstGeom prst="rect">
                      <a:avLst/>
                    </a:prstGeom>
                    <a:noFill/>
                    <a:ln>
                      <a:noFill/>
                    </a:ln>
                  </pic:spPr>
                </pic:pic>
              </a:graphicData>
            </a:graphic>
          </wp:inline>
        </w:drawing>
      </w:r>
    </w:p>
    <w:p w:rsidR="002A2C33" w:rsidRPr="00E7133F" w:rsidRDefault="002A2C33" w:rsidP="00686484">
      <w:pPr>
        <w:widowControl w:val="0"/>
        <w:suppressAutoHyphens/>
        <w:autoSpaceDN w:val="0"/>
        <w:spacing w:after="0" w:line="240" w:lineRule="auto"/>
        <w:jc w:val="right"/>
        <w:textAlignment w:val="baseline"/>
        <w:rPr>
          <w:rFonts w:ascii="Times New Roman" w:eastAsia="SimSun" w:hAnsi="Times New Roman" w:cs="Times New Roman"/>
          <w:bCs/>
          <w:caps/>
          <w:kern w:val="3"/>
          <w:sz w:val="28"/>
          <w:szCs w:val="28"/>
          <w:lang w:eastAsia="zh-CN" w:bidi="hi-IN"/>
        </w:rPr>
      </w:pPr>
      <w:r w:rsidRPr="00E7133F">
        <w:rPr>
          <w:rFonts w:ascii="Times New Roman" w:eastAsia="SimSun" w:hAnsi="Times New Roman" w:cs="Times New Roman"/>
          <w:b/>
          <w:bCs/>
          <w:caps/>
          <w:kern w:val="3"/>
          <w:sz w:val="28"/>
          <w:szCs w:val="28"/>
          <w:lang w:eastAsia="zh-CN" w:bidi="hi-IN"/>
        </w:rPr>
        <w:t xml:space="preserve">                                                                                                          </w:t>
      </w:r>
      <w:r w:rsidRPr="00E7133F">
        <w:rPr>
          <w:rFonts w:ascii="Times New Roman" w:eastAsia="SimSun" w:hAnsi="Times New Roman" w:cs="Times New Roman"/>
          <w:bCs/>
          <w:caps/>
          <w:kern w:val="3"/>
          <w:sz w:val="28"/>
          <w:szCs w:val="28"/>
          <w:lang w:eastAsia="zh-CN" w:bidi="hi-IN"/>
        </w:rPr>
        <w:t>ПРОєКТ</w:t>
      </w:r>
    </w:p>
    <w:p w:rsidR="002A2C33" w:rsidRPr="00E7133F" w:rsidRDefault="002A2C33" w:rsidP="00686484">
      <w:pPr>
        <w:widowControl w:val="0"/>
        <w:suppressAutoHyphens/>
        <w:autoSpaceDN w:val="0"/>
        <w:spacing w:after="0" w:line="240" w:lineRule="auto"/>
        <w:jc w:val="center"/>
        <w:textAlignment w:val="baseline"/>
        <w:rPr>
          <w:rFonts w:ascii="Times New Roman" w:eastAsia="SimSun" w:hAnsi="Times New Roman" w:cs="Times New Roman"/>
          <w:b/>
          <w:bCs/>
          <w:caps/>
          <w:kern w:val="3"/>
          <w:sz w:val="28"/>
          <w:szCs w:val="28"/>
          <w:lang w:eastAsia="zh-CN" w:bidi="hi-IN"/>
        </w:rPr>
      </w:pPr>
      <w:r w:rsidRPr="00E7133F">
        <w:rPr>
          <w:rFonts w:ascii="Times New Roman" w:eastAsia="SimSun" w:hAnsi="Times New Roman" w:cs="Times New Roman"/>
          <w:b/>
          <w:bCs/>
          <w:caps/>
          <w:kern w:val="3"/>
          <w:sz w:val="28"/>
          <w:szCs w:val="28"/>
          <w:lang w:eastAsia="zh-CN" w:bidi="hi-IN"/>
        </w:rPr>
        <w:t>Україна</w:t>
      </w:r>
    </w:p>
    <w:p w:rsidR="002A2C33" w:rsidRPr="00E7133F" w:rsidRDefault="002A2C33" w:rsidP="00686484">
      <w:pPr>
        <w:keepNext/>
        <w:widowControl w:val="0"/>
        <w:suppressAutoHyphens/>
        <w:autoSpaceDN w:val="0"/>
        <w:spacing w:after="0" w:line="220" w:lineRule="exact"/>
        <w:jc w:val="center"/>
        <w:textAlignment w:val="baseline"/>
        <w:outlineLvl w:val="3"/>
        <w:rPr>
          <w:rFonts w:ascii="Times New Roman" w:eastAsia="SimSun" w:hAnsi="Times New Roman" w:cs="Times New Roman"/>
          <w:b/>
          <w:bCs/>
          <w:caps/>
          <w:kern w:val="3"/>
          <w:sz w:val="28"/>
          <w:szCs w:val="28"/>
          <w:lang w:eastAsia="zh-CN" w:bidi="hi-IN"/>
        </w:rPr>
      </w:pPr>
      <w:r w:rsidRPr="00E7133F">
        <w:rPr>
          <w:rFonts w:ascii="Times New Roman" w:eastAsia="SimSun" w:hAnsi="Times New Roman" w:cs="Times New Roman"/>
          <w:b/>
          <w:bCs/>
          <w:caps/>
          <w:kern w:val="3"/>
          <w:sz w:val="28"/>
          <w:szCs w:val="28"/>
          <w:lang w:eastAsia="zh-CN" w:bidi="hi-IN"/>
        </w:rPr>
        <w:t>ШПАНІВСЬКА сільська рада</w:t>
      </w:r>
    </w:p>
    <w:p w:rsidR="002A2C33" w:rsidRPr="00E7133F" w:rsidRDefault="002A2C33" w:rsidP="00686484">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r w:rsidRPr="00E7133F">
        <w:rPr>
          <w:rFonts w:ascii="Times New Roman" w:eastAsia="SimSun" w:hAnsi="Times New Roman" w:cs="Times New Roman"/>
          <w:b/>
          <w:kern w:val="3"/>
          <w:sz w:val="28"/>
          <w:szCs w:val="28"/>
          <w:lang w:eastAsia="zh-CN" w:bidi="hi-IN"/>
        </w:rPr>
        <w:t>РІВНЕНСЬКОГО РАЙОНУ РІВНЕНСЬКОЇ ОБЛАСТІ</w:t>
      </w:r>
      <w:r w:rsidRPr="00E7133F">
        <w:rPr>
          <w:rFonts w:ascii="Times New Roman" w:eastAsia="SimSun" w:hAnsi="Times New Roman" w:cs="Times New Roman"/>
          <w:kern w:val="3"/>
          <w:sz w:val="28"/>
          <w:szCs w:val="28"/>
          <w:lang w:eastAsia="zh-CN" w:bidi="hi-IN"/>
        </w:rPr>
        <w:t xml:space="preserve"> </w:t>
      </w:r>
    </w:p>
    <w:p w:rsidR="002A2C33" w:rsidRPr="00E7133F" w:rsidRDefault="002A2C33" w:rsidP="00686484">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r w:rsidRPr="00E7133F">
        <w:rPr>
          <w:rFonts w:ascii="Times New Roman" w:eastAsia="SimSun" w:hAnsi="Times New Roman" w:cs="Times New Roman"/>
          <w:kern w:val="3"/>
          <w:sz w:val="28"/>
          <w:szCs w:val="28"/>
          <w:lang w:eastAsia="zh-CN" w:bidi="hi-IN"/>
        </w:rPr>
        <w:t>(сьоме скликання)</w:t>
      </w:r>
    </w:p>
    <w:p w:rsidR="002A2C33" w:rsidRPr="00E7133F" w:rsidRDefault="002A2C33" w:rsidP="00686484">
      <w:pPr>
        <w:widowControl w:val="0"/>
        <w:suppressAutoHyphens/>
        <w:autoSpaceDN w:val="0"/>
        <w:spacing w:after="0" w:line="240" w:lineRule="auto"/>
        <w:jc w:val="center"/>
        <w:textAlignment w:val="baseline"/>
        <w:rPr>
          <w:rFonts w:ascii="Times New Roman" w:eastAsia="SimSun" w:hAnsi="Times New Roman" w:cs="Times New Roman"/>
          <w:kern w:val="3"/>
          <w:sz w:val="28"/>
          <w:szCs w:val="28"/>
          <w:lang w:eastAsia="zh-CN" w:bidi="hi-IN"/>
        </w:rPr>
      </w:pPr>
    </w:p>
    <w:p w:rsidR="002A2C33" w:rsidRPr="00E7133F" w:rsidRDefault="002A2C33" w:rsidP="00686484">
      <w:pPr>
        <w:widowControl w:val="0"/>
        <w:suppressAutoHyphens/>
        <w:autoSpaceDN w:val="0"/>
        <w:spacing w:after="0" w:line="240" w:lineRule="auto"/>
        <w:jc w:val="center"/>
        <w:textAlignment w:val="baseline"/>
        <w:rPr>
          <w:rFonts w:ascii="Times New Roman" w:eastAsia="SimSun" w:hAnsi="Times New Roman" w:cs="Times New Roman"/>
          <w:b/>
          <w:kern w:val="3"/>
          <w:sz w:val="28"/>
          <w:szCs w:val="28"/>
          <w:lang w:eastAsia="zh-CN" w:bidi="hi-IN"/>
        </w:rPr>
      </w:pPr>
      <w:r w:rsidRPr="00E7133F">
        <w:rPr>
          <w:rFonts w:ascii="Times New Roman" w:eastAsia="SimSun" w:hAnsi="Times New Roman" w:cs="Times New Roman"/>
          <w:b/>
          <w:kern w:val="3"/>
          <w:sz w:val="28"/>
          <w:szCs w:val="28"/>
          <w:lang w:eastAsia="zh-CN" w:bidi="hi-IN"/>
        </w:rPr>
        <w:t xml:space="preserve">Р І Ш Е Н </w:t>
      </w:r>
      <w:proofErr w:type="spellStart"/>
      <w:r w:rsidRPr="00E7133F">
        <w:rPr>
          <w:rFonts w:ascii="Times New Roman" w:eastAsia="SimSun" w:hAnsi="Times New Roman" w:cs="Times New Roman"/>
          <w:b/>
          <w:kern w:val="3"/>
          <w:sz w:val="28"/>
          <w:szCs w:val="28"/>
          <w:lang w:eastAsia="zh-CN" w:bidi="hi-IN"/>
        </w:rPr>
        <w:t>Н</w:t>
      </w:r>
      <w:proofErr w:type="spellEnd"/>
      <w:r w:rsidRPr="00E7133F">
        <w:rPr>
          <w:rFonts w:ascii="Times New Roman" w:eastAsia="SimSun" w:hAnsi="Times New Roman" w:cs="Times New Roman"/>
          <w:b/>
          <w:kern w:val="3"/>
          <w:sz w:val="28"/>
          <w:szCs w:val="28"/>
          <w:lang w:eastAsia="zh-CN" w:bidi="hi-IN"/>
        </w:rPr>
        <w:t xml:space="preserve"> Я</w:t>
      </w:r>
    </w:p>
    <w:p w:rsidR="002A2C33" w:rsidRPr="00E7133F" w:rsidRDefault="002A2C33" w:rsidP="00686484">
      <w:pPr>
        <w:widowControl w:val="0"/>
        <w:suppressAutoHyphens/>
        <w:autoSpaceDN w:val="0"/>
        <w:spacing w:after="0" w:line="240" w:lineRule="auto"/>
        <w:jc w:val="center"/>
        <w:textAlignment w:val="baseline"/>
        <w:rPr>
          <w:rFonts w:ascii="Times New Roman" w:eastAsia="SimSun" w:hAnsi="Times New Roman" w:cs="Times New Roman"/>
          <w:b/>
          <w:kern w:val="3"/>
          <w:sz w:val="28"/>
          <w:szCs w:val="28"/>
          <w:lang w:eastAsia="zh-CN" w:bidi="hi-IN"/>
        </w:rPr>
      </w:pPr>
      <w:r w:rsidRPr="00E7133F">
        <w:rPr>
          <w:rFonts w:ascii="Times New Roman" w:eastAsia="SimSun" w:hAnsi="Times New Roman" w:cs="Times New Roman"/>
          <w:b/>
          <w:kern w:val="3"/>
          <w:sz w:val="28"/>
          <w:szCs w:val="28"/>
          <w:lang w:eastAsia="zh-CN" w:bidi="hi-IN"/>
        </w:rPr>
        <w:t xml:space="preserve">   </w:t>
      </w:r>
    </w:p>
    <w:p w:rsidR="002A2C33" w:rsidRPr="00E7133F" w:rsidRDefault="002A2C33" w:rsidP="00686484">
      <w:pPr>
        <w:widowControl w:val="0"/>
        <w:suppressAutoHyphens/>
        <w:autoSpaceDN w:val="0"/>
        <w:spacing w:after="0" w:line="240" w:lineRule="auto"/>
        <w:textAlignment w:val="baseline"/>
        <w:rPr>
          <w:rFonts w:ascii="Times New Roman" w:eastAsia="SimSun" w:hAnsi="Times New Roman" w:cs="Times New Roman"/>
          <w:kern w:val="3"/>
          <w:sz w:val="28"/>
          <w:szCs w:val="28"/>
          <w:lang w:eastAsia="zh-CN" w:bidi="hi-IN"/>
        </w:rPr>
      </w:pPr>
      <w:r w:rsidRPr="00E7133F">
        <w:rPr>
          <w:rFonts w:ascii="Times New Roman" w:eastAsia="SimSun" w:hAnsi="Times New Roman" w:cs="Times New Roman"/>
          <w:kern w:val="3"/>
          <w:sz w:val="28"/>
          <w:szCs w:val="28"/>
          <w:lang w:eastAsia="zh-CN" w:bidi="hi-IN"/>
        </w:rPr>
        <w:t xml:space="preserve">___  _______ 20__року                         </w:t>
      </w:r>
      <w:r w:rsidR="00686484">
        <w:rPr>
          <w:rFonts w:ascii="Times New Roman" w:eastAsia="SimSun" w:hAnsi="Times New Roman" w:cs="Times New Roman"/>
          <w:kern w:val="3"/>
          <w:sz w:val="28"/>
          <w:szCs w:val="28"/>
          <w:lang w:eastAsia="zh-CN" w:bidi="hi-IN"/>
        </w:rPr>
        <w:t xml:space="preserve">                     </w:t>
      </w:r>
      <w:r w:rsidRPr="00E7133F">
        <w:rPr>
          <w:rFonts w:ascii="Times New Roman" w:eastAsia="SimSun" w:hAnsi="Times New Roman" w:cs="Times New Roman"/>
          <w:kern w:val="3"/>
          <w:sz w:val="28"/>
          <w:szCs w:val="28"/>
          <w:lang w:eastAsia="zh-CN" w:bidi="hi-IN"/>
        </w:rPr>
        <w:t xml:space="preserve">        </w:t>
      </w:r>
      <w:r w:rsidR="00686484">
        <w:rPr>
          <w:rFonts w:ascii="Times New Roman" w:eastAsia="SimSun" w:hAnsi="Times New Roman" w:cs="Times New Roman"/>
          <w:kern w:val="3"/>
          <w:sz w:val="28"/>
          <w:szCs w:val="28"/>
          <w:lang w:eastAsia="zh-CN" w:bidi="hi-IN"/>
        </w:rPr>
        <w:t xml:space="preserve">             </w:t>
      </w:r>
      <w:r w:rsidR="00E80EFD">
        <w:rPr>
          <w:rFonts w:ascii="Times New Roman" w:eastAsia="SimSun" w:hAnsi="Times New Roman" w:cs="Times New Roman"/>
          <w:kern w:val="3"/>
          <w:sz w:val="28"/>
          <w:szCs w:val="28"/>
          <w:lang w:eastAsia="zh-CN" w:bidi="hi-IN"/>
        </w:rPr>
        <w:t xml:space="preserve">           </w:t>
      </w:r>
      <w:r w:rsidR="00686484">
        <w:rPr>
          <w:rFonts w:ascii="Times New Roman" w:eastAsia="SimSun" w:hAnsi="Times New Roman" w:cs="Times New Roman"/>
          <w:kern w:val="3"/>
          <w:sz w:val="28"/>
          <w:szCs w:val="28"/>
          <w:lang w:eastAsia="zh-CN" w:bidi="hi-IN"/>
        </w:rPr>
        <w:t xml:space="preserve">      </w:t>
      </w:r>
      <w:r w:rsidR="00686484" w:rsidRPr="00E7133F">
        <w:rPr>
          <w:rFonts w:ascii="Times New Roman" w:eastAsia="SimSun" w:hAnsi="Times New Roman" w:cs="Times New Roman"/>
          <w:kern w:val="3"/>
          <w:sz w:val="28"/>
          <w:szCs w:val="28"/>
          <w:lang w:eastAsia="zh-CN" w:bidi="hi-IN"/>
        </w:rPr>
        <w:t>№_____</w:t>
      </w:r>
    </w:p>
    <w:p w:rsidR="009D41F6" w:rsidRPr="00E7133F" w:rsidRDefault="009D41F6" w:rsidP="00686484">
      <w:pPr>
        <w:tabs>
          <w:tab w:val="left" w:pos="10466"/>
        </w:tabs>
        <w:spacing w:after="0" w:line="240" w:lineRule="auto"/>
        <w:rPr>
          <w:rFonts w:ascii="Times New Roman" w:eastAsia="Times New Roman" w:hAnsi="Times New Roman" w:cs="Times New Roman"/>
          <w:sz w:val="28"/>
          <w:szCs w:val="28"/>
        </w:rPr>
      </w:pPr>
    </w:p>
    <w:p w:rsidR="00C82C93" w:rsidRDefault="009C3B81" w:rsidP="00686484">
      <w:pPr>
        <w:tabs>
          <w:tab w:val="left" w:pos="10466"/>
        </w:tabs>
        <w:spacing w:after="0" w:line="240" w:lineRule="auto"/>
        <w:rPr>
          <w:rFonts w:ascii="Times New Roman" w:eastAsia="Times New Roman" w:hAnsi="Times New Roman" w:cs="Times New Roman"/>
          <w:sz w:val="28"/>
          <w:szCs w:val="28"/>
        </w:rPr>
      </w:pPr>
      <w:r w:rsidRPr="00E7133F">
        <w:rPr>
          <w:rFonts w:ascii="Times New Roman" w:eastAsia="Times New Roman" w:hAnsi="Times New Roman" w:cs="Times New Roman"/>
          <w:sz w:val="28"/>
          <w:szCs w:val="28"/>
        </w:rPr>
        <w:t xml:space="preserve">Про затвердження </w:t>
      </w:r>
      <w:r w:rsidR="00660DDB" w:rsidRPr="00E7133F">
        <w:rPr>
          <w:rFonts w:ascii="Times New Roman" w:eastAsia="Times New Roman" w:hAnsi="Times New Roman" w:cs="Times New Roman"/>
          <w:sz w:val="28"/>
          <w:szCs w:val="28"/>
        </w:rPr>
        <w:t xml:space="preserve">Програми підвищення </w:t>
      </w:r>
    </w:p>
    <w:p w:rsidR="0063075C" w:rsidRPr="00E7133F" w:rsidRDefault="00660DDB" w:rsidP="00686484">
      <w:pPr>
        <w:tabs>
          <w:tab w:val="left" w:pos="10466"/>
        </w:tabs>
        <w:spacing w:after="0" w:line="240" w:lineRule="auto"/>
        <w:rPr>
          <w:rFonts w:ascii="Times New Roman" w:eastAsia="Times New Roman" w:hAnsi="Times New Roman" w:cs="Times New Roman"/>
          <w:sz w:val="28"/>
          <w:szCs w:val="28"/>
        </w:rPr>
      </w:pPr>
      <w:r w:rsidRPr="00E7133F">
        <w:rPr>
          <w:rFonts w:ascii="Times New Roman" w:eastAsia="Times New Roman" w:hAnsi="Times New Roman" w:cs="Times New Roman"/>
          <w:sz w:val="28"/>
          <w:szCs w:val="28"/>
        </w:rPr>
        <w:t>енергозбереження та енергоефективності</w:t>
      </w:r>
    </w:p>
    <w:p w:rsidR="0063075C" w:rsidRPr="00E7133F" w:rsidRDefault="00B87CE5" w:rsidP="00686484">
      <w:pPr>
        <w:tabs>
          <w:tab w:val="left" w:pos="10466"/>
        </w:tabs>
        <w:spacing w:after="0" w:line="240" w:lineRule="auto"/>
        <w:rPr>
          <w:rFonts w:ascii="Times New Roman" w:eastAsia="Times New Roman" w:hAnsi="Times New Roman" w:cs="Times New Roman"/>
          <w:sz w:val="28"/>
          <w:szCs w:val="28"/>
        </w:rPr>
      </w:pPr>
      <w:r w:rsidRPr="00E7133F">
        <w:rPr>
          <w:rFonts w:ascii="Times New Roman" w:eastAsia="Times New Roman" w:hAnsi="Times New Roman" w:cs="Times New Roman"/>
          <w:sz w:val="28"/>
          <w:szCs w:val="28"/>
        </w:rPr>
        <w:t>Шпанів</w:t>
      </w:r>
      <w:r w:rsidR="00660DDB" w:rsidRPr="00E7133F">
        <w:rPr>
          <w:rFonts w:ascii="Times New Roman" w:eastAsia="Times New Roman" w:hAnsi="Times New Roman" w:cs="Times New Roman"/>
          <w:sz w:val="28"/>
          <w:szCs w:val="28"/>
        </w:rPr>
        <w:t>ської сільської ради</w:t>
      </w:r>
    </w:p>
    <w:p w:rsidR="0063075C" w:rsidRPr="00E7133F" w:rsidRDefault="009D41F6" w:rsidP="00686484">
      <w:pPr>
        <w:tabs>
          <w:tab w:val="left" w:pos="10466"/>
        </w:tabs>
        <w:spacing w:after="0" w:line="240" w:lineRule="auto"/>
        <w:rPr>
          <w:rFonts w:ascii="Times New Roman" w:eastAsia="Times New Roman" w:hAnsi="Times New Roman" w:cs="Times New Roman"/>
          <w:sz w:val="28"/>
          <w:szCs w:val="28"/>
        </w:rPr>
      </w:pPr>
      <w:r w:rsidRPr="00E7133F">
        <w:rPr>
          <w:rFonts w:ascii="Times New Roman" w:eastAsia="Times New Roman" w:hAnsi="Times New Roman" w:cs="Times New Roman"/>
          <w:sz w:val="28"/>
          <w:szCs w:val="28"/>
        </w:rPr>
        <w:t>на 2020 – 2025</w:t>
      </w:r>
      <w:r w:rsidR="009C3B81" w:rsidRPr="00E7133F">
        <w:rPr>
          <w:rFonts w:ascii="Times New Roman" w:eastAsia="Times New Roman" w:hAnsi="Times New Roman" w:cs="Times New Roman"/>
          <w:sz w:val="28"/>
          <w:szCs w:val="28"/>
        </w:rPr>
        <w:t xml:space="preserve"> роки </w:t>
      </w:r>
    </w:p>
    <w:p w:rsidR="002A2C33" w:rsidRPr="00E7133F" w:rsidRDefault="002A2C33" w:rsidP="00686484">
      <w:pPr>
        <w:tabs>
          <w:tab w:val="left" w:pos="10466"/>
        </w:tabs>
        <w:spacing w:after="0" w:line="240" w:lineRule="auto"/>
        <w:rPr>
          <w:rFonts w:ascii="Times New Roman" w:eastAsia="Times New Roman" w:hAnsi="Times New Roman" w:cs="Times New Roman"/>
          <w:sz w:val="28"/>
          <w:szCs w:val="28"/>
        </w:rPr>
      </w:pPr>
    </w:p>
    <w:p w:rsidR="0063075C" w:rsidRPr="00E7133F" w:rsidRDefault="00B70090" w:rsidP="00686484">
      <w:pPr>
        <w:tabs>
          <w:tab w:val="left" w:pos="10466"/>
        </w:tabs>
        <w:spacing w:after="0"/>
        <w:ind w:firstLine="720"/>
        <w:jc w:val="both"/>
        <w:rPr>
          <w:rFonts w:ascii="Times New Roman" w:eastAsia="Times New Roman" w:hAnsi="Times New Roman" w:cs="Times New Roman"/>
          <w:sz w:val="28"/>
          <w:szCs w:val="28"/>
        </w:rPr>
      </w:pPr>
      <w:r w:rsidRPr="00E7133F">
        <w:rPr>
          <w:rFonts w:ascii="Times New Roman" w:eastAsia="Times New Roman" w:hAnsi="Times New Roman" w:cs="Times New Roman"/>
          <w:sz w:val="28"/>
          <w:szCs w:val="28"/>
        </w:rPr>
        <w:t>В</w:t>
      </w:r>
      <w:r w:rsidR="006D66D2">
        <w:rPr>
          <w:rFonts w:ascii="Times New Roman" w:eastAsia="Times New Roman" w:hAnsi="Times New Roman" w:cs="Times New Roman"/>
          <w:sz w:val="28"/>
          <w:szCs w:val="28"/>
        </w:rPr>
        <w:t>ідповідно до Закону України «Про енергозбереження»</w:t>
      </w:r>
      <w:r w:rsidR="009C3B81" w:rsidRPr="00E7133F">
        <w:rPr>
          <w:rFonts w:ascii="Times New Roman" w:eastAsia="Times New Roman" w:hAnsi="Times New Roman" w:cs="Times New Roman"/>
          <w:sz w:val="28"/>
          <w:szCs w:val="28"/>
        </w:rPr>
        <w:t xml:space="preserve"> та Постанови Кабінету Міністрі</w:t>
      </w:r>
      <w:r w:rsidR="006D66D2">
        <w:rPr>
          <w:rFonts w:ascii="Times New Roman" w:eastAsia="Times New Roman" w:hAnsi="Times New Roman" w:cs="Times New Roman"/>
          <w:sz w:val="28"/>
          <w:szCs w:val="28"/>
        </w:rPr>
        <w:t>в України від 01.03.2010 № 243 «</w:t>
      </w:r>
      <w:r w:rsidR="009C3B81" w:rsidRPr="00E7133F">
        <w:rPr>
          <w:rFonts w:ascii="Times New Roman" w:eastAsia="Times New Roman" w:hAnsi="Times New Roman" w:cs="Times New Roman"/>
          <w:sz w:val="28"/>
          <w:szCs w:val="28"/>
        </w:rPr>
        <w:t>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w:t>
      </w:r>
      <w:r w:rsidR="006D66D2">
        <w:rPr>
          <w:rFonts w:ascii="Times New Roman" w:eastAsia="Times New Roman" w:hAnsi="Times New Roman" w:cs="Times New Roman"/>
          <w:sz w:val="28"/>
          <w:szCs w:val="28"/>
        </w:rPr>
        <w:t>идів палива на 2010 – 2020 роки»</w:t>
      </w:r>
      <w:r w:rsidR="009C3B81" w:rsidRPr="00E7133F">
        <w:rPr>
          <w:rFonts w:ascii="Times New Roman" w:eastAsia="Times New Roman" w:hAnsi="Times New Roman" w:cs="Times New Roman"/>
          <w:sz w:val="28"/>
          <w:szCs w:val="28"/>
        </w:rPr>
        <w:t xml:space="preserve">, на виконання розпорядження голови облдержадміністрації від 13.03.2018 р. №166 «Про Комплексну програму енергоефективності Рівненської області на 2018-2025 роки» зі змінами та відповідного рішення обласної ради від 16.03.2018 р., </w:t>
      </w:r>
      <w:r w:rsidRPr="00E7133F">
        <w:rPr>
          <w:rFonts w:ascii="Times New Roman" w:eastAsia="Times New Roman" w:hAnsi="Times New Roman" w:cs="Times New Roman"/>
          <w:sz w:val="28"/>
          <w:szCs w:val="28"/>
        </w:rPr>
        <w:t xml:space="preserve">керуючись п. 22 ч.1 ст. 26 Закону України "Про місцеве самоврядування в Україні" </w:t>
      </w:r>
      <w:r w:rsidR="006D66D2">
        <w:rPr>
          <w:rFonts w:ascii="Times New Roman" w:eastAsia="Times New Roman" w:hAnsi="Times New Roman" w:cs="Times New Roman"/>
          <w:sz w:val="28"/>
          <w:szCs w:val="28"/>
        </w:rPr>
        <w:t>за погодження з постійними депутатськими комісіями</w:t>
      </w:r>
      <w:r w:rsidRPr="00E7133F">
        <w:rPr>
          <w:rFonts w:ascii="Times New Roman" w:eastAsia="Times New Roman" w:hAnsi="Times New Roman" w:cs="Times New Roman"/>
          <w:sz w:val="28"/>
          <w:szCs w:val="28"/>
        </w:rPr>
        <w:t xml:space="preserve"> Шпанів</w:t>
      </w:r>
      <w:r w:rsidR="009C3B81" w:rsidRPr="00E7133F">
        <w:rPr>
          <w:rFonts w:ascii="Times New Roman" w:eastAsia="Times New Roman" w:hAnsi="Times New Roman" w:cs="Times New Roman"/>
          <w:sz w:val="28"/>
          <w:szCs w:val="28"/>
        </w:rPr>
        <w:t xml:space="preserve">ська сільська рада </w:t>
      </w:r>
    </w:p>
    <w:p w:rsidR="002A2C33" w:rsidRPr="00E7133F" w:rsidRDefault="002A2C33" w:rsidP="00686484">
      <w:pPr>
        <w:tabs>
          <w:tab w:val="left" w:pos="10466"/>
        </w:tabs>
        <w:spacing w:after="0"/>
        <w:jc w:val="center"/>
        <w:rPr>
          <w:rFonts w:ascii="Times New Roman" w:eastAsia="Times New Roman" w:hAnsi="Times New Roman" w:cs="Times New Roman"/>
          <w:b/>
          <w:sz w:val="28"/>
          <w:szCs w:val="28"/>
        </w:rPr>
      </w:pPr>
    </w:p>
    <w:p w:rsidR="0063075C" w:rsidRPr="00E7133F" w:rsidRDefault="009C3B81" w:rsidP="00686484">
      <w:pPr>
        <w:tabs>
          <w:tab w:val="left" w:pos="10466"/>
        </w:tabs>
        <w:spacing w:after="0"/>
        <w:jc w:val="center"/>
        <w:rPr>
          <w:rFonts w:ascii="Times New Roman" w:eastAsia="Times New Roman" w:hAnsi="Times New Roman" w:cs="Times New Roman"/>
          <w:b/>
          <w:sz w:val="28"/>
          <w:szCs w:val="28"/>
        </w:rPr>
      </w:pPr>
      <w:r w:rsidRPr="00E7133F">
        <w:rPr>
          <w:rFonts w:ascii="Times New Roman" w:eastAsia="Times New Roman" w:hAnsi="Times New Roman" w:cs="Times New Roman"/>
          <w:b/>
          <w:sz w:val="28"/>
          <w:szCs w:val="28"/>
        </w:rPr>
        <w:t>В И Р І Ш И Л А:</w:t>
      </w:r>
    </w:p>
    <w:p w:rsidR="0063075C" w:rsidRPr="00E7133F" w:rsidRDefault="009C3B81" w:rsidP="00686484">
      <w:pPr>
        <w:tabs>
          <w:tab w:val="left" w:pos="10466"/>
        </w:tabs>
        <w:spacing w:after="0"/>
        <w:jc w:val="both"/>
        <w:rPr>
          <w:rFonts w:ascii="Times New Roman" w:eastAsia="Times New Roman" w:hAnsi="Times New Roman" w:cs="Times New Roman"/>
          <w:sz w:val="28"/>
          <w:szCs w:val="28"/>
        </w:rPr>
      </w:pPr>
      <w:r w:rsidRPr="00E7133F">
        <w:rPr>
          <w:rFonts w:ascii="Times New Roman" w:eastAsia="Times New Roman" w:hAnsi="Times New Roman" w:cs="Times New Roman"/>
          <w:sz w:val="28"/>
          <w:szCs w:val="28"/>
        </w:rPr>
        <w:t xml:space="preserve">1. Затвердити Програму підвищення енергозбереження та енергоефективності </w:t>
      </w:r>
      <w:r w:rsidR="00B87CE5" w:rsidRPr="00E7133F">
        <w:rPr>
          <w:rFonts w:ascii="Times New Roman" w:eastAsia="Times New Roman" w:hAnsi="Times New Roman" w:cs="Times New Roman"/>
          <w:sz w:val="28"/>
          <w:szCs w:val="28"/>
        </w:rPr>
        <w:t>Шпанів</w:t>
      </w:r>
      <w:r w:rsidRPr="00E7133F">
        <w:rPr>
          <w:rFonts w:ascii="Times New Roman" w:eastAsia="Times New Roman" w:hAnsi="Times New Roman" w:cs="Times New Roman"/>
          <w:sz w:val="28"/>
          <w:szCs w:val="28"/>
        </w:rPr>
        <w:t>ськ</w:t>
      </w:r>
      <w:r w:rsidR="002A2C33" w:rsidRPr="00E7133F">
        <w:rPr>
          <w:rFonts w:ascii="Times New Roman" w:eastAsia="Times New Roman" w:hAnsi="Times New Roman" w:cs="Times New Roman"/>
          <w:sz w:val="28"/>
          <w:szCs w:val="28"/>
        </w:rPr>
        <w:t>ої сільської ради на 2020 – 2025</w:t>
      </w:r>
      <w:r w:rsidRPr="00E7133F">
        <w:rPr>
          <w:rFonts w:ascii="Times New Roman" w:eastAsia="Times New Roman" w:hAnsi="Times New Roman" w:cs="Times New Roman"/>
          <w:sz w:val="28"/>
          <w:szCs w:val="28"/>
        </w:rPr>
        <w:t xml:space="preserve"> роки (далі – Програма) (додається). </w:t>
      </w:r>
    </w:p>
    <w:p w:rsidR="0063075C" w:rsidRPr="00E7133F" w:rsidRDefault="009C3B81" w:rsidP="00686484">
      <w:pPr>
        <w:tabs>
          <w:tab w:val="left" w:pos="10466"/>
        </w:tabs>
        <w:spacing w:after="0"/>
        <w:jc w:val="both"/>
        <w:rPr>
          <w:rFonts w:ascii="Times New Roman" w:eastAsia="Times New Roman" w:hAnsi="Times New Roman" w:cs="Times New Roman"/>
          <w:sz w:val="28"/>
          <w:szCs w:val="28"/>
        </w:rPr>
      </w:pPr>
      <w:r w:rsidRPr="00E7133F">
        <w:rPr>
          <w:rFonts w:ascii="Times New Roman" w:eastAsia="Times New Roman" w:hAnsi="Times New Roman" w:cs="Times New Roman"/>
          <w:sz w:val="28"/>
          <w:szCs w:val="28"/>
        </w:rPr>
        <w:t xml:space="preserve">2. Начальник відділу фінансів, бухгалтерського обліку та звітності </w:t>
      </w:r>
      <w:proofErr w:type="spellStart"/>
      <w:r w:rsidR="00B261AC">
        <w:rPr>
          <w:rFonts w:ascii="Times New Roman" w:eastAsia="Times New Roman" w:hAnsi="Times New Roman" w:cs="Times New Roman"/>
          <w:sz w:val="28"/>
          <w:szCs w:val="28"/>
        </w:rPr>
        <w:t>Кречко</w:t>
      </w:r>
      <w:proofErr w:type="spellEnd"/>
      <w:r w:rsidR="00B261AC">
        <w:rPr>
          <w:rFonts w:ascii="Times New Roman" w:eastAsia="Times New Roman" w:hAnsi="Times New Roman" w:cs="Times New Roman"/>
          <w:sz w:val="28"/>
          <w:szCs w:val="28"/>
        </w:rPr>
        <w:t xml:space="preserve"> С.О</w:t>
      </w:r>
      <w:r w:rsidR="009D41F6" w:rsidRPr="00E7133F">
        <w:rPr>
          <w:rFonts w:ascii="Times New Roman" w:eastAsia="Times New Roman" w:hAnsi="Times New Roman" w:cs="Times New Roman"/>
          <w:sz w:val="28"/>
          <w:szCs w:val="28"/>
        </w:rPr>
        <w:t xml:space="preserve">. </w:t>
      </w:r>
      <w:r w:rsidRPr="00E7133F">
        <w:rPr>
          <w:rFonts w:ascii="Times New Roman" w:eastAsia="Times New Roman" w:hAnsi="Times New Roman" w:cs="Times New Roman"/>
          <w:sz w:val="28"/>
          <w:szCs w:val="28"/>
        </w:rPr>
        <w:t xml:space="preserve">при формуванні </w:t>
      </w:r>
      <w:r w:rsidR="009D41F6" w:rsidRPr="00E7133F">
        <w:rPr>
          <w:rFonts w:ascii="Times New Roman" w:eastAsia="Times New Roman" w:hAnsi="Times New Roman" w:cs="Times New Roman"/>
          <w:sz w:val="28"/>
          <w:szCs w:val="28"/>
        </w:rPr>
        <w:t>бюджетних</w:t>
      </w:r>
      <w:r w:rsidR="00B261AC">
        <w:rPr>
          <w:rFonts w:ascii="Times New Roman" w:eastAsia="Times New Roman" w:hAnsi="Times New Roman" w:cs="Times New Roman"/>
          <w:sz w:val="28"/>
          <w:szCs w:val="28"/>
        </w:rPr>
        <w:t xml:space="preserve"> запитів на 2020 -</w:t>
      </w:r>
      <w:r w:rsidR="009D41F6" w:rsidRPr="00E7133F">
        <w:rPr>
          <w:rFonts w:ascii="Times New Roman" w:eastAsia="Times New Roman" w:hAnsi="Times New Roman" w:cs="Times New Roman"/>
          <w:sz w:val="28"/>
          <w:szCs w:val="28"/>
        </w:rPr>
        <w:t>2025</w:t>
      </w:r>
      <w:r w:rsidRPr="00E7133F">
        <w:rPr>
          <w:rFonts w:ascii="Times New Roman" w:eastAsia="Times New Roman" w:hAnsi="Times New Roman" w:cs="Times New Roman"/>
          <w:sz w:val="28"/>
          <w:szCs w:val="28"/>
        </w:rPr>
        <w:t xml:space="preserve"> роки, за наявності передбачати кошти на реалізацію Програми.</w:t>
      </w:r>
    </w:p>
    <w:p w:rsidR="002A2C33" w:rsidRDefault="0011331F" w:rsidP="00686484">
      <w:pPr>
        <w:tabs>
          <w:tab w:val="left" w:pos="1046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9C3B81" w:rsidRPr="00E7133F">
        <w:rPr>
          <w:rFonts w:ascii="Times New Roman" w:eastAsia="Times New Roman" w:hAnsi="Times New Roman" w:cs="Times New Roman"/>
          <w:sz w:val="28"/>
          <w:szCs w:val="28"/>
        </w:rPr>
        <w:t>. Контроль за виконанням цього рішення доручити постійній комісії з питань соціально-економічного розвитку,</w:t>
      </w:r>
      <w:r w:rsidR="00C17945">
        <w:rPr>
          <w:rFonts w:ascii="Times New Roman" w:eastAsia="Times New Roman" w:hAnsi="Times New Roman" w:cs="Times New Roman"/>
          <w:sz w:val="28"/>
          <w:szCs w:val="28"/>
        </w:rPr>
        <w:t xml:space="preserve"> бюджету, фінансів</w:t>
      </w:r>
      <w:r w:rsidR="006D66D2">
        <w:rPr>
          <w:rFonts w:ascii="Times New Roman" w:eastAsia="Times New Roman" w:hAnsi="Times New Roman" w:cs="Times New Roman"/>
          <w:sz w:val="28"/>
          <w:szCs w:val="28"/>
        </w:rPr>
        <w:t xml:space="preserve"> (Вознюк </w:t>
      </w:r>
      <w:proofErr w:type="spellStart"/>
      <w:r w:rsidR="006D66D2">
        <w:rPr>
          <w:rFonts w:ascii="Times New Roman" w:eastAsia="Times New Roman" w:hAnsi="Times New Roman" w:cs="Times New Roman"/>
          <w:sz w:val="28"/>
          <w:szCs w:val="28"/>
        </w:rPr>
        <w:t>з.В</w:t>
      </w:r>
      <w:proofErr w:type="spellEnd"/>
      <w:r w:rsidR="006D66D2">
        <w:rPr>
          <w:rFonts w:ascii="Times New Roman" w:eastAsia="Times New Roman" w:hAnsi="Times New Roman" w:cs="Times New Roman"/>
          <w:sz w:val="28"/>
          <w:szCs w:val="28"/>
        </w:rPr>
        <w:t>.)</w:t>
      </w:r>
    </w:p>
    <w:p w:rsidR="00627EB9" w:rsidRDefault="00627EB9" w:rsidP="00686484">
      <w:pPr>
        <w:tabs>
          <w:tab w:val="left" w:pos="10466"/>
        </w:tabs>
        <w:spacing w:after="0" w:line="240" w:lineRule="auto"/>
        <w:jc w:val="both"/>
        <w:rPr>
          <w:rFonts w:ascii="Times New Roman" w:eastAsia="Times New Roman" w:hAnsi="Times New Roman" w:cs="Times New Roman"/>
          <w:sz w:val="28"/>
          <w:szCs w:val="28"/>
        </w:rPr>
      </w:pPr>
    </w:p>
    <w:p w:rsidR="0011331F" w:rsidRDefault="0011331F" w:rsidP="00686484">
      <w:pPr>
        <w:tabs>
          <w:tab w:val="left" w:pos="10466"/>
        </w:tabs>
        <w:spacing w:after="0" w:line="240" w:lineRule="auto"/>
        <w:jc w:val="both"/>
        <w:rPr>
          <w:rFonts w:ascii="Times New Roman" w:eastAsia="Times New Roman" w:hAnsi="Times New Roman" w:cs="Times New Roman"/>
          <w:sz w:val="28"/>
          <w:szCs w:val="28"/>
        </w:rPr>
      </w:pPr>
    </w:p>
    <w:p w:rsidR="0011331F" w:rsidRDefault="0011331F" w:rsidP="00686484">
      <w:pPr>
        <w:tabs>
          <w:tab w:val="left" w:pos="10466"/>
        </w:tabs>
        <w:spacing w:after="0" w:line="240" w:lineRule="auto"/>
        <w:jc w:val="both"/>
        <w:rPr>
          <w:rFonts w:ascii="Times New Roman" w:eastAsia="Times New Roman" w:hAnsi="Times New Roman" w:cs="Times New Roman"/>
          <w:sz w:val="28"/>
          <w:szCs w:val="28"/>
        </w:rPr>
      </w:pPr>
    </w:p>
    <w:p w:rsidR="00627EB9" w:rsidRPr="00E7133F" w:rsidRDefault="00627EB9" w:rsidP="00686484">
      <w:pPr>
        <w:tabs>
          <w:tab w:val="left" w:pos="10466"/>
        </w:tabs>
        <w:spacing w:after="0" w:line="240" w:lineRule="auto"/>
        <w:jc w:val="both"/>
        <w:rPr>
          <w:rFonts w:ascii="Times New Roman" w:eastAsia="Times New Roman" w:hAnsi="Times New Roman" w:cs="Times New Roman"/>
          <w:sz w:val="28"/>
          <w:szCs w:val="28"/>
        </w:rPr>
      </w:pPr>
    </w:p>
    <w:p w:rsidR="0063075C" w:rsidRDefault="002A2C33" w:rsidP="00686484">
      <w:pPr>
        <w:tabs>
          <w:tab w:val="left" w:pos="10466"/>
        </w:tabs>
        <w:spacing w:after="0"/>
        <w:rPr>
          <w:rFonts w:ascii="Times New Roman" w:eastAsia="Times New Roman" w:hAnsi="Times New Roman" w:cs="Times New Roman"/>
          <w:sz w:val="28"/>
          <w:szCs w:val="28"/>
        </w:rPr>
        <w:sectPr w:rsidR="0063075C" w:rsidSect="00627EB9">
          <w:headerReference w:type="even" r:id="rId8"/>
          <w:headerReference w:type="default" r:id="rId9"/>
          <w:pgSz w:w="11906" w:h="16838"/>
          <w:pgMar w:top="426" w:right="1416" w:bottom="567" w:left="1701" w:header="510" w:footer="510" w:gutter="0"/>
          <w:pgNumType w:start="1"/>
          <w:cols w:space="720" w:equalWidth="0">
            <w:col w:w="9639"/>
          </w:cols>
          <w:titlePg/>
        </w:sectPr>
      </w:pPr>
      <w:r w:rsidRPr="00E7133F">
        <w:rPr>
          <w:rFonts w:ascii="Times New Roman" w:eastAsia="Times New Roman" w:hAnsi="Times New Roman" w:cs="Times New Roman"/>
          <w:sz w:val="28"/>
          <w:szCs w:val="28"/>
        </w:rPr>
        <w:t>Сільський голов</w:t>
      </w:r>
      <w:r w:rsidR="00686484">
        <w:rPr>
          <w:rFonts w:ascii="Times New Roman" w:eastAsia="Times New Roman" w:hAnsi="Times New Roman" w:cs="Times New Roman"/>
          <w:sz w:val="28"/>
          <w:szCs w:val="28"/>
        </w:rPr>
        <w:t xml:space="preserve">а </w:t>
      </w:r>
      <w:r w:rsidR="00E52FE9">
        <w:rPr>
          <w:rFonts w:ascii="Times New Roman" w:eastAsia="Times New Roman" w:hAnsi="Times New Roman" w:cs="Times New Roman"/>
          <w:sz w:val="28"/>
          <w:szCs w:val="28"/>
        </w:rPr>
        <w:t xml:space="preserve">                                                                 </w:t>
      </w:r>
      <w:r w:rsidR="00686484">
        <w:rPr>
          <w:rFonts w:ascii="Times New Roman" w:eastAsia="Times New Roman" w:hAnsi="Times New Roman" w:cs="Times New Roman"/>
          <w:sz w:val="28"/>
          <w:szCs w:val="28"/>
        </w:rPr>
        <w:t xml:space="preserve"> </w:t>
      </w:r>
      <w:r w:rsidR="00E52FE9">
        <w:rPr>
          <w:rFonts w:ascii="Times New Roman" w:eastAsia="Times New Roman" w:hAnsi="Times New Roman" w:cs="Times New Roman"/>
          <w:sz w:val="28"/>
          <w:szCs w:val="28"/>
        </w:rPr>
        <w:t xml:space="preserve">  Микола СТОЛЯРЧУК</w:t>
      </w:r>
      <w:r w:rsidR="00686484">
        <w:rPr>
          <w:rFonts w:ascii="Times New Roman" w:eastAsia="Times New Roman" w:hAnsi="Times New Roman" w:cs="Times New Roman"/>
          <w:sz w:val="28"/>
          <w:szCs w:val="28"/>
        </w:rPr>
        <w:t xml:space="preserve">          </w:t>
      </w:r>
      <w:r w:rsidR="00E52FE9">
        <w:rPr>
          <w:rFonts w:ascii="Times New Roman" w:eastAsia="Times New Roman" w:hAnsi="Times New Roman" w:cs="Times New Roman"/>
          <w:sz w:val="28"/>
          <w:szCs w:val="28"/>
        </w:rPr>
        <w:t xml:space="preserve">                                    </w:t>
      </w:r>
      <w:r w:rsidR="009C3B81" w:rsidRPr="00E7133F">
        <w:rPr>
          <w:rFonts w:ascii="Times New Roman" w:eastAsia="Times New Roman" w:hAnsi="Times New Roman" w:cs="Times New Roman"/>
          <w:sz w:val="28"/>
          <w:szCs w:val="28"/>
        </w:rPr>
        <w:tab/>
      </w:r>
      <w:r w:rsidR="009C3B81" w:rsidRPr="00E7133F">
        <w:rPr>
          <w:rFonts w:ascii="Times New Roman" w:eastAsia="Times New Roman" w:hAnsi="Times New Roman" w:cs="Times New Roman"/>
          <w:sz w:val="28"/>
          <w:szCs w:val="28"/>
        </w:rPr>
        <w:tab/>
      </w:r>
      <w:r w:rsidR="009D41F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63075C" w:rsidRPr="00F84E04" w:rsidRDefault="00DA54AB" w:rsidP="007F6F20">
      <w:pPr>
        <w:spacing w:after="0" w:line="240" w:lineRule="auto"/>
        <w:jc w:val="right"/>
        <w:rPr>
          <w:rFonts w:ascii="Times New Roman" w:eastAsia="Times New Roman" w:hAnsi="Times New Roman" w:cs="Times New Roman"/>
          <w:sz w:val="24"/>
          <w:szCs w:val="24"/>
        </w:rPr>
      </w:pPr>
      <w:bookmarkStart w:id="0" w:name="_GoBack"/>
      <w:r w:rsidRPr="00F84E04">
        <w:rPr>
          <w:rFonts w:ascii="Times New Roman" w:eastAsia="Times New Roman" w:hAnsi="Times New Roman" w:cs="Times New Roman"/>
          <w:sz w:val="24"/>
          <w:szCs w:val="24"/>
        </w:rPr>
        <w:lastRenderedPageBreak/>
        <w:t xml:space="preserve">                                </w:t>
      </w:r>
      <w:r w:rsidR="00F84E04" w:rsidRPr="00F84E04">
        <w:rPr>
          <w:rFonts w:ascii="Times New Roman" w:eastAsia="Times New Roman" w:hAnsi="Times New Roman" w:cs="Times New Roman"/>
          <w:sz w:val="24"/>
          <w:szCs w:val="24"/>
        </w:rPr>
        <w:t xml:space="preserve">                        </w:t>
      </w:r>
      <w:r w:rsidRPr="00F84E04">
        <w:rPr>
          <w:rFonts w:ascii="Times New Roman" w:eastAsia="Times New Roman" w:hAnsi="Times New Roman" w:cs="Times New Roman"/>
          <w:sz w:val="24"/>
          <w:szCs w:val="24"/>
        </w:rPr>
        <w:t xml:space="preserve">                                          </w:t>
      </w:r>
      <w:r w:rsidR="00016455" w:rsidRPr="00F84E04">
        <w:rPr>
          <w:rFonts w:ascii="Times New Roman" w:eastAsia="Times New Roman" w:hAnsi="Times New Roman" w:cs="Times New Roman"/>
          <w:sz w:val="24"/>
          <w:szCs w:val="24"/>
        </w:rPr>
        <w:t xml:space="preserve">    </w:t>
      </w:r>
      <w:r w:rsidRPr="00F84E04">
        <w:rPr>
          <w:rFonts w:ascii="Times New Roman" w:eastAsia="Times New Roman" w:hAnsi="Times New Roman" w:cs="Times New Roman"/>
          <w:sz w:val="24"/>
          <w:szCs w:val="24"/>
        </w:rPr>
        <w:t xml:space="preserve"> </w:t>
      </w:r>
      <w:r w:rsidR="007F6F20" w:rsidRPr="00F84E04">
        <w:rPr>
          <w:rFonts w:ascii="Times New Roman" w:eastAsia="Times New Roman" w:hAnsi="Times New Roman" w:cs="Times New Roman"/>
          <w:sz w:val="24"/>
          <w:szCs w:val="24"/>
        </w:rPr>
        <w:t>Додаток 1</w:t>
      </w:r>
    </w:p>
    <w:p w:rsidR="007F6F20" w:rsidRPr="00F84E04" w:rsidRDefault="007F6F20" w:rsidP="007F6F20">
      <w:pPr>
        <w:tabs>
          <w:tab w:val="left" w:pos="11055"/>
        </w:tabs>
        <w:spacing w:after="0" w:line="240" w:lineRule="auto"/>
        <w:jc w:val="right"/>
        <w:rPr>
          <w:rFonts w:ascii="Times New Roman" w:eastAsia="Times New Roman" w:hAnsi="Times New Roman" w:cs="Times New Roman"/>
          <w:sz w:val="24"/>
          <w:szCs w:val="24"/>
        </w:rPr>
      </w:pPr>
      <w:r w:rsidRPr="00F84E04">
        <w:rPr>
          <w:rFonts w:ascii="Times New Roman" w:eastAsia="Times New Roman" w:hAnsi="Times New Roman" w:cs="Times New Roman"/>
          <w:sz w:val="24"/>
          <w:szCs w:val="24"/>
        </w:rPr>
        <w:t xml:space="preserve">до рішення </w:t>
      </w:r>
      <w:r w:rsidR="00C33B85" w:rsidRPr="00F84E04">
        <w:rPr>
          <w:rFonts w:ascii="Times New Roman" w:eastAsia="Times New Roman" w:hAnsi="Times New Roman" w:cs="Times New Roman"/>
          <w:sz w:val="24"/>
          <w:szCs w:val="24"/>
        </w:rPr>
        <w:t>сесії</w:t>
      </w:r>
      <w:r w:rsidR="00016455" w:rsidRPr="00F84E04">
        <w:rPr>
          <w:rFonts w:ascii="Times New Roman" w:eastAsia="Times New Roman" w:hAnsi="Times New Roman" w:cs="Times New Roman"/>
          <w:sz w:val="24"/>
          <w:szCs w:val="24"/>
        </w:rPr>
        <w:t xml:space="preserve">  </w:t>
      </w:r>
      <w:r w:rsidR="00C33B85" w:rsidRPr="00F84E04">
        <w:rPr>
          <w:rFonts w:ascii="Times New Roman" w:eastAsia="Times New Roman" w:hAnsi="Times New Roman" w:cs="Times New Roman"/>
          <w:sz w:val="24"/>
          <w:szCs w:val="24"/>
        </w:rPr>
        <w:t xml:space="preserve">        </w:t>
      </w:r>
    </w:p>
    <w:p w:rsidR="00C33B85" w:rsidRPr="00F84E04" w:rsidRDefault="007F6F20" w:rsidP="007F6F20">
      <w:pPr>
        <w:tabs>
          <w:tab w:val="left" w:pos="11055"/>
        </w:tabs>
        <w:spacing w:after="0" w:line="240" w:lineRule="auto"/>
        <w:jc w:val="center"/>
        <w:rPr>
          <w:rFonts w:ascii="Times New Roman" w:eastAsia="Times New Roman" w:hAnsi="Times New Roman" w:cs="Times New Roman"/>
          <w:sz w:val="24"/>
          <w:szCs w:val="24"/>
        </w:rPr>
      </w:pPr>
      <w:r w:rsidRPr="00F84E04">
        <w:rPr>
          <w:rFonts w:ascii="Times New Roman" w:eastAsia="Times New Roman" w:hAnsi="Times New Roman" w:cs="Times New Roman"/>
          <w:sz w:val="24"/>
          <w:szCs w:val="24"/>
        </w:rPr>
        <w:t xml:space="preserve">                                                                                            </w:t>
      </w:r>
      <w:r w:rsidR="00F84E04">
        <w:rPr>
          <w:rFonts w:ascii="Times New Roman" w:eastAsia="Times New Roman" w:hAnsi="Times New Roman" w:cs="Times New Roman"/>
          <w:sz w:val="24"/>
          <w:szCs w:val="24"/>
        </w:rPr>
        <w:t xml:space="preserve">                       </w:t>
      </w:r>
      <w:r w:rsidRPr="00F84E04">
        <w:rPr>
          <w:rFonts w:ascii="Times New Roman" w:eastAsia="Times New Roman" w:hAnsi="Times New Roman" w:cs="Times New Roman"/>
          <w:sz w:val="24"/>
          <w:szCs w:val="24"/>
        </w:rPr>
        <w:t xml:space="preserve"> </w:t>
      </w:r>
      <w:r w:rsidR="002A2C33" w:rsidRPr="00F84E04">
        <w:rPr>
          <w:rFonts w:ascii="Times New Roman" w:eastAsia="Times New Roman" w:hAnsi="Times New Roman" w:cs="Times New Roman"/>
          <w:sz w:val="24"/>
          <w:szCs w:val="24"/>
        </w:rPr>
        <w:t>Шпанів</w:t>
      </w:r>
      <w:r w:rsidR="009C3B81" w:rsidRPr="00F84E04">
        <w:rPr>
          <w:rFonts w:ascii="Times New Roman" w:eastAsia="Times New Roman" w:hAnsi="Times New Roman" w:cs="Times New Roman"/>
          <w:sz w:val="24"/>
          <w:szCs w:val="24"/>
        </w:rPr>
        <w:t>ської</w:t>
      </w:r>
      <w:r w:rsidRPr="00F84E04">
        <w:rPr>
          <w:rFonts w:ascii="Times New Roman" w:eastAsia="Times New Roman" w:hAnsi="Times New Roman" w:cs="Times New Roman"/>
          <w:sz w:val="24"/>
          <w:szCs w:val="24"/>
        </w:rPr>
        <w:t xml:space="preserve"> сільської ради</w:t>
      </w:r>
    </w:p>
    <w:p w:rsidR="007F6F20" w:rsidRPr="00F84E04" w:rsidRDefault="007F6F20" w:rsidP="007F6F20">
      <w:pPr>
        <w:tabs>
          <w:tab w:val="left" w:pos="11055"/>
        </w:tabs>
        <w:spacing w:after="0" w:line="240" w:lineRule="auto"/>
        <w:ind w:left="6691"/>
        <w:jc w:val="both"/>
        <w:rPr>
          <w:rFonts w:ascii="Times New Roman" w:eastAsia="Times New Roman" w:hAnsi="Times New Roman" w:cs="Times New Roman"/>
          <w:sz w:val="24"/>
          <w:szCs w:val="24"/>
        </w:rPr>
      </w:pPr>
      <w:r w:rsidRPr="00F84E04">
        <w:rPr>
          <w:rFonts w:ascii="Times New Roman" w:eastAsia="Times New Roman" w:hAnsi="Times New Roman" w:cs="Times New Roman"/>
          <w:sz w:val="24"/>
          <w:szCs w:val="24"/>
        </w:rPr>
        <w:t xml:space="preserve">          </w:t>
      </w:r>
      <w:r w:rsidR="00C33B85" w:rsidRPr="00F84E04">
        <w:rPr>
          <w:rFonts w:ascii="Times New Roman" w:eastAsia="Times New Roman" w:hAnsi="Times New Roman" w:cs="Times New Roman"/>
          <w:sz w:val="24"/>
          <w:szCs w:val="24"/>
        </w:rPr>
        <w:t xml:space="preserve">    </w:t>
      </w:r>
      <w:r w:rsidRPr="00F84E04">
        <w:rPr>
          <w:rFonts w:ascii="Times New Roman" w:eastAsia="Times New Roman" w:hAnsi="Times New Roman" w:cs="Times New Roman"/>
          <w:sz w:val="24"/>
          <w:szCs w:val="24"/>
        </w:rPr>
        <w:t xml:space="preserve">  </w:t>
      </w:r>
      <w:r w:rsidR="00F84E04">
        <w:rPr>
          <w:rFonts w:ascii="Times New Roman" w:eastAsia="Times New Roman" w:hAnsi="Times New Roman" w:cs="Times New Roman"/>
          <w:sz w:val="24"/>
          <w:szCs w:val="24"/>
        </w:rPr>
        <w:t xml:space="preserve">        </w:t>
      </w:r>
      <w:r w:rsidRPr="00F84E04">
        <w:rPr>
          <w:rFonts w:ascii="Times New Roman" w:eastAsia="Times New Roman" w:hAnsi="Times New Roman" w:cs="Times New Roman"/>
          <w:sz w:val="24"/>
          <w:szCs w:val="24"/>
        </w:rPr>
        <w:t xml:space="preserve"> __ __2020 №___</w:t>
      </w:r>
    </w:p>
    <w:p w:rsidR="0063075C" w:rsidRDefault="0063075C" w:rsidP="00264EA1">
      <w:pPr>
        <w:tabs>
          <w:tab w:val="left" w:pos="11055"/>
        </w:tabs>
        <w:spacing w:after="0" w:line="240" w:lineRule="auto"/>
        <w:ind w:left="6691"/>
        <w:jc w:val="both"/>
        <w:rPr>
          <w:rFonts w:ascii="Times New Roman" w:eastAsia="Times New Roman" w:hAnsi="Times New Roman" w:cs="Times New Roman"/>
          <w:sz w:val="28"/>
          <w:szCs w:val="28"/>
        </w:rPr>
      </w:pPr>
    </w:p>
    <w:p w:rsidR="0063075C" w:rsidRDefault="0063075C" w:rsidP="00264EA1">
      <w:pPr>
        <w:jc w:val="both"/>
        <w:rPr>
          <w:rFonts w:ascii="Times New Roman" w:eastAsia="Times New Roman" w:hAnsi="Times New Roman" w:cs="Times New Roman"/>
          <w:b/>
          <w:sz w:val="28"/>
          <w:szCs w:val="28"/>
        </w:rPr>
      </w:pPr>
    </w:p>
    <w:bookmarkEnd w:id="0"/>
    <w:p w:rsidR="00C33B85" w:rsidRDefault="00C33B85" w:rsidP="00264EA1">
      <w:pPr>
        <w:jc w:val="both"/>
        <w:rPr>
          <w:rFonts w:ascii="Times New Roman" w:eastAsia="Times New Roman" w:hAnsi="Times New Roman" w:cs="Times New Roman"/>
          <w:b/>
          <w:sz w:val="28"/>
          <w:szCs w:val="28"/>
        </w:rPr>
      </w:pPr>
    </w:p>
    <w:p w:rsidR="00C33B85" w:rsidRDefault="00C33B85" w:rsidP="00264EA1">
      <w:pPr>
        <w:jc w:val="both"/>
        <w:rPr>
          <w:rFonts w:ascii="Times New Roman" w:eastAsia="Times New Roman" w:hAnsi="Times New Roman" w:cs="Times New Roman"/>
          <w:b/>
          <w:sz w:val="28"/>
          <w:szCs w:val="28"/>
        </w:rPr>
      </w:pPr>
    </w:p>
    <w:p w:rsidR="00C33B85" w:rsidRDefault="00C33B85" w:rsidP="00264EA1">
      <w:pPr>
        <w:jc w:val="both"/>
        <w:rPr>
          <w:rFonts w:ascii="Times New Roman" w:eastAsia="Times New Roman" w:hAnsi="Times New Roman" w:cs="Times New Roman"/>
          <w:b/>
          <w:sz w:val="28"/>
          <w:szCs w:val="28"/>
        </w:rPr>
      </w:pPr>
    </w:p>
    <w:p w:rsidR="00C33B85" w:rsidRDefault="00C33B85" w:rsidP="00264EA1">
      <w:pPr>
        <w:jc w:val="both"/>
        <w:rPr>
          <w:rFonts w:ascii="Times New Roman" w:eastAsia="Times New Roman" w:hAnsi="Times New Roman" w:cs="Times New Roman"/>
          <w:b/>
          <w:sz w:val="28"/>
          <w:szCs w:val="28"/>
        </w:rPr>
      </w:pPr>
    </w:p>
    <w:p w:rsidR="00C33B85" w:rsidRDefault="00C33B85" w:rsidP="00264EA1">
      <w:pPr>
        <w:jc w:val="both"/>
        <w:rPr>
          <w:rFonts w:ascii="Times New Roman" w:eastAsia="Times New Roman" w:hAnsi="Times New Roman" w:cs="Times New Roman"/>
          <w:b/>
          <w:sz w:val="28"/>
          <w:szCs w:val="28"/>
        </w:rPr>
      </w:pPr>
    </w:p>
    <w:p w:rsidR="00C17945" w:rsidRDefault="00C17945" w:rsidP="00264EA1">
      <w:pPr>
        <w:jc w:val="both"/>
        <w:rPr>
          <w:rFonts w:ascii="Times New Roman" w:eastAsia="Times New Roman" w:hAnsi="Times New Roman" w:cs="Times New Roman"/>
          <w:b/>
          <w:sz w:val="28"/>
          <w:szCs w:val="28"/>
        </w:rPr>
      </w:pPr>
    </w:p>
    <w:p w:rsidR="00C33B85" w:rsidRPr="003A42C8" w:rsidRDefault="003A42C8" w:rsidP="0082548D">
      <w:pPr>
        <w:spacing w:after="0" w:line="240" w:lineRule="auto"/>
        <w:ind w:left="426" w:hanging="426"/>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П Р О Г Р А М А</w:t>
      </w:r>
    </w:p>
    <w:p w:rsidR="00C33B85" w:rsidRDefault="00C33B85" w:rsidP="0082548D">
      <w:pPr>
        <w:spacing w:after="0" w:line="240" w:lineRule="auto"/>
        <w:ind w:left="426" w:hanging="426"/>
        <w:jc w:val="center"/>
        <w:rPr>
          <w:rFonts w:ascii="Times New Roman" w:eastAsia="Times New Roman" w:hAnsi="Times New Roman" w:cs="Times New Roman"/>
          <w:b/>
          <w:sz w:val="28"/>
          <w:szCs w:val="28"/>
        </w:rPr>
      </w:pPr>
    </w:p>
    <w:p w:rsidR="0082548D" w:rsidRDefault="00C33B85" w:rsidP="0082548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ПІДВИЩЕННЯ ЕНЕРГОЗБЕРЕЖЕННЯ ТА ЕНЕРГОЕФЕКТИВНОСТІ</w:t>
      </w:r>
    </w:p>
    <w:p w:rsidR="00C33B85" w:rsidRDefault="00C33B85" w:rsidP="0082548D">
      <w:pPr>
        <w:spacing w:after="0" w:line="240" w:lineRule="auto"/>
        <w:jc w:val="center"/>
        <w:rPr>
          <w:rFonts w:ascii="Times New Roman" w:eastAsia="Times New Roman" w:hAnsi="Times New Roman" w:cs="Times New Roman"/>
          <w:b/>
          <w:sz w:val="28"/>
          <w:szCs w:val="28"/>
        </w:rPr>
      </w:pPr>
    </w:p>
    <w:p w:rsidR="0063075C" w:rsidRDefault="00C33B85" w:rsidP="0082548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ШПАНІВСЬКОЇ СІЛЬСЬКОЇ РАДИ НА</w:t>
      </w:r>
      <w:r w:rsidR="002A2C33">
        <w:rPr>
          <w:rFonts w:ascii="Times New Roman" w:eastAsia="Times New Roman" w:hAnsi="Times New Roman" w:cs="Times New Roman"/>
          <w:b/>
          <w:sz w:val="28"/>
          <w:szCs w:val="28"/>
        </w:rPr>
        <w:t xml:space="preserve"> 2020 – 2025</w:t>
      </w:r>
      <w:r w:rsidR="009C3B81">
        <w:rPr>
          <w:rFonts w:ascii="Times New Roman" w:eastAsia="Times New Roman" w:hAnsi="Times New Roman" w:cs="Times New Roman"/>
          <w:b/>
          <w:sz w:val="28"/>
          <w:szCs w:val="28"/>
        </w:rPr>
        <w:t xml:space="preserve"> роки</w:t>
      </w:r>
    </w:p>
    <w:p w:rsidR="0063075C" w:rsidRDefault="0063075C" w:rsidP="00264EA1">
      <w:pPr>
        <w:spacing w:after="120"/>
        <w:jc w:val="both"/>
        <w:rPr>
          <w:rFonts w:ascii="Times New Roman" w:eastAsia="Times New Roman" w:hAnsi="Times New Roman" w:cs="Times New Roman"/>
          <w:b/>
          <w:sz w:val="28"/>
          <w:szCs w:val="28"/>
        </w:rPr>
      </w:pPr>
    </w:p>
    <w:p w:rsidR="0082548D" w:rsidRDefault="0082548D" w:rsidP="00264EA1">
      <w:pPr>
        <w:spacing w:after="120"/>
        <w:jc w:val="both"/>
        <w:rPr>
          <w:rFonts w:ascii="Times New Roman" w:eastAsia="Times New Roman" w:hAnsi="Times New Roman" w:cs="Times New Roman"/>
          <w:b/>
          <w:sz w:val="28"/>
          <w:szCs w:val="28"/>
        </w:rPr>
      </w:pPr>
    </w:p>
    <w:p w:rsidR="00C33B85" w:rsidRDefault="00C33B85">
      <w:pPr>
        <w:rPr>
          <w:rFonts w:ascii="Times New Roman" w:eastAsia="Times New Roman" w:hAnsi="Times New Roman" w:cs="Times New Roman"/>
          <w:b/>
          <w:sz w:val="28"/>
          <w:szCs w:val="28"/>
        </w:rPr>
      </w:pPr>
    </w:p>
    <w:p w:rsidR="00C33B85" w:rsidRDefault="00C33B85" w:rsidP="00264EA1">
      <w:pPr>
        <w:spacing w:after="120"/>
        <w:jc w:val="both"/>
        <w:rPr>
          <w:rFonts w:ascii="Times New Roman" w:eastAsia="Times New Roman" w:hAnsi="Times New Roman" w:cs="Times New Roman"/>
          <w:b/>
          <w:sz w:val="28"/>
          <w:szCs w:val="28"/>
        </w:rPr>
      </w:pPr>
    </w:p>
    <w:p w:rsidR="00C17945" w:rsidRDefault="00C17945" w:rsidP="00264EA1">
      <w:pPr>
        <w:spacing w:after="120"/>
        <w:jc w:val="both"/>
        <w:rPr>
          <w:rFonts w:ascii="Times New Roman" w:eastAsia="Times New Roman" w:hAnsi="Times New Roman" w:cs="Times New Roman"/>
          <w:b/>
          <w:sz w:val="28"/>
          <w:szCs w:val="28"/>
        </w:rPr>
      </w:pPr>
    </w:p>
    <w:p w:rsidR="0082548D" w:rsidRDefault="0082548D" w:rsidP="00264EA1">
      <w:pPr>
        <w:spacing w:after="120"/>
        <w:jc w:val="both"/>
        <w:rPr>
          <w:rFonts w:ascii="Times New Roman" w:eastAsia="Times New Roman" w:hAnsi="Times New Roman" w:cs="Times New Roman"/>
          <w:b/>
          <w:sz w:val="28"/>
          <w:szCs w:val="28"/>
        </w:rPr>
      </w:pPr>
    </w:p>
    <w:p w:rsidR="00C33B85" w:rsidRDefault="00C33B85" w:rsidP="00264EA1">
      <w:pPr>
        <w:spacing w:after="120"/>
        <w:jc w:val="both"/>
        <w:rPr>
          <w:rFonts w:ascii="Times New Roman" w:eastAsia="Times New Roman" w:hAnsi="Times New Roman" w:cs="Times New Roman"/>
          <w:b/>
          <w:sz w:val="28"/>
          <w:szCs w:val="28"/>
        </w:rPr>
      </w:pPr>
    </w:p>
    <w:p w:rsidR="00C33B85" w:rsidRDefault="00C33B85" w:rsidP="00264EA1">
      <w:pPr>
        <w:spacing w:after="120"/>
        <w:jc w:val="both"/>
        <w:rPr>
          <w:rFonts w:ascii="Times New Roman" w:eastAsia="Times New Roman" w:hAnsi="Times New Roman" w:cs="Times New Roman"/>
          <w:b/>
          <w:sz w:val="28"/>
          <w:szCs w:val="28"/>
        </w:rPr>
      </w:pPr>
    </w:p>
    <w:p w:rsidR="00C33B85" w:rsidRDefault="00C33B85" w:rsidP="00264EA1">
      <w:pPr>
        <w:spacing w:after="120"/>
        <w:jc w:val="both"/>
        <w:rPr>
          <w:rFonts w:ascii="Times New Roman" w:eastAsia="Times New Roman" w:hAnsi="Times New Roman" w:cs="Times New Roman"/>
          <w:b/>
          <w:sz w:val="28"/>
          <w:szCs w:val="28"/>
        </w:rPr>
      </w:pPr>
    </w:p>
    <w:p w:rsidR="00C33B85" w:rsidRDefault="00C33B85" w:rsidP="00264EA1">
      <w:pPr>
        <w:spacing w:after="120"/>
        <w:jc w:val="both"/>
        <w:rPr>
          <w:rFonts w:ascii="Times New Roman" w:eastAsia="Times New Roman" w:hAnsi="Times New Roman" w:cs="Times New Roman"/>
          <w:b/>
          <w:sz w:val="28"/>
          <w:szCs w:val="28"/>
        </w:rPr>
      </w:pPr>
    </w:p>
    <w:p w:rsidR="00C33B85" w:rsidRDefault="00C33B85" w:rsidP="00264EA1">
      <w:pPr>
        <w:spacing w:after="120"/>
        <w:jc w:val="both"/>
        <w:rPr>
          <w:rFonts w:ascii="Times New Roman" w:eastAsia="Times New Roman" w:hAnsi="Times New Roman" w:cs="Times New Roman"/>
          <w:b/>
          <w:sz w:val="28"/>
          <w:szCs w:val="28"/>
        </w:rPr>
      </w:pPr>
    </w:p>
    <w:p w:rsidR="00C33B85" w:rsidRDefault="00C33B85" w:rsidP="00264EA1">
      <w:pPr>
        <w:spacing w:after="120"/>
        <w:jc w:val="both"/>
        <w:rPr>
          <w:rFonts w:ascii="Times New Roman" w:eastAsia="Times New Roman" w:hAnsi="Times New Roman" w:cs="Times New Roman"/>
          <w:b/>
          <w:sz w:val="28"/>
          <w:szCs w:val="28"/>
        </w:rPr>
      </w:pPr>
    </w:p>
    <w:p w:rsidR="00F84E04" w:rsidRDefault="00F84E04" w:rsidP="00264EA1">
      <w:pPr>
        <w:spacing w:after="120"/>
        <w:jc w:val="both"/>
        <w:rPr>
          <w:rFonts w:ascii="Times New Roman" w:eastAsia="Times New Roman" w:hAnsi="Times New Roman" w:cs="Times New Roman"/>
          <w:b/>
          <w:sz w:val="28"/>
          <w:szCs w:val="28"/>
        </w:rPr>
      </w:pPr>
    </w:p>
    <w:p w:rsidR="00C33B85" w:rsidRDefault="00C33B85" w:rsidP="00264EA1">
      <w:pPr>
        <w:spacing w:after="120"/>
        <w:jc w:val="both"/>
        <w:rPr>
          <w:rFonts w:ascii="Times New Roman" w:eastAsia="Times New Roman" w:hAnsi="Times New Roman" w:cs="Times New Roman"/>
          <w:b/>
          <w:sz w:val="28"/>
          <w:szCs w:val="28"/>
        </w:rPr>
      </w:pPr>
    </w:p>
    <w:p w:rsidR="00C33B85" w:rsidRDefault="00C33B85" w:rsidP="00264EA1">
      <w:pPr>
        <w:spacing w:after="12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Шпанів 2020 рік</w:t>
      </w:r>
    </w:p>
    <w:p w:rsidR="00601433" w:rsidRPr="005B1583" w:rsidRDefault="00C33B85" w:rsidP="005B1583">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601433" w:rsidRDefault="009C3B81" w:rsidP="00E52FE9">
      <w:pPr>
        <w:jc w:val="center"/>
        <w:rPr>
          <w:rFonts w:ascii="Times New Roman" w:eastAsia="Times New Roman" w:hAnsi="Times New Roman" w:cs="Times New Roman"/>
          <w:sz w:val="28"/>
          <w:szCs w:val="28"/>
        </w:rPr>
      </w:pPr>
      <w:r w:rsidRPr="00740D9C">
        <w:rPr>
          <w:rFonts w:ascii="Times New Roman" w:eastAsia="Times New Roman" w:hAnsi="Times New Roman" w:cs="Times New Roman"/>
          <w:b/>
          <w:sz w:val="28"/>
          <w:szCs w:val="28"/>
        </w:rPr>
        <w:lastRenderedPageBreak/>
        <w:t>ВСТУП</w:t>
      </w:r>
    </w:p>
    <w:p w:rsidR="0063075C" w:rsidRDefault="009C3B81"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Програма підвищення енергозбереження та енергоефективності </w:t>
      </w:r>
      <w:r w:rsidR="00DA54AB">
        <w:rPr>
          <w:rFonts w:ascii="Times New Roman" w:eastAsia="Times New Roman" w:hAnsi="Times New Roman" w:cs="Times New Roman"/>
          <w:sz w:val="28"/>
          <w:szCs w:val="28"/>
        </w:rPr>
        <w:t>Шпанів</w:t>
      </w:r>
      <w:r>
        <w:rPr>
          <w:rFonts w:ascii="Times New Roman" w:eastAsia="Times New Roman" w:hAnsi="Times New Roman" w:cs="Times New Roman"/>
          <w:sz w:val="28"/>
          <w:szCs w:val="28"/>
        </w:rPr>
        <w:t xml:space="preserve">ської сільської ради на </w:t>
      </w:r>
      <w:r w:rsidR="00DA54AB">
        <w:rPr>
          <w:rFonts w:ascii="Times New Roman" w:eastAsia="Times New Roman" w:hAnsi="Times New Roman" w:cs="Times New Roman"/>
          <w:sz w:val="28"/>
          <w:szCs w:val="28"/>
        </w:rPr>
        <w:t>2020 – 2025</w:t>
      </w:r>
      <w:r>
        <w:rPr>
          <w:rFonts w:ascii="Times New Roman" w:eastAsia="Times New Roman" w:hAnsi="Times New Roman" w:cs="Times New Roman"/>
          <w:sz w:val="28"/>
          <w:szCs w:val="28"/>
        </w:rPr>
        <w:t xml:space="preserve"> роки (далі – Програма) розроблена на виконання Закону України «Про енергозбереження»,  Національного плану дій з енергоефективності на період до 2020 року, розпорядження Кабінету Міністрів України від 11 лютого 2009 року №159-р «Деякі питання реалізації державної політики у сфері ефективного використання паливно-енергетичних ресурсів», на виконання розпорядження голови облдержадміністрації від 13.03.2018 р. №166 «Про Комплексну програму енергоефективності Рівненської області на 2018-2025 роки» зі змінами та відповідного рішення обласної ради від 16.03.2018 р. Програму розроблено відповідно до вимог Закону України «Про державне прогнозування та розроблення програм економічного і соціального розвитку України».</w:t>
      </w:r>
      <w:r w:rsidR="008D37D3">
        <w:rPr>
          <w:rFonts w:ascii="Times New Roman" w:eastAsia="Times New Roman" w:hAnsi="Times New Roman" w:cs="Times New Roman"/>
          <w:sz w:val="28"/>
          <w:szCs w:val="28"/>
        </w:rPr>
        <w:t xml:space="preserve"> Програма</w:t>
      </w:r>
      <w:r>
        <w:rPr>
          <w:rFonts w:ascii="Times New Roman" w:eastAsia="Times New Roman" w:hAnsi="Times New Roman" w:cs="Times New Roman"/>
          <w:sz w:val="28"/>
          <w:szCs w:val="28"/>
        </w:rPr>
        <w:t xml:space="preserve"> відшкодування відсотків за кредитами залученими фізичними особами </w:t>
      </w:r>
      <w:r w:rsidR="008D37D3">
        <w:rPr>
          <w:rFonts w:ascii="Times New Roman" w:eastAsia="Times New Roman" w:hAnsi="Times New Roman" w:cs="Times New Roman"/>
          <w:sz w:val="28"/>
          <w:szCs w:val="28"/>
        </w:rPr>
        <w:t xml:space="preserve">та ОСББ </w:t>
      </w:r>
      <w:r>
        <w:rPr>
          <w:rFonts w:ascii="Times New Roman" w:eastAsia="Times New Roman" w:hAnsi="Times New Roman" w:cs="Times New Roman"/>
          <w:sz w:val="28"/>
          <w:szCs w:val="28"/>
        </w:rPr>
        <w:t>на впровад</w:t>
      </w:r>
      <w:r w:rsidR="008D37D3">
        <w:rPr>
          <w:rFonts w:ascii="Times New Roman" w:eastAsia="Times New Roman" w:hAnsi="Times New Roman" w:cs="Times New Roman"/>
          <w:sz w:val="28"/>
          <w:szCs w:val="28"/>
        </w:rPr>
        <w:t>ження енергозберігаючих заходів являється складовою її частиною.</w:t>
      </w:r>
      <w:r>
        <w:rPr>
          <w:rFonts w:ascii="Times New Roman" w:eastAsia="Times New Roman" w:hAnsi="Times New Roman" w:cs="Times New Roman"/>
          <w:sz w:val="28"/>
          <w:szCs w:val="28"/>
        </w:rPr>
        <w:t xml:space="preserve"> Програма залишається відкритою для доповнення її юридичними та фізичними особами економічно і технічно обґрунтованими заходами та пропозиціями з енергозбереження, які мають найбільш вагомі показники для соціально-економічного розвитку громади. При виникненні обґрунтованої необхідності до Програми можуть вноситись зміни та поправки в установленому діючим законодавством порядку протягом терміну її дії.   </w:t>
      </w:r>
    </w:p>
    <w:p w:rsidR="0063075C" w:rsidRDefault="009C3B81" w:rsidP="00740D9C">
      <w:pPr>
        <w:spacing w:line="240" w:lineRule="auto"/>
        <w:ind w:right="284"/>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1. Опис проблеми, на розв’язання якої спрямована Програма</w:t>
      </w:r>
    </w:p>
    <w:p w:rsidR="009748ED" w:rsidRDefault="009C3B81"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Підвищення енергоефективності та енергозбереження є стратегічною лінією розвитку екон</w:t>
      </w:r>
      <w:r w:rsidR="00DA54AB">
        <w:rPr>
          <w:rFonts w:ascii="Times New Roman" w:eastAsia="Times New Roman" w:hAnsi="Times New Roman" w:cs="Times New Roman"/>
          <w:sz w:val="28"/>
          <w:szCs w:val="28"/>
        </w:rPr>
        <w:t>оміки та соціальної сфери Шпанів</w:t>
      </w:r>
      <w:r>
        <w:rPr>
          <w:rFonts w:ascii="Times New Roman" w:eastAsia="Times New Roman" w:hAnsi="Times New Roman" w:cs="Times New Roman"/>
          <w:sz w:val="28"/>
          <w:szCs w:val="28"/>
        </w:rPr>
        <w:t xml:space="preserve">ської сільської ради на найближчу та подальшу перспективу. Енергозбереження – питання комплексне, охоплює всі сфери життєдіяльності громади і потребує належного та системного підходу. Існують проблеми з недосконалістю державного управління та регулювання у сфері енергозбереження, недостатня увага щодо залучення основних верств суспільства до енергозбереження, відсутність реальних засобів їх стимулювання до раціонального використання палива й енергії. В інформаційно-освітній сфері слід вирізнити досить низький рівень інформування про науково-технічні, організаційні, економічні та інші можливості з енергозбереження, недостатній загальний рівень освіченості у цій галузі, нестача кваліфікованих кадрів, а також низька обізнаність населення щодо проблематики раціонального споживання енергоресурсів. </w:t>
      </w:r>
    </w:p>
    <w:p w:rsidR="0063075C" w:rsidRDefault="009C3B81"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Важлива</w:t>
      </w:r>
      <w:r w:rsidR="00627EB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частина технологічних завдань пов’язана з поліпшенням використання енергоресурсів за рахунок підвищення рівня експлуатації існуючого енергетичного господарства споживачів, часткової модернізації застарілого обладнання, оптимізацію режимів роботи. Реалізація завдань має пріоритетний характер і від успішності створення ефективної системи регулювання енергоспоживання в значній мірі буде залежати можливість проведення належної політики енергозбереження. Реалізація  Програми енергозбереження та енергоефективності сприятиме подальшому розвитку громади.  </w:t>
      </w:r>
    </w:p>
    <w:p w:rsidR="00740D9C" w:rsidRDefault="009C3B81" w:rsidP="009748ED">
      <w:pPr>
        <w:spacing w:line="240" w:lineRule="auto"/>
        <w:ind w:right="284"/>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63075C" w:rsidRDefault="009C3B81" w:rsidP="00740D9C">
      <w:pPr>
        <w:spacing w:line="240" w:lineRule="auto"/>
        <w:ind w:right="284"/>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Мета та цілі Програми</w:t>
      </w:r>
    </w:p>
    <w:p w:rsidR="0063075C" w:rsidRDefault="009C3B81"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Метою Програми є реалізація комплексу заходів з модернізації систем енергозабезпечення в усіх секторах життєдіяльності громади, скорочення втрат тепла та електричної енергії, заощадження коштів на утримання та експлуатацію житла, закладів бюджетної сфери, відхід від газової залежності та використання нетрадиційних джерел енергії. Першочерговими Програми цілями є:</w:t>
      </w:r>
    </w:p>
    <w:p w:rsidR="00627EB9" w:rsidRDefault="00627EB9"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9C3B81">
        <w:rPr>
          <w:rFonts w:ascii="Times New Roman" w:eastAsia="Times New Roman" w:hAnsi="Times New Roman" w:cs="Times New Roman"/>
          <w:sz w:val="28"/>
          <w:szCs w:val="28"/>
        </w:rPr>
        <w:t xml:space="preserve"> задоволення потреб споживачів у економічно доступних енергоресурсах;</w:t>
      </w:r>
    </w:p>
    <w:p w:rsidR="00627EB9" w:rsidRDefault="00627EB9"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9C3B81">
        <w:rPr>
          <w:rFonts w:ascii="Times New Roman" w:eastAsia="Times New Roman" w:hAnsi="Times New Roman" w:cs="Times New Roman"/>
          <w:sz w:val="28"/>
          <w:szCs w:val="28"/>
        </w:rPr>
        <w:t xml:space="preserve"> раціональне використання енергетичних ресурсів, заміна застарілих приладів обліку;</w:t>
      </w:r>
    </w:p>
    <w:p w:rsidR="00627EB9" w:rsidRDefault="00627EB9"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C3B81">
        <w:rPr>
          <w:rFonts w:ascii="Times New Roman" w:eastAsia="Times New Roman" w:hAnsi="Times New Roman" w:cs="Times New Roman"/>
          <w:sz w:val="28"/>
          <w:szCs w:val="28"/>
        </w:rPr>
        <w:t>забезпечення впровадження енергозберігаючих технологій з використанням високоефективних теплоізолюючих матеріалів;</w:t>
      </w:r>
    </w:p>
    <w:p w:rsidR="00DE69FC" w:rsidRDefault="00627EB9"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C3B81">
        <w:rPr>
          <w:rFonts w:ascii="Times New Roman" w:eastAsia="Times New Roman" w:hAnsi="Times New Roman" w:cs="Times New Roman"/>
          <w:sz w:val="28"/>
          <w:szCs w:val="28"/>
        </w:rPr>
        <w:t>впровадження енергозберігаючих заходів та технологій в бюдже</w:t>
      </w:r>
      <w:r w:rsidR="00DE69FC">
        <w:rPr>
          <w:rFonts w:ascii="Times New Roman" w:eastAsia="Times New Roman" w:hAnsi="Times New Roman" w:cs="Times New Roman"/>
          <w:sz w:val="28"/>
          <w:szCs w:val="28"/>
        </w:rPr>
        <w:t xml:space="preserve">тних установах  сільської ради; </w:t>
      </w:r>
    </w:p>
    <w:p w:rsidR="00DE69FC" w:rsidRDefault="00DE69FC"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C3B81">
        <w:rPr>
          <w:rFonts w:ascii="Times New Roman" w:eastAsia="Times New Roman" w:hAnsi="Times New Roman" w:cs="Times New Roman"/>
          <w:sz w:val="28"/>
          <w:szCs w:val="28"/>
        </w:rPr>
        <w:t xml:space="preserve">застосування прогресивних теплозберігаючих конструкцій і матеріалів для будівництва, </w:t>
      </w:r>
    </w:p>
    <w:p w:rsidR="00024A7B" w:rsidRDefault="00DE69FC"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C3B81">
        <w:rPr>
          <w:rFonts w:ascii="Times New Roman" w:eastAsia="Times New Roman" w:hAnsi="Times New Roman" w:cs="Times New Roman"/>
          <w:sz w:val="28"/>
          <w:szCs w:val="28"/>
        </w:rPr>
        <w:t xml:space="preserve">реконструкції та </w:t>
      </w:r>
      <w:r w:rsidR="00024A7B">
        <w:rPr>
          <w:rFonts w:ascii="Times New Roman" w:eastAsia="Times New Roman" w:hAnsi="Times New Roman" w:cs="Times New Roman"/>
          <w:sz w:val="28"/>
          <w:szCs w:val="28"/>
        </w:rPr>
        <w:t>перекриття дахів, ремонту житла.</w:t>
      </w:r>
    </w:p>
    <w:p w:rsidR="0063075C" w:rsidRDefault="009C3B81"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3</w:t>
      </w:r>
      <w:r w:rsidR="00F75CFA">
        <w:rPr>
          <w:rFonts w:ascii="Times New Roman" w:eastAsia="Times New Roman" w:hAnsi="Times New Roman" w:cs="Times New Roman"/>
          <w:b/>
          <w:sz w:val="28"/>
          <w:szCs w:val="28"/>
        </w:rPr>
        <w:t>.</w:t>
      </w:r>
      <w:r w:rsidR="00601433">
        <w:rPr>
          <w:rFonts w:ascii="Times New Roman" w:eastAsia="Times New Roman" w:hAnsi="Times New Roman" w:cs="Times New Roman"/>
          <w:b/>
          <w:sz w:val="28"/>
          <w:szCs w:val="28"/>
        </w:rPr>
        <w:t xml:space="preserve"> Аналіз стану</w:t>
      </w:r>
      <w:r w:rsidR="005E5E3F">
        <w:rPr>
          <w:rFonts w:ascii="Times New Roman" w:eastAsia="Times New Roman" w:hAnsi="Times New Roman" w:cs="Times New Roman"/>
          <w:b/>
          <w:sz w:val="28"/>
          <w:szCs w:val="28"/>
        </w:rPr>
        <w:t xml:space="preserve"> </w:t>
      </w:r>
      <w:r w:rsidR="00601433">
        <w:rPr>
          <w:rFonts w:ascii="Times New Roman" w:eastAsia="Times New Roman" w:hAnsi="Times New Roman" w:cs="Times New Roman"/>
          <w:b/>
          <w:sz w:val="28"/>
          <w:szCs w:val="28"/>
        </w:rPr>
        <w:t xml:space="preserve">енергоспоживання на території громади  та впровадження заходів з метою збільшення енергоефективності. </w:t>
      </w:r>
    </w:p>
    <w:p w:rsidR="001E431F" w:rsidRDefault="005E6547"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 складу Шпанівської сільської ради (об’єднаної територіальної громади) входить дев’ять сіл: Шпанів, В. Олексин, М. Олексин, Зозів, Хотин, Ходоси, В. Житин, М. Житин, Бармаки. </w:t>
      </w:r>
    </w:p>
    <w:p w:rsidR="005E6547" w:rsidRPr="007F6F20" w:rsidRDefault="005E6547"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Загальна кількість помешкань у громаді становить </w:t>
      </w:r>
      <w:r w:rsidR="007F6F20">
        <w:rPr>
          <w:rFonts w:ascii="Times New Roman" w:eastAsia="Times New Roman" w:hAnsi="Times New Roman" w:cs="Times New Roman"/>
          <w:sz w:val="28"/>
          <w:szCs w:val="28"/>
        </w:rPr>
        <w:t xml:space="preserve">понад </w:t>
      </w:r>
      <w:r w:rsidR="00AD1AFF">
        <w:rPr>
          <w:rFonts w:ascii="Times New Roman" w:eastAsia="Times New Roman" w:hAnsi="Times New Roman" w:cs="Times New Roman"/>
          <w:sz w:val="28"/>
          <w:szCs w:val="28"/>
        </w:rPr>
        <w:t>4тисяч</w:t>
      </w:r>
      <w:r w:rsidR="007F6F20">
        <w:rPr>
          <w:rFonts w:ascii="Times New Roman" w:eastAsia="Times New Roman" w:hAnsi="Times New Roman" w:cs="Times New Roman"/>
          <w:sz w:val="28"/>
          <w:szCs w:val="28"/>
        </w:rPr>
        <w:t>і</w:t>
      </w:r>
      <w:r w:rsidR="00AD1AFF">
        <w:rPr>
          <w:rFonts w:ascii="Times New Roman" w:eastAsia="Times New Roman" w:hAnsi="Times New Roman" w:cs="Times New Roman"/>
          <w:sz w:val="28"/>
          <w:szCs w:val="28"/>
        </w:rPr>
        <w:t>. В більшості</w:t>
      </w:r>
      <w:r w:rsidR="001E431F">
        <w:rPr>
          <w:rFonts w:ascii="Times New Roman" w:eastAsia="Times New Roman" w:hAnsi="Times New Roman" w:cs="Times New Roman"/>
          <w:sz w:val="28"/>
          <w:szCs w:val="28"/>
        </w:rPr>
        <w:t xml:space="preserve"> – це індивідуальні будинки </w:t>
      </w:r>
      <w:r w:rsidR="001E431F" w:rsidRPr="007F6F20">
        <w:rPr>
          <w:rFonts w:ascii="Times New Roman" w:eastAsia="Times New Roman" w:hAnsi="Times New Roman" w:cs="Times New Roman"/>
          <w:sz w:val="28"/>
          <w:szCs w:val="28"/>
        </w:rPr>
        <w:t>–</w:t>
      </w:r>
      <w:r w:rsidR="00C82C93" w:rsidRPr="007F6F20">
        <w:rPr>
          <w:rFonts w:ascii="Times New Roman" w:eastAsia="Times New Roman" w:hAnsi="Times New Roman" w:cs="Times New Roman"/>
          <w:sz w:val="28"/>
          <w:szCs w:val="28"/>
        </w:rPr>
        <w:t xml:space="preserve"> </w:t>
      </w:r>
      <w:r w:rsidR="007F6F20" w:rsidRPr="007F6F20">
        <w:rPr>
          <w:rFonts w:ascii="Times New Roman" w:eastAsia="Times New Roman" w:hAnsi="Times New Roman" w:cs="Times New Roman"/>
          <w:sz w:val="28"/>
          <w:szCs w:val="28"/>
        </w:rPr>
        <w:t xml:space="preserve"> 3558</w:t>
      </w:r>
      <w:r w:rsidR="00AD1AFF" w:rsidRPr="007F6F20">
        <w:rPr>
          <w:rFonts w:ascii="Times New Roman" w:eastAsia="Times New Roman" w:hAnsi="Times New Roman" w:cs="Times New Roman"/>
          <w:sz w:val="28"/>
          <w:szCs w:val="28"/>
        </w:rPr>
        <w:t xml:space="preserve">  </w:t>
      </w:r>
      <w:r w:rsidR="001E431F" w:rsidRPr="007F6F20">
        <w:rPr>
          <w:rFonts w:ascii="Times New Roman" w:eastAsia="Times New Roman" w:hAnsi="Times New Roman" w:cs="Times New Roman"/>
          <w:sz w:val="28"/>
          <w:szCs w:val="28"/>
        </w:rPr>
        <w:t xml:space="preserve">домогосподарств та 70 багатоквартирних будинків, в яких налічується 578 квартир. </w:t>
      </w:r>
    </w:p>
    <w:p w:rsidR="006E03D2" w:rsidRDefault="006E03D2"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Адміністративні будівлі</w:t>
      </w:r>
      <w:r w:rsidR="00BF5AAE">
        <w:rPr>
          <w:rFonts w:ascii="Times New Roman" w:eastAsia="Times New Roman" w:hAnsi="Times New Roman" w:cs="Times New Roman"/>
          <w:sz w:val="28"/>
          <w:szCs w:val="28"/>
        </w:rPr>
        <w:t xml:space="preserve"> - 2</w:t>
      </w:r>
      <w:r>
        <w:rPr>
          <w:rFonts w:ascii="Times New Roman" w:eastAsia="Times New Roman" w:hAnsi="Times New Roman" w:cs="Times New Roman"/>
          <w:sz w:val="28"/>
          <w:szCs w:val="28"/>
        </w:rPr>
        <w:t>, бюджетні установи</w:t>
      </w:r>
      <w:r w:rsidR="00BF5AA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185002">
        <w:rPr>
          <w:rFonts w:ascii="Times New Roman" w:eastAsia="Times New Roman" w:hAnsi="Times New Roman" w:cs="Times New Roman"/>
          <w:sz w:val="28"/>
          <w:szCs w:val="28"/>
        </w:rPr>
        <w:t>заклади освіти</w:t>
      </w:r>
      <w:r w:rsidR="00C82C93">
        <w:rPr>
          <w:rFonts w:ascii="Times New Roman" w:eastAsia="Times New Roman" w:hAnsi="Times New Roman" w:cs="Times New Roman"/>
          <w:sz w:val="28"/>
          <w:szCs w:val="28"/>
        </w:rPr>
        <w:t xml:space="preserve"> та ДНЗ</w:t>
      </w:r>
      <w:r w:rsidR="00427DEE">
        <w:rPr>
          <w:rFonts w:ascii="Times New Roman" w:eastAsia="Times New Roman" w:hAnsi="Times New Roman" w:cs="Times New Roman"/>
          <w:sz w:val="28"/>
          <w:szCs w:val="28"/>
        </w:rPr>
        <w:t xml:space="preserve"> -10</w:t>
      </w:r>
      <w:r w:rsidR="00185002">
        <w:rPr>
          <w:rFonts w:ascii="Times New Roman" w:eastAsia="Times New Roman" w:hAnsi="Times New Roman" w:cs="Times New Roman"/>
          <w:sz w:val="28"/>
          <w:szCs w:val="28"/>
        </w:rPr>
        <w:t xml:space="preserve">, </w:t>
      </w:r>
      <w:r w:rsidR="00C82C93">
        <w:rPr>
          <w:rFonts w:ascii="Times New Roman" w:eastAsia="Times New Roman" w:hAnsi="Times New Roman" w:cs="Times New Roman"/>
          <w:sz w:val="28"/>
          <w:szCs w:val="28"/>
        </w:rPr>
        <w:t xml:space="preserve">заклади </w:t>
      </w:r>
      <w:r w:rsidR="00185002">
        <w:rPr>
          <w:rFonts w:ascii="Times New Roman" w:eastAsia="Times New Roman" w:hAnsi="Times New Roman" w:cs="Times New Roman"/>
          <w:sz w:val="28"/>
          <w:szCs w:val="28"/>
        </w:rPr>
        <w:t>культури</w:t>
      </w:r>
      <w:r w:rsidR="00427DEE">
        <w:rPr>
          <w:rFonts w:ascii="Times New Roman" w:eastAsia="Times New Roman" w:hAnsi="Times New Roman" w:cs="Times New Roman"/>
          <w:sz w:val="28"/>
          <w:szCs w:val="28"/>
        </w:rPr>
        <w:t xml:space="preserve"> - 8</w:t>
      </w:r>
      <w:r w:rsidR="00C82C93">
        <w:rPr>
          <w:rFonts w:ascii="Times New Roman" w:eastAsia="Times New Roman" w:hAnsi="Times New Roman" w:cs="Times New Roman"/>
          <w:sz w:val="28"/>
          <w:szCs w:val="28"/>
        </w:rPr>
        <w:t xml:space="preserve"> та </w:t>
      </w:r>
      <w:r w:rsidR="00BF5AAE">
        <w:rPr>
          <w:rFonts w:ascii="Times New Roman" w:eastAsia="Times New Roman" w:hAnsi="Times New Roman" w:cs="Times New Roman"/>
          <w:sz w:val="28"/>
          <w:szCs w:val="28"/>
        </w:rPr>
        <w:t xml:space="preserve">заклади </w:t>
      </w:r>
      <w:r w:rsidR="00185002">
        <w:rPr>
          <w:rFonts w:ascii="Times New Roman" w:eastAsia="Times New Roman" w:hAnsi="Times New Roman" w:cs="Times New Roman"/>
          <w:sz w:val="28"/>
          <w:szCs w:val="28"/>
        </w:rPr>
        <w:t>медицини</w:t>
      </w:r>
      <w:r w:rsidR="00BF5AAE">
        <w:rPr>
          <w:rFonts w:ascii="Times New Roman" w:eastAsia="Times New Roman" w:hAnsi="Times New Roman" w:cs="Times New Roman"/>
          <w:sz w:val="28"/>
          <w:szCs w:val="28"/>
        </w:rPr>
        <w:t xml:space="preserve"> -7</w:t>
      </w:r>
      <w:r w:rsidR="00185002">
        <w:rPr>
          <w:rFonts w:ascii="Times New Roman" w:eastAsia="Times New Roman" w:hAnsi="Times New Roman" w:cs="Times New Roman"/>
          <w:sz w:val="28"/>
          <w:szCs w:val="28"/>
        </w:rPr>
        <w:t xml:space="preserve"> </w:t>
      </w:r>
      <w:r w:rsidR="001E431F">
        <w:rPr>
          <w:rFonts w:ascii="Times New Roman" w:eastAsia="Times New Roman" w:hAnsi="Times New Roman" w:cs="Times New Roman"/>
          <w:sz w:val="28"/>
          <w:szCs w:val="28"/>
        </w:rPr>
        <w:t xml:space="preserve">рівномірно </w:t>
      </w:r>
      <w:r>
        <w:rPr>
          <w:rFonts w:ascii="Times New Roman" w:eastAsia="Times New Roman" w:hAnsi="Times New Roman" w:cs="Times New Roman"/>
          <w:sz w:val="28"/>
          <w:szCs w:val="28"/>
        </w:rPr>
        <w:t>розташовані по всій території сільської ради</w:t>
      </w:r>
      <w:r w:rsidR="00427DEE">
        <w:rPr>
          <w:rFonts w:ascii="Times New Roman" w:eastAsia="Times New Roman" w:hAnsi="Times New Roman" w:cs="Times New Roman"/>
          <w:sz w:val="28"/>
          <w:szCs w:val="28"/>
        </w:rPr>
        <w:t>.</w:t>
      </w:r>
    </w:p>
    <w:p w:rsidR="006559A8" w:rsidRDefault="00C82C93"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Зважаючи на те, що понад 9</w:t>
      </w:r>
      <w:r w:rsidR="009C3B81">
        <w:rPr>
          <w:rFonts w:ascii="Times New Roman" w:eastAsia="Times New Roman" w:hAnsi="Times New Roman" w:cs="Times New Roman"/>
          <w:sz w:val="28"/>
          <w:szCs w:val="28"/>
        </w:rPr>
        <w:t xml:space="preserve">0% закладів комунальної форми власності </w:t>
      </w:r>
      <w:r w:rsidR="00407AE4">
        <w:rPr>
          <w:rFonts w:ascii="Times New Roman" w:eastAsia="Times New Roman" w:hAnsi="Times New Roman" w:cs="Times New Roman"/>
          <w:sz w:val="28"/>
          <w:szCs w:val="28"/>
        </w:rPr>
        <w:t xml:space="preserve">та приватних помешкань </w:t>
      </w:r>
      <w:r w:rsidR="009C3B81">
        <w:rPr>
          <w:rFonts w:ascii="Times New Roman" w:eastAsia="Times New Roman" w:hAnsi="Times New Roman" w:cs="Times New Roman"/>
          <w:sz w:val="28"/>
          <w:szCs w:val="28"/>
        </w:rPr>
        <w:t xml:space="preserve">функціонують за рахунок використання традиційних джерел енергії, в громаді є необхідність проведення цілісних результативних  заходів з енергоефективності. </w:t>
      </w:r>
    </w:p>
    <w:p w:rsidR="0063075C" w:rsidRDefault="009C3B81"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рамках реалізації даної Програми розроблено заходи, реалізація яких забезпечить максимально ефективне споживання енергоресурсів, їх економії, що у свою чергу сприятиме підвищенню якості життя населення. Досягнення результативних показників буде здійснюватися шляхом: </w:t>
      </w:r>
    </w:p>
    <w:p w:rsidR="001E431F" w:rsidRDefault="009C3B81" w:rsidP="009748ED">
      <w:pPr>
        <w:pStyle w:val="ae"/>
        <w:numPr>
          <w:ilvl w:val="0"/>
          <w:numId w:val="1"/>
        </w:numPr>
        <w:spacing w:line="240" w:lineRule="auto"/>
        <w:ind w:right="284"/>
        <w:jc w:val="both"/>
        <w:rPr>
          <w:rFonts w:ascii="Times New Roman" w:eastAsia="Times New Roman" w:hAnsi="Times New Roman" w:cs="Times New Roman"/>
          <w:sz w:val="28"/>
          <w:szCs w:val="28"/>
        </w:rPr>
      </w:pPr>
      <w:r w:rsidRPr="001E431F">
        <w:rPr>
          <w:rFonts w:ascii="Times New Roman" w:eastAsia="Times New Roman" w:hAnsi="Times New Roman" w:cs="Times New Roman"/>
          <w:sz w:val="28"/>
          <w:szCs w:val="28"/>
        </w:rPr>
        <w:t>впровадження системи моніторингу споживання енергоресурсів установами бюджетної сфери;</w:t>
      </w:r>
    </w:p>
    <w:p w:rsidR="001E431F" w:rsidRDefault="009C3B81" w:rsidP="009748ED">
      <w:pPr>
        <w:pStyle w:val="ae"/>
        <w:numPr>
          <w:ilvl w:val="0"/>
          <w:numId w:val="1"/>
        </w:numPr>
        <w:spacing w:line="240" w:lineRule="auto"/>
        <w:ind w:right="284"/>
        <w:jc w:val="both"/>
        <w:rPr>
          <w:rFonts w:ascii="Times New Roman" w:eastAsia="Times New Roman" w:hAnsi="Times New Roman" w:cs="Times New Roman"/>
          <w:sz w:val="28"/>
          <w:szCs w:val="28"/>
        </w:rPr>
      </w:pPr>
      <w:r w:rsidRPr="001E431F">
        <w:rPr>
          <w:rFonts w:ascii="Times New Roman" w:eastAsia="Times New Roman" w:hAnsi="Times New Roman" w:cs="Times New Roman"/>
          <w:sz w:val="28"/>
          <w:szCs w:val="28"/>
        </w:rPr>
        <w:t>проведення енергетичних обстежень та аудитів на об’єктах бюджетної сфери сільської ради;</w:t>
      </w:r>
    </w:p>
    <w:p w:rsidR="001E431F" w:rsidRDefault="009C3B81" w:rsidP="009748ED">
      <w:pPr>
        <w:pStyle w:val="ae"/>
        <w:numPr>
          <w:ilvl w:val="0"/>
          <w:numId w:val="1"/>
        </w:numPr>
        <w:spacing w:line="240" w:lineRule="auto"/>
        <w:ind w:right="284"/>
        <w:jc w:val="both"/>
        <w:rPr>
          <w:rFonts w:ascii="Times New Roman" w:eastAsia="Times New Roman" w:hAnsi="Times New Roman" w:cs="Times New Roman"/>
          <w:sz w:val="28"/>
          <w:szCs w:val="28"/>
        </w:rPr>
      </w:pPr>
      <w:r w:rsidRPr="001E431F">
        <w:rPr>
          <w:rFonts w:ascii="Times New Roman" w:eastAsia="Times New Roman" w:hAnsi="Times New Roman" w:cs="Times New Roman"/>
          <w:sz w:val="28"/>
          <w:szCs w:val="28"/>
        </w:rPr>
        <w:lastRenderedPageBreak/>
        <w:t>виготовлення проектно-кошторисної документації на реконструкцію будівель, споруд та об'єктів за результатами проведеного енергетичного аудиту;</w:t>
      </w:r>
    </w:p>
    <w:p w:rsidR="001E431F" w:rsidRDefault="009C3B81" w:rsidP="009748ED">
      <w:pPr>
        <w:pStyle w:val="ae"/>
        <w:numPr>
          <w:ilvl w:val="0"/>
          <w:numId w:val="1"/>
        </w:numPr>
        <w:spacing w:line="240" w:lineRule="auto"/>
        <w:ind w:right="284"/>
        <w:jc w:val="both"/>
        <w:rPr>
          <w:rFonts w:ascii="Times New Roman" w:eastAsia="Times New Roman" w:hAnsi="Times New Roman" w:cs="Times New Roman"/>
          <w:sz w:val="28"/>
          <w:szCs w:val="28"/>
        </w:rPr>
      </w:pPr>
      <w:r w:rsidRPr="001E431F">
        <w:rPr>
          <w:rFonts w:ascii="Times New Roman" w:eastAsia="Times New Roman" w:hAnsi="Times New Roman" w:cs="Times New Roman"/>
          <w:sz w:val="28"/>
          <w:szCs w:val="28"/>
        </w:rPr>
        <w:t xml:space="preserve">комплексної </w:t>
      </w:r>
      <w:proofErr w:type="spellStart"/>
      <w:r w:rsidRPr="001E431F">
        <w:rPr>
          <w:rFonts w:ascii="Times New Roman" w:eastAsia="Times New Roman" w:hAnsi="Times New Roman" w:cs="Times New Roman"/>
          <w:sz w:val="28"/>
          <w:szCs w:val="28"/>
        </w:rPr>
        <w:t>термомодернізації</w:t>
      </w:r>
      <w:proofErr w:type="spellEnd"/>
      <w:r w:rsidRPr="001E431F">
        <w:rPr>
          <w:rFonts w:ascii="Times New Roman" w:eastAsia="Times New Roman" w:hAnsi="Times New Roman" w:cs="Times New Roman"/>
          <w:sz w:val="28"/>
          <w:szCs w:val="28"/>
        </w:rPr>
        <w:t xml:space="preserve"> будівель (утеплення зовнішніх огороджувальних конструкцій, заміна вікон, дверей та інше);</w:t>
      </w:r>
    </w:p>
    <w:p w:rsidR="001E431F" w:rsidRDefault="009C3B81" w:rsidP="009748ED">
      <w:pPr>
        <w:pStyle w:val="ae"/>
        <w:numPr>
          <w:ilvl w:val="0"/>
          <w:numId w:val="1"/>
        </w:numPr>
        <w:spacing w:line="240" w:lineRule="auto"/>
        <w:ind w:right="284"/>
        <w:jc w:val="both"/>
        <w:rPr>
          <w:rFonts w:ascii="Times New Roman" w:eastAsia="Times New Roman" w:hAnsi="Times New Roman" w:cs="Times New Roman"/>
          <w:sz w:val="28"/>
          <w:szCs w:val="28"/>
        </w:rPr>
      </w:pPr>
      <w:r w:rsidRPr="001E431F">
        <w:rPr>
          <w:rFonts w:ascii="Times New Roman" w:eastAsia="Times New Roman" w:hAnsi="Times New Roman" w:cs="Times New Roman"/>
          <w:sz w:val="28"/>
          <w:szCs w:val="28"/>
        </w:rPr>
        <w:t>реконструкції систем опалення, автоматизації процесів підтримання температурних режимів;</w:t>
      </w:r>
    </w:p>
    <w:p w:rsidR="0063075C" w:rsidRDefault="009C3B81" w:rsidP="009748ED">
      <w:pPr>
        <w:pStyle w:val="ae"/>
        <w:numPr>
          <w:ilvl w:val="0"/>
          <w:numId w:val="1"/>
        </w:numPr>
        <w:spacing w:line="240" w:lineRule="auto"/>
        <w:ind w:right="284"/>
        <w:jc w:val="both"/>
        <w:rPr>
          <w:rFonts w:ascii="Times New Roman" w:eastAsia="Times New Roman" w:hAnsi="Times New Roman" w:cs="Times New Roman"/>
          <w:sz w:val="28"/>
          <w:szCs w:val="28"/>
        </w:rPr>
      </w:pPr>
      <w:r w:rsidRPr="001E431F">
        <w:rPr>
          <w:rFonts w:ascii="Times New Roman" w:eastAsia="Times New Roman" w:hAnsi="Times New Roman" w:cs="Times New Roman"/>
          <w:sz w:val="28"/>
          <w:szCs w:val="28"/>
        </w:rPr>
        <w:t>проведення реконструкції зовнішніх  та внутрішніх теплових мереж, що знаходяться на балансі установ та організацій із заміною</w:t>
      </w:r>
      <w:r w:rsidR="001E431F" w:rsidRPr="001E431F">
        <w:rPr>
          <w:rFonts w:ascii="Times New Roman" w:eastAsia="Times New Roman" w:hAnsi="Times New Roman" w:cs="Times New Roman"/>
          <w:sz w:val="28"/>
          <w:szCs w:val="28"/>
        </w:rPr>
        <w:t xml:space="preserve"> труб на попередньо ізольовані;</w:t>
      </w:r>
    </w:p>
    <w:p w:rsidR="001E431F" w:rsidRPr="001E431F" w:rsidRDefault="00407AE4" w:rsidP="009748ED">
      <w:pPr>
        <w:pStyle w:val="ae"/>
        <w:numPr>
          <w:ilvl w:val="0"/>
          <w:numId w:val="1"/>
        </w:num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інші</w:t>
      </w:r>
      <w:r w:rsidR="00627EB9">
        <w:rPr>
          <w:rFonts w:ascii="Times New Roman" w:eastAsia="Times New Roman" w:hAnsi="Times New Roman" w:cs="Times New Roman"/>
          <w:sz w:val="28"/>
          <w:szCs w:val="28"/>
        </w:rPr>
        <w:t xml:space="preserve"> заходи, які дозволять мінімізувати втрати тепла в будівлях.</w:t>
      </w:r>
    </w:p>
    <w:p w:rsidR="0063075C" w:rsidRDefault="00C17945" w:rsidP="009748ED">
      <w:pPr>
        <w:spacing w:line="240" w:lineRule="auto"/>
        <w:ind w:right="284"/>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009C3B81">
        <w:rPr>
          <w:rFonts w:ascii="Times New Roman" w:eastAsia="Times New Roman" w:hAnsi="Times New Roman" w:cs="Times New Roman"/>
          <w:b/>
          <w:sz w:val="28"/>
          <w:szCs w:val="28"/>
        </w:rPr>
        <w:t xml:space="preserve">. Фінансово-економічне забезпечення </w:t>
      </w:r>
    </w:p>
    <w:p w:rsidR="0063075C" w:rsidRDefault="009C3B81"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Обсяг коштів на реалізацію Програми щорічно визначається при затвердженні бюджету </w:t>
      </w:r>
      <w:r w:rsidR="00066152">
        <w:rPr>
          <w:rFonts w:ascii="Times New Roman" w:eastAsia="Times New Roman" w:hAnsi="Times New Roman" w:cs="Times New Roman"/>
          <w:sz w:val="28"/>
          <w:szCs w:val="28"/>
        </w:rPr>
        <w:t>Шпанів</w:t>
      </w:r>
      <w:r>
        <w:rPr>
          <w:rFonts w:ascii="Times New Roman" w:eastAsia="Times New Roman" w:hAnsi="Times New Roman" w:cs="Times New Roman"/>
          <w:sz w:val="28"/>
          <w:szCs w:val="28"/>
        </w:rPr>
        <w:t xml:space="preserve">ської сільської ради та, за потреби, коригується впродовж року в межах наявного фінансового ресурсу. Заходи програми реалізуються за рахунок коштів державного та місцевого бюджетів, кредитних ресурсів, коштів населення та інших джерел фінансування, не заборонених законодавством України. </w:t>
      </w:r>
    </w:p>
    <w:p w:rsidR="0063075C" w:rsidRDefault="00C17945" w:rsidP="009748ED">
      <w:pPr>
        <w:spacing w:line="240" w:lineRule="auto"/>
        <w:ind w:right="284"/>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r w:rsidR="009C3B81">
        <w:rPr>
          <w:rFonts w:ascii="Times New Roman" w:eastAsia="Times New Roman" w:hAnsi="Times New Roman" w:cs="Times New Roman"/>
          <w:b/>
          <w:sz w:val="28"/>
          <w:szCs w:val="28"/>
        </w:rPr>
        <w:t xml:space="preserve">. Очікувані результати </w:t>
      </w:r>
    </w:p>
    <w:p w:rsidR="001B6CCE" w:rsidRDefault="009C3B81"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Виконання Програми дасть змогу:</w:t>
      </w:r>
      <w:r w:rsidR="0098099F">
        <w:rPr>
          <w:rFonts w:ascii="Times New Roman" w:eastAsia="Times New Roman" w:hAnsi="Times New Roman" w:cs="Times New Roman"/>
          <w:sz w:val="28"/>
          <w:szCs w:val="28"/>
        </w:rPr>
        <w:t xml:space="preserve"> забезпечити реалізацію державної політики у сфері енергозбереження,</w:t>
      </w:r>
      <w:r>
        <w:rPr>
          <w:rFonts w:ascii="Times New Roman" w:eastAsia="Times New Roman" w:hAnsi="Times New Roman" w:cs="Times New Roman"/>
          <w:sz w:val="28"/>
          <w:szCs w:val="28"/>
        </w:rPr>
        <w:t xml:space="preserve"> забезпечити раціональне використання наявних енергоресурсів; зменшити споживання енергії на побутові цілі та опалення; довести споживання природного газу до мінімуму; знизити витрати міс</w:t>
      </w:r>
      <w:r w:rsidR="00066152">
        <w:rPr>
          <w:rFonts w:ascii="Times New Roman" w:eastAsia="Times New Roman" w:hAnsi="Times New Roman" w:cs="Times New Roman"/>
          <w:sz w:val="28"/>
          <w:szCs w:val="28"/>
        </w:rPr>
        <w:t>цевого</w:t>
      </w:r>
      <w:r>
        <w:rPr>
          <w:rFonts w:ascii="Times New Roman" w:eastAsia="Times New Roman" w:hAnsi="Times New Roman" w:cs="Times New Roman"/>
          <w:sz w:val="28"/>
          <w:szCs w:val="28"/>
        </w:rPr>
        <w:t xml:space="preserve"> бюджету на утримання соціальних закладів.</w:t>
      </w:r>
    </w:p>
    <w:p w:rsidR="001B6CCE" w:rsidRDefault="00C17945" w:rsidP="009748ED">
      <w:pPr>
        <w:spacing w:line="240" w:lineRule="auto"/>
        <w:ind w:right="284"/>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6</w:t>
      </w:r>
      <w:r w:rsidR="001B6CCE">
        <w:rPr>
          <w:rFonts w:ascii="Times New Roman" w:eastAsia="Times New Roman" w:hAnsi="Times New Roman" w:cs="Times New Roman"/>
          <w:b/>
          <w:sz w:val="28"/>
          <w:szCs w:val="28"/>
        </w:rPr>
        <w:t>. Строк виконання Програми.</w:t>
      </w:r>
    </w:p>
    <w:p w:rsidR="00407AE4" w:rsidRDefault="001B6CCE" w:rsidP="009748ED">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Реалізацію завдань і заходів Програми передбачається провести в період 2020-2025 роки. </w:t>
      </w:r>
    </w:p>
    <w:p w:rsidR="00E52FE9" w:rsidRDefault="00E52FE9" w:rsidP="009748ED">
      <w:pPr>
        <w:spacing w:line="240" w:lineRule="auto"/>
        <w:ind w:right="284"/>
        <w:jc w:val="both"/>
        <w:rPr>
          <w:rFonts w:ascii="Times New Roman" w:eastAsia="Times New Roman" w:hAnsi="Times New Roman" w:cs="Times New Roman"/>
          <w:sz w:val="28"/>
          <w:szCs w:val="28"/>
        </w:rPr>
      </w:pPr>
    </w:p>
    <w:p w:rsidR="00E52FE9" w:rsidRDefault="00E52FE9" w:rsidP="009748ED">
      <w:pPr>
        <w:spacing w:line="240" w:lineRule="auto"/>
        <w:ind w:right="284"/>
        <w:jc w:val="both"/>
        <w:rPr>
          <w:rFonts w:ascii="Times New Roman" w:eastAsia="Times New Roman" w:hAnsi="Times New Roman" w:cs="Times New Roman"/>
          <w:sz w:val="28"/>
          <w:szCs w:val="28"/>
        </w:rPr>
      </w:pPr>
    </w:p>
    <w:p w:rsidR="00E52FE9" w:rsidRDefault="00E52FE9" w:rsidP="009748ED">
      <w:pPr>
        <w:spacing w:line="240" w:lineRule="auto"/>
        <w:ind w:right="284"/>
        <w:jc w:val="both"/>
        <w:rPr>
          <w:rFonts w:ascii="Times New Roman" w:eastAsia="Times New Roman" w:hAnsi="Times New Roman" w:cs="Times New Roman"/>
          <w:sz w:val="28"/>
          <w:szCs w:val="28"/>
        </w:rPr>
      </w:pPr>
    </w:p>
    <w:p w:rsidR="001B6CCE" w:rsidRDefault="00C17945" w:rsidP="00E52FE9">
      <w:pPr>
        <w:spacing w:line="240" w:lineRule="auto"/>
        <w:ind w:righ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Сільський голова                                               </w:t>
      </w:r>
      <w:r w:rsidR="00E52F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E52FE9">
        <w:rPr>
          <w:rFonts w:ascii="Times New Roman" w:eastAsia="Times New Roman" w:hAnsi="Times New Roman" w:cs="Times New Roman"/>
          <w:sz w:val="28"/>
          <w:szCs w:val="28"/>
        </w:rPr>
        <w:t>Микола СТОЛЯРЧУК</w:t>
      </w:r>
    </w:p>
    <w:p w:rsidR="00C941C1" w:rsidRPr="00E52FE9" w:rsidRDefault="00C941C1" w:rsidP="00E52FE9">
      <w:pPr>
        <w:ind w:right="284"/>
        <w:jc w:val="both"/>
        <w:rPr>
          <w:rFonts w:ascii="Times New Roman" w:eastAsia="Times New Roman" w:hAnsi="Times New Roman" w:cs="Times New Roman"/>
          <w:sz w:val="28"/>
          <w:szCs w:val="28"/>
        </w:rPr>
      </w:pPr>
    </w:p>
    <w:sectPr w:rsidR="00C941C1" w:rsidRPr="00E52FE9" w:rsidSect="00627EB9">
      <w:pgSz w:w="11906" w:h="16838"/>
      <w:pgMar w:top="0" w:right="707" w:bottom="426" w:left="1701" w:header="709" w:footer="709" w:gutter="0"/>
      <w:cols w:space="720" w:equalWidth="0">
        <w:col w:w="984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B49" w:rsidRDefault="00C06B49">
      <w:pPr>
        <w:spacing w:after="0" w:line="240" w:lineRule="auto"/>
      </w:pPr>
      <w:r>
        <w:separator/>
      </w:r>
    </w:p>
  </w:endnote>
  <w:endnote w:type="continuationSeparator" w:id="0">
    <w:p w:rsidR="00C06B49" w:rsidRDefault="00C06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B49" w:rsidRDefault="00C06B49">
      <w:pPr>
        <w:spacing w:after="0" w:line="240" w:lineRule="auto"/>
      </w:pPr>
      <w:r>
        <w:separator/>
      </w:r>
    </w:p>
  </w:footnote>
  <w:footnote w:type="continuationSeparator" w:id="0">
    <w:p w:rsidR="00C06B49" w:rsidRDefault="00C06B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75C" w:rsidRDefault="009C3B81">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end"/>
    </w:r>
  </w:p>
  <w:p w:rsidR="0063075C" w:rsidRDefault="0063075C">
    <w:pPr>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75C" w:rsidRDefault="0063075C">
    <w:pPr>
      <w:pBdr>
        <w:top w:val="nil"/>
        <w:left w:val="nil"/>
        <w:bottom w:val="nil"/>
        <w:right w:val="nil"/>
        <w:between w:val="nil"/>
      </w:pBdr>
      <w:tabs>
        <w:tab w:val="center" w:pos="4677"/>
        <w:tab w:val="right" w:pos="9355"/>
      </w:tabs>
      <w:spacing w:after="0" w:line="240" w:lineRule="auto"/>
      <w:ind w:firstLine="6520"/>
      <w:rPr>
        <w:rFonts w:ascii="Times New Roman" w:eastAsia="Times New Roman" w:hAnsi="Times New Roman" w:cs="Times New Roman"/>
        <w:color w:val="00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D4107"/>
    <w:multiLevelType w:val="hybridMultilevel"/>
    <w:tmpl w:val="0EDC8F84"/>
    <w:lvl w:ilvl="0" w:tplc="B27E208C">
      <w:numFmt w:val="bullet"/>
      <w:lvlText w:val="-"/>
      <w:lvlJc w:val="left"/>
      <w:pPr>
        <w:ind w:left="430" w:hanging="360"/>
      </w:pPr>
      <w:rPr>
        <w:rFonts w:ascii="Times New Roman" w:eastAsia="Times New Roman" w:hAnsi="Times New Roman" w:cs="Times New Roman" w:hint="default"/>
      </w:rPr>
    </w:lvl>
    <w:lvl w:ilvl="1" w:tplc="04220003" w:tentative="1">
      <w:start w:val="1"/>
      <w:numFmt w:val="bullet"/>
      <w:lvlText w:val="o"/>
      <w:lvlJc w:val="left"/>
      <w:pPr>
        <w:ind w:left="1150" w:hanging="360"/>
      </w:pPr>
      <w:rPr>
        <w:rFonts w:ascii="Courier New" w:hAnsi="Courier New" w:cs="Courier New" w:hint="default"/>
      </w:rPr>
    </w:lvl>
    <w:lvl w:ilvl="2" w:tplc="04220005" w:tentative="1">
      <w:start w:val="1"/>
      <w:numFmt w:val="bullet"/>
      <w:lvlText w:val=""/>
      <w:lvlJc w:val="left"/>
      <w:pPr>
        <w:ind w:left="1870" w:hanging="360"/>
      </w:pPr>
      <w:rPr>
        <w:rFonts w:ascii="Wingdings" w:hAnsi="Wingdings" w:hint="default"/>
      </w:rPr>
    </w:lvl>
    <w:lvl w:ilvl="3" w:tplc="04220001" w:tentative="1">
      <w:start w:val="1"/>
      <w:numFmt w:val="bullet"/>
      <w:lvlText w:val=""/>
      <w:lvlJc w:val="left"/>
      <w:pPr>
        <w:ind w:left="2590" w:hanging="360"/>
      </w:pPr>
      <w:rPr>
        <w:rFonts w:ascii="Symbol" w:hAnsi="Symbol" w:hint="default"/>
      </w:rPr>
    </w:lvl>
    <w:lvl w:ilvl="4" w:tplc="04220003" w:tentative="1">
      <w:start w:val="1"/>
      <w:numFmt w:val="bullet"/>
      <w:lvlText w:val="o"/>
      <w:lvlJc w:val="left"/>
      <w:pPr>
        <w:ind w:left="3310" w:hanging="360"/>
      </w:pPr>
      <w:rPr>
        <w:rFonts w:ascii="Courier New" w:hAnsi="Courier New" w:cs="Courier New" w:hint="default"/>
      </w:rPr>
    </w:lvl>
    <w:lvl w:ilvl="5" w:tplc="04220005" w:tentative="1">
      <w:start w:val="1"/>
      <w:numFmt w:val="bullet"/>
      <w:lvlText w:val=""/>
      <w:lvlJc w:val="left"/>
      <w:pPr>
        <w:ind w:left="4030" w:hanging="360"/>
      </w:pPr>
      <w:rPr>
        <w:rFonts w:ascii="Wingdings" w:hAnsi="Wingdings" w:hint="default"/>
      </w:rPr>
    </w:lvl>
    <w:lvl w:ilvl="6" w:tplc="04220001" w:tentative="1">
      <w:start w:val="1"/>
      <w:numFmt w:val="bullet"/>
      <w:lvlText w:val=""/>
      <w:lvlJc w:val="left"/>
      <w:pPr>
        <w:ind w:left="4750" w:hanging="360"/>
      </w:pPr>
      <w:rPr>
        <w:rFonts w:ascii="Symbol" w:hAnsi="Symbol" w:hint="default"/>
      </w:rPr>
    </w:lvl>
    <w:lvl w:ilvl="7" w:tplc="04220003" w:tentative="1">
      <w:start w:val="1"/>
      <w:numFmt w:val="bullet"/>
      <w:lvlText w:val="o"/>
      <w:lvlJc w:val="left"/>
      <w:pPr>
        <w:ind w:left="5470" w:hanging="360"/>
      </w:pPr>
      <w:rPr>
        <w:rFonts w:ascii="Courier New" w:hAnsi="Courier New" w:cs="Courier New" w:hint="default"/>
      </w:rPr>
    </w:lvl>
    <w:lvl w:ilvl="8" w:tplc="04220005" w:tentative="1">
      <w:start w:val="1"/>
      <w:numFmt w:val="bullet"/>
      <w:lvlText w:val=""/>
      <w:lvlJc w:val="left"/>
      <w:pPr>
        <w:ind w:left="619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75C"/>
    <w:rsid w:val="00016455"/>
    <w:rsid w:val="00024A7B"/>
    <w:rsid w:val="000256E7"/>
    <w:rsid w:val="00066152"/>
    <w:rsid w:val="00081E16"/>
    <w:rsid w:val="000B6C2A"/>
    <w:rsid w:val="000E3937"/>
    <w:rsid w:val="000E468B"/>
    <w:rsid w:val="0011331F"/>
    <w:rsid w:val="001151C0"/>
    <w:rsid w:val="00123BDF"/>
    <w:rsid w:val="00185002"/>
    <w:rsid w:val="001B6CCE"/>
    <w:rsid w:val="001C5A21"/>
    <w:rsid w:val="001C74B5"/>
    <w:rsid w:val="001D59D9"/>
    <w:rsid w:val="001E431F"/>
    <w:rsid w:val="00217391"/>
    <w:rsid w:val="00251E00"/>
    <w:rsid w:val="00264EA1"/>
    <w:rsid w:val="00283955"/>
    <w:rsid w:val="002A2C33"/>
    <w:rsid w:val="002F3541"/>
    <w:rsid w:val="00314512"/>
    <w:rsid w:val="0035190D"/>
    <w:rsid w:val="00357400"/>
    <w:rsid w:val="00364743"/>
    <w:rsid w:val="00385852"/>
    <w:rsid w:val="00385BA8"/>
    <w:rsid w:val="003A42C8"/>
    <w:rsid w:val="003B2E85"/>
    <w:rsid w:val="00407AE4"/>
    <w:rsid w:val="00427DEE"/>
    <w:rsid w:val="004456DD"/>
    <w:rsid w:val="00497BD7"/>
    <w:rsid w:val="004D6688"/>
    <w:rsid w:val="004F4EF4"/>
    <w:rsid w:val="005079E7"/>
    <w:rsid w:val="00543FAF"/>
    <w:rsid w:val="005872E6"/>
    <w:rsid w:val="0059399D"/>
    <w:rsid w:val="005B1583"/>
    <w:rsid w:val="005E5E3F"/>
    <w:rsid w:val="005E6547"/>
    <w:rsid w:val="005F0C5A"/>
    <w:rsid w:val="00601433"/>
    <w:rsid w:val="00627EB9"/>
    <w:rsid w:val="0063075C"/>
    <w:rsid w:val="00650464"/>
    <w:rsid w:val="0065131E"/>
    <w:rsid w:val="006559A8"/>
    <w:rsid w:val="00660DDB"/>
    <w:rsid w:val="006727E5"/>
    <w:rsid w:val="00676435"/>
    <w:rsid w:val="00686484"/>
    <w:rsid w:val="006C59EE"/>
    <w:rsid w:val="006D4254"/>
    <w:rsid w:val="006D66D2"/>
    <w:rsid w:val="006E03D2"/>
    <w:rsid w:val="006E6A36"/>
    <w:rsid w:val="007370A9"/>
    <w:rsid w:val="00740D9C"/>
    <w:rsid w:val="00766C0C"/>
    <w:rsid w:val="0078732B"/>
    <w:rsid w:val="007A0313"/>
    <w:rsid w:val="007D2CD1"/>
    <w:rsid w:val="007F6F20"/>
    <w:rsid w:val="0082548D"/>
    <w:rsid w:val="008A570F"/>
    <w:rsid w:val="008C2FB5"/>
    <w:rsid w:val="008D37D3"/>
    <w:rsid w:val="008F004B"/>
    <w:rsid w:val="008F7083"/>
    <w:rsid w:val="0092667F"/>
    <w:rsid w:val="0094585A"/>
    <w:rsid w:val="009748ED"/>
    <w:rsid w:val="0098099F"/>
    <w:rsid w:val="00996254"/>
    <w:rsid w:val="009B556A"/>
    <w:rsid w:val="009C3B81"/>
    <w:rsid w:val="009D41F6"/>
    <w:rsid w:val="00A11D23"/>
    <w:rsid w:val="00A12722"/>
    <w:rsid w:val="00A451B8"/>
    <w:rsid w:val="00A9748A"/>
    <w:rsid w:val="00AD1AFF"/>
    <w:rsid w:val="00AE1AC1"/>
    <w:rsid w:val="00B261AC"/>
    <w:rsid w:val="00B34501"/>
    <w:rsid w:val="00B70090"/>
    <w:rsid w:val="00B87CE5"/>
    <w:rsid w:val="00B87F29"/>
    <w:rsid w:val="00BA4048"/>
    <w:rsid w:val="00BF5AAE"/>
    <w:rsid w:val="00C01133"/>
    <w:rsid w:val="00C01E49"/>
    <w:rsid w:val="00C06B49"/>
    <w:rsid w:val="00C17945"/>
    <w:rsid w:val="00C33B85"/>
    <w:rsid w:val="00C82C93"/>
    <w:rsid w:val="00C84833"/>
    <w:rsid w:val="00C941C1"/>
    <w:rsid w:val="00CC086F"/>
    <w:rsid w:val="00D10506"/>
    <w:rsid w:val="00D17443"/>
    <w:rsid w:val="00D17A02"/>
    <w:rsid w:val="00D21E23"/>
    <w:rsid w:val="00D62BAD"/>
    <w:rsid w:val="00D85983"/>
    <w:rsid w:val="00D95BA6"/>
    <w:rsid w:val="00DA54AB"/>
    <w:rsid w:val="00DA7A54"/>
    <w:rsid w:val="00DC4BC0"/>
    <w:rsid w:val="00DE69FC"/>
    <w:rsid w:val="00E50D49"/>
    <w:rsid w:val="00E52FE9"/>
    <w:rsid w:val="00E7133F"/>
    <w:rsid w:val="00E724D0"/>
    <w:rsid w:val="00E7645D"/>
    <w:rsid w:val="00E80EFD"/>
    <w:rsid w:val="00EA1979"/>
    <w:rsid w:val="00F7349E"/>
    <w:rsid w:val="00F75CFA"/>
    <w:rsid w:val="00F84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4DFC04-ED6B-4FB3-8808-C416F45DA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tcPr>
      <w:shd w:val="clear" w:color="auto" w:fill="C2D69B"/>
    </w:tc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No Spacing"/>
    <w:uiPriority w:val="1"/>
    <w:qFormat/>
    <w:rsid w:val="00D17A02"/>
    <w:pPr>
      <w:spacing w:after="0" w:line="240" w:lineRule="auto"/>
    </w:pPr>
    <w:rPr>
      <w:rFonts w:asciiTheme="minorHAnsi" w:eastAsiaTheme="minorHAnsi" w:hAnsiTheme="minorHAnsi" w:cstheme="minorBidi"/>
      <w:lang w:eastAsia="en-US"/>
    </w:rPr>
  </w:style>
  <w:style w:type="paragraph" w:customStyle="1" w:styleId="Textbody">
    <w:name w:val="Text body"/>
    <w:basedOn w:val="Standard"/>
    <w:rsid w:val="00C84833"/>
    <w:pPr>
      <w:spacing w:after="120"/>
    </w:pPr>
  </w:style>
  <w:style w:type="paragraph" w:customStyle="1" w:styleId="Standard">
    <w:name w:val="Standard"/>
    <w:rsid w:val="00C848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C84833"/>
    <w:pPr>
      <w:suppressLineNumbers/>
    </w:pPr>
  </w:style>
  <w:style w:type="character" w:customStyle="1" w:styleId="10">
    <w:name w:val="Основной шрифт абзаца1"/>
    <w:rsid w:val="00C84833"/>
  </w:style>
  <w:style w:type="paragraph" w:styleId="ac">
    <w:name w:val="Balloon Text"/>
    <w:basedOn w:val="a"/>
    <w:link w:val="ad"/>
    <w:uiPriority w:val="99"/>
    <w:semiHidden/>
    <w:unhideWhenUsed/>
    <w:rsid w:val="0098099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8099F"/>
    <w:rPr>
      <w:rFonts w:ascii="Segoe UI" w:hAnsi="Segoe UI" w:cs="Segoe UI"/>
      <w:sz w:val="18"/>
      <w:szCs w:val="18"/>
    </w:rPr>
  </w:style>
  <w:style w:type="paragraph" w:styleId="ae">
    <w:name w:val="List Paragraph"/>
    <w:basedOn w:val="a"/>
    <w:uiPriority w:val="34"/>
    <w:qFormat/>
    <w:rsid w:val="001E431F"/>
    <w:pPr>
      <w:ind w:left="720"/>
      <w:contextualSpacing/>
    </w:pPr>
  </w:style>
  <w:style w:type="paragraph" w:styleId="af">
    <w:name w:val="Normal (Web)"/>
    <w:basedOn w:val="a"/>
    <w:uiPriority w:val="99"/>
    <w:semiHidden/>
    <w:unhideWhenUsed/>
    <w:rsid w:val="00B261A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0">
    <w:name w:val="footer"/>
    <w:basedOn w:val="a"/>
    <w:link w:val="af1"/>
    <w:uiPriority w:val="99"/>
    <w:unhideWhenUsed/>
    <w:rsid w:val="005B1583"/>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B1583"/>
  </w:style>
  <w:style w:type="paragraph" w:styleId="af2">
    <w:name w:val="header"/>
    <w:basedOn w:val="a"/>
    <w:link w:val="af3"/>
    <w:uiPriority w:val="99"/>
    <w:unhideWhenUsed/>
    <w:rsid w:val="005B1583"/>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5B15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192958">
      <w:bodyDiv w:val="1"/>
      <w:marLeft w:val="0"/>
      <w:marRight w:val="0"/>
      <w:marTop w:val="0"/>
      <w:marBottom w:val="0"/>
      <w:divBdr>
        <w:top w:val="none" w:sz="0" w:space="0" w:color="auto"/>
        <w:left w:val="none" w:sz="0" w:space="0" w:color="auto"/>
        <w:bottom w:val="none" w:sz="0" w:space="0" w:color="auto"/>
        <w:right w:val="none" w:sz="0" w:space="0" w:color="auto"/>
      </w:divBdr>
    </w:div>
    <w:div w:id="1409688579">
      <w:bodyDiv w:val="1"/>
      <w:marLeft w:val="0"/>
      <w:marRight w:val="0"/>
      <w:marTop w:val="0"/>
      <w:marBottom w:val="0"/>
      <w:divBdr>
        <w:top w:val="none" w:sz="0" w:space="0" w:color="auto"/>
        <w:left w:val="none" w:sz="0" w:space="0" w:color="auto"/>
        <w:bottom w:val="none" w:sz="0" w:space="0" w:color="auto"/>
        <w:right w:val="none" w:sz="0" w:space="0" w:color="auto"/>
      </w:divBdr>
    </w:div>
    <w:div w:id="1453787563">
      <w:bodyDiv w:val="1"/>
      <w:marLeft w:val="0"/>
      <w:marRight w:val="0"/>
      <w:marTop w:val="0"/>
      <w:marBottom w:val="0"/>
      <w:divBdr>
        <w:top w:val="none" w:sz="0" w:space="0" w:color="auto"/>
        <w:left w:val="none" w:sz="0" w:space="0" w:color="auto"/>
        <w:bottom w:val="none" w:sz="0" w:space="0" w:color="auto"/>
        <w:right w:val="none" w:sz="0" w:space="0" w:color="auto"/>
      </w:divBdr>
    </w:div>
    <w:div w:id="1668165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1364</Words>
  <Characters>7779</Characters>
  <Application>Microsoft Office Word</Application>
  <DocSecurity>0</DocSecurity>
  <Lines>64</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Приймальня 1.1</dc:creator>
  <cp:lastModifiedBy>UU</cp:lastModifiedBy>
  <cp:revision>2</cp:revision>
  <cp:lastPrinted>2020-01-11T10:22:00Z</cp:lastPrinted>
  <dcterms:created xsi:type="dcterms:W3CDTF">2020-02-07T08:59:00Z</dcterms:created>
  <dcterms:modified xsi:type="dcterms:W3CDTF">2020-02-07T08:59:00Z</dcterms:modified>
</cp:coreProperties>
</file>