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6B748" w14:textId="07E84EC0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7F00117" wp14:editId="225A93E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21C85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85D1293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59E7FB3" w14:textId="77777777" w:rsidR="00A92E2D" w:rsidRDefault="00A92E2D" w:rsidP="00A92E2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C95B7E4" w14:textId="77777777" w:rsidR="00A92E2D" w:rsidRDefault="00A92E2D" w:rsidP="00A92E2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6BC72B5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6894B2B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157A0C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5EF81EDC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6FC4CB8A" w14:textId="37A253BA" w:rsidR="00A92E2D" w:rsidRDefault="00A92E2D" w:rsidP="00A92E2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лютого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6BC1635E" w14:textId="77777777" w:rsidR="00A92E2D" w:rsidRDefault="00A92E2D" w:rsidP="00A92E2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0DFF43" w14:textId="77777777" w:rsidR="00A92E2D" w:rsidRDefault="00A92E2D" w:rsidP="00A92E2D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5069FC2" w14:textId="2772905E" w:rsidR="00A92E2D" w:rsidRDefault="00A92E2D" w:rsidP="00A92E2D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 xml:space="preserve">Шевчука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Івана Олександровича</w:t>
      </w:r>
    </w:p>
    <w:p w14:paraId="5A2B970A" w14:textId="77777777" w:rsidR="00A92E2D" w:rsidRDefault="00A92E2D" w:rsidP="00A92E2D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554E3200" w14:textId="77777777" w:rsidR="00A92E2D" w:rsidRDefault="00A92E2D" w:rsidP="00A92E2D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33E0FBE6" w14:textId="3FAD2920" w:rsidR="00A92E2D" w:rsidRDefault="00A92E2D" w:rsidP="00A92E2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Шевчука Івана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592C6E7C" w14:textId="77777777" w:rsidR="00A92E2D" w:rsidRDefault="00A92E2D" w:rsidP="00A92E2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77346" w14:textId="77777777" w:rsidR="00A92E2D" w:rsidRDefault="00A92E2D" w:rsidP="00A92E2D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52E114F" w14:textId="31012684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</w:t>
      </w:r>
      <w:r>
        <w:rPr>
          <w:rFonts w:ascii="Times New Roman" w:hAnsi="Times New Roman" w:cs="Times New Roman"/>
          <w:sz w:val="28"/>
          <w:szCs w:val="28"/>
        </w:rPr>
        <w:t>вітанковий</w:t>
      </w:r>
      <w:r>
        <w:rPr>
          <w:rFonts w:ascii="Times New Roman" w:hAnsi="Times New Roman" w:cs="Times New Roman"/>
          <w:sz w:val="28"/>
          <w:szCs w:val="28"/>
        </w:rPr>
        <w:t>», територія Великожитинської сільської ради,  будинок  №</w:t>
      </w:r>
      <w:r>
        <w:rPr>
          <w:rFonts w:ascii="Times New Roman" w:hAnsi="Times New Roman" w:cs="Times New Roman"/>
          <w:sz w:val="28"/>
          <w:szCs w:val="28"/>
        </w:rPr>
        <w:t>15 «Б»</w:t>
      </w:r>
      <w:r>
        <w:rPr>
          <w:rFonts w:ascii="Times New Roman" w:hAnsi="Times New Roman" w:cs="Times New Roman"/>
          <w:sz w:val="28"/>
          <w:szCs w:val="28"/>
        </w:rPr>
        <w:t xml:space="preserve">  та належить на праві приватної власності гр. </w:t>
      </w:r>
      <w:r>
        <w:rPr>
          <w:rFonts w:ascii="Times New Roman" w:hAnsi="Times New Roman" w:cs="Times New Roman"/>
          <w:sz w:val="28"/>
          <w:szCs w:val="28"/>
        </w:rPr>
        <w:t>Шевчуку Івану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 </w:t>
      </w:r>
      <w:r>
        <w:rPr>
          <w:rFonts w:ascii="Times New Roman" w:hAnsi="Times New Roman" w:cs="Times New Roman"/>
          <w:sz w:val="28"/>
          <w:szCs w:val="28"/>
        </w:rPr>
        <w:t>99,5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>
        <w:rPr>
          <w:rFonts w:ascii="Times New Roman" w:hAnsi="Times New Roman" w:cs="Times New Roman"/>
          <w:sz w:val="28"/>
          <w:szCs w:val="28"/>
        </w:rPr>
        <w:t>54,0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35AC51C" w14:textId="77777777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5C48B2F7" w14:textId="77777777" w:rsidR="00A92E2D" w:rsidRDefault="00A92E2D" w:rsidP="00A92E2D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6C0687DE" w14:textId="77777777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73D31" w14:textId="77777777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137038" w14:textId="77777777" w:rsidR="00A92E2D" w:rsidRDefault="00A92E2D" w:rsidP="00A92E2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2EC4F201" w14:textId="77777777" w:rsidR="00A92E2D" w:rsidRDefault="00A92E2D" w:rsidP="00A92E2D"/>
    <w:p w14:paraId="7504B9D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6A4"/>
    <w:rsid w:val="005906A4"/>
    <w:rsid w:val="0083719F"/>
    <w:rsid w:val="008B50B5"/>
    <w:rsid w:val="009036B3"/>
    <w:rsid w:val="00A92E2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C2B6"/>
  <w15:chartTrackingRefBased/>
  <w15:docId w15:val="{54D7B7EA-6FD6-4489-B30E-F6690C71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E2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1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840</Words>
  <Characters>479</Characters>
  <Application>Microsoft Office Word</Application>
  <DocSecurity>0</DocSecurity>
  <Lines>3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2021-02-18T10:25:00Z</dcterms:created>
  <dcterms:modified xsi:type="dcterms:W3CDTF">2021-02-18T10:29:00Z</dcterms:modified>
</cp:coreProperties>
</file>