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5BA38" w14:textId="142A83C2" w:rsidR="00930BDE" w:rsidRDefault="00A91C98" w:rsidP="00930BD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3E0D68A4" wp14:editId="23743A24">
            <wp:extent cx="419100" cy="600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5D859" w14:textId="77777777" w:rsidR="00930BDE" w:rsidRDefault="00930BDE" w:rsidP="00930BD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D59BEA6" w14:textId="77777777" w:rsidR="00930BDE" w:rsidRDefault="00930BDE" w:rsidP="00930BD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F3CAEF" w14:textId="77777777" w:rsidR="00930BDE" w:rsidRDefault="00930BDE" w:rsidP="00930BD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1BD0A90" w14:textId="77777777" w:rsidR="00930BDE" w:rsidRDefault="00930BDE" w:rsidP="00930BD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C4B2B0C" w14:textId="77777777" w:rsidR="00930BDE" w:rsidRDefault="00930BDE" w:rsidP="00930BD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ABF6B8F" w14:textId="77777777" w:rsidR="00930BDE" w:rsidRDefault="00930BDE" w:rsidP="00930BDE">
      <w:pPr>
        <w:pStyle w:val="Standard"/>
        <w:jc w:val="center"/>
        <w:rPr>
          <w:b/>
          <w:sz w:val="28"/>
          <w:szCs w:val="28"/>
        </w:rPr>
      </w:pPr>
    </w:p>
    <w:p w14:paraId="4C8E450F" w14:textId="24FAEB04" w:rsidR="00930BDE" w:rsidRDefault="00930BDE" w:rsidP="00930BD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7352FF">
        <w:rPr>
          <w:b/>
          <w:sz w:val="28"/>
          <w:szCs w:val="28"/>
        </w:rPr>
        <w:t xml:space="preserve"> проєкт</w:t>
      </w:r>
    </w:p>
    <w:p w14:paraId="08FC30D0" w14:textId="77777777" w:rsidR="00930BDE" w:rsidRDefault="00930BDE" w:rsidP="00930BDE">
      <w:pPr>
        <w:pStyle w:val="Standard"/>
        <w:rPr>
          <w:sz w:val="28"/>
          <w:szCs w:val="28"/>
        </w:rPr>
      </w:pPr>
    </w:p>
    <w:p w14:paraId="4DE93F4E" w14:textId="47D73640" w:rsidR="00930BDE" w:rsidRDefault="00930BDE" w:rsidP="00930BD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6CE6">
        <w:rPr>
          <w:sz w:val="28"/>
          <w:szCs w:val="28"/>
        </w:rPr>
        <w:t>7</w:t>
      </w:r>
      <w:r>
        <w:rPr>
          <w:sz w:val="28"/>
          <w:szCs w:val="28"/>
        </w:rPr>
        <w:t xml:space="preserve"> січня 202</w:t>
      </w:r>
      <w:r w:rsidR="00216CE6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 №____</w:t>
      </w:r>
    </w:p>
    <w:p w14:paraId="082E5F78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1120AF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призначення відповідальних за роботу</w:t>
      </w:r>
    </w:p>
    <w:p w14:paraId="0A1FCC38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обліку військовозобов’язаних і призовників</w:t>
      </w:r>
    </w:p>
    <w:p w14:paraId="11094CAA" w14:textId="77777777" w:rsidR="00B27289" w:rsidRDefault="00930BDE" w:rsidP="00B27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осіб, що їх замінюють</w:t>
      </w:r>
    </w:p>
    <w:p w14:paraId="335456A7" w14:textId="6F5AFF84" w:rsidR="00930BDE" w:rsidRDefault="00930BDE" w:rsidP="00B27289">
      <w:pP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 </w:t>
      </w:r>
    </w:p>
    <w:p w14:paraId="458D1392" w14:textId="264910E4" w:rsidR="00930BDE" w:rsidRDefault="00930BDE" w:rsidP="00930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6C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Заслухавши інформацію сільського голови Столярчука М.А. та відповідно до пунктів 12, 14 Постанови Кабінету Міністрів №377 від 09.06.1994 року, Постановою №921 від 07.12.2016 р. «Про затвердження Порядку організації та ведення військового обліку призовників і військовозобов’язаних» та керуючись ст. 36 Закону України „Про місцеве  самоврядування в Україні”  виконавчий комітет Шпанівської сільської ради</w:t>
      </w:r>
    </w:p>
    <w:p w14:paraId="50349148" w14:textId="77777777" w:rsidR="00930BDE" w:rsidRDefault="00930BDE" w:rsidP="00930BD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BB65306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Відповідальним за роботу по обліку військовозобов’язаних і призовників в сільській раді (сіл Шпанів, Великий Олексин, Малий Олексин, Зозів, Хотин, Ходоси) призначити інспектора військового обліку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Олену Ігорівну.</w:t>
      </w:r>
    </w:p>
    <w:p w14:paraId="6C9BB4D0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1.1.На час відпустки чи хвороби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О.І. призначити відповідального за ведення військового обліку інспектора відділу ЦНАП Яроцьку І.П.</w:t>
      </w:r>
    </w:p>
    <w:p w14:paraId="2C749323" w14:textId="77777777" w:rsidR="00930BDE" w:rsidRDefault="00930BDE" w:rsidP="00930BDE">
      <w:pPr>
        <w:tabs>
          <w:tab w:val="left" w:pos="31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2.Відповідальною за роботу по обліку військовозобов’язаних та призовників по населених пунктах Великий Житин, Малий Житин та Бармаки, Шпанівської сільської ради, призначити інспектора  військового обліку -  Процюк Олену Василівну. </w:t>
      </w:r>
    </w:p>
    <w:p w14:paraId="0F3D7E0F" w14:textId="77777777" w:rsidR="00930BDE" w:rsidRDefault="00930BDE" w:rsidP="00930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2.1.На час відпустки Процюк Олени Василівни відповідальним за роботу по обліку військовозобов’язаних та призовників призначити Поліщук Аллу Миколаївну – інспектора з паспортного контролю.</w:t>
      </w:r>
    </w:p>
    <w:p w14:paraId="4519BED8" w14:textId="584C1720" w:rsidR="00930BDE" w:rsidRDefault="00930BDE" w:rsidP="00930BDE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 практичній роботі керуватися інструкцією </w:t>
      </w:r>
      <w:r w:rsidR="00216CE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військового обліку військовозобов’язаних і призовників в органах місцевого самоврядування оголошену наказом Міністерства оборони  України від 27 червня 1995 року  №166 та Законом України  «Про внесення змін до </w:t>
      </w:r>
      <w:r w:rsidR="00216CE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акону України  «Про загальний військовий обов’язок і військову службу». </w:t>
      </w:r>
    </w:p>
    <w:p w14:paraId="07BB438E" w14:textId="7FEC7B1D" w:rsidR="00930BDE" w:rsidRDefault="00930BDE" w:rsidP="00930BDE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залишаю за собою.</w:t>
      </w:r>
    </w:p>
    <w:p w14:paraId="2E3BFFF2" w14:textId="77777777" w:rsidR="00216CE6" w:rsidRDefault="00216CE6" w:rsidP="00930BDE">
      <w:pPr>
        <w:tabs>
          <w:tab w:val="left" w:pos="314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145165" w14:textId="0C78589F" w:rsidR="00E96E84" w:rsidRDefault="00930BDE" w:rsidP="00216CE6">
      <w:pPr>
        <w:jc w:val="both"/>
      </w:pPr>
      <w:bookmarkStart w:id="0" w:name="_GoBack"/>
      <w:r>
        <w:rPr>
          <w:sz w:val="28"/>
          <w:szCs w:val="28"/>
        </w:rPr>
        <w:t xml:space="preserve">   </w:t>
      </w:r>
      <w:r w:rsidR="00216CE6">
        <w:rPr>
          <w:sz w:val="28"/>
          <w:szCs w:val="28"/>
        </w:rPr>
        <w:t xml:space="preserve"> Сільськи</w:t>
      </w:r>
      <w:r>
        <w:rPr>
          <w:rFonts w:ascii="Times New Roman" w:hAnsi="Times New Roman" w:cs="Times New Roman"/>
          <w:sz w:val="28"/>
          <w:szCs w:val="28"/>
        </w:rPr>
        <w:t xml:space="preserve">й голова                                                                    </w:t>
      </w:r>
      <w:bookmarkEnd w:id="0"/>
      <w:r>
        <w:rPr>
          <w:rFonts w:ascii="Times New Roman" w:hAnsi="Times New Roman" w:cs="Times New Roman"/>
          <w:sz w:val="28"/>
          <w:szCs w:val="28"/>
        </w:rPr>
        <w:t>М</w:t>
      </w:r>
      <w:r w:rsidR="00216CE6">
        <w:rPr>
          <w:rFonts w:ascii="Times New Roman" w:hAnsi="Times New Roman" w:cs="Times New Roman"/>
          <w:sz w:val="28"/>
          <w:szCs w:val="28"/>
        </w:rPr>
        <w:t>икола СТОЛЯРЧУК</w:t>
      </w:r>
    </w:p>
    <w:sectPr w:rsidR="00E96E84" w:rsidSect="00B2728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90"/>
    <w:rsid w:val="00216CE6"/>
    <w:rsid w:val="007352FF"/>
    <w:rsid w:val="00820B90"/>
    <w:rsid w:val="0083719F"/>
    <w:rsid w:val="008B50B5"/>
    <w:rsid w:val="009036B3"/>
    <w:rsid w:val="00930BDE"/>
    <w:rsid w:val="00A91C98"/>
    <w:rsid w:val="00B27289"/>
    <w:rsid w:val="00B51C2F"/>
    <w:rsid w:val="00BB513F"/>
    <w:rsid w:val="00C11BDF"/>
    <w:rsid w:val="00C367F6"/>
    <w:rsid w:val="00D96BC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CF57"/>
  <w15:chartTrackingRefBased/>
  <w15:docId w15:val="{BBAD7CC7-0E89-46A1-9098-E9C81111E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BD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30B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30BD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30BD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5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dcterms:created xsi:type="dcterms:W3CDTF">2021-01-13T09:06:00Z</dcterms:created>
  <dcterms:modified xsi:type="dcterms:W3CDTF">2021-01-14T09:34:00Z</dcterms:modified>
</cp:coreProperties>
</file>