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C22" w:rsidRPr="00B04D14" w:rsidRDefault="00B94C22" w:rsidP="00655954">
      <w:pPr>
        <w:pStyle w:val="af3"/>
        <w:ind w:firstLine="5812"/>
        <w:rPr>
          <w:sz w:val="28"/>
          <w:szCs w:val="28"/>
          <w:lang w:eastAsia="uk-UA"/>
        </w:rPr>
      </w:pPr>
      <w:r w:rsidRPr="00B04D14">
        <w:rPr>
          <w:sz w:val="28"/>
          <w:szCs w:val="28"/>
        </w:rPr>
        <w:t>ЗАТВЕРДЖЕНО</w:t>
      </w:r>
    </w:p>
    <w:p w:rsidR="00B94C22" w:rsidRPr="00B04D14" w:rsidRDefault="00B94C22" w:rsidP="00655954">
      <w:pPr>
        <w:pStyle w:val="af3"/>
        <w:ind w:firstLine="5812"/>
        <w:rPr>
          <w:color w:val="000000"/>
          <w:sz w:val="28"/>
          <w:szCs w:val="28"/>
          <w:lang w:eastAsia="uk-UA"/>
        </w:rPr>
      </w:pPr>
      <w:r w:rsidRPr="00B04D14">
        <w:rPr>
          <w:sz w:val="28"/>
          <w:szCs w:val="28"/>
          <w:lang w:eastAsia="uk-UA"/>
        </w:rPr>
        <w:t xml:space="preserve">рішення </w:t>
      </w:r>
      <w:r w:rsidRPr="00B04D14">
        <w:rPr>
          <w:color w:val="000000"/>
          <w:sz w:val="28"/>
          <w:szCs w:val="28"/>
          <w:lang w:eastAsia="uk-UA"/>
        </w:rPr>
        <w:t>Шпанівської сільської</w:t>
      </w:r>
    </w:p>
    <w:p w:rsidR="00B94C22" w:rsidRPr="00B04D14" w:rsidRDefault="00B94C22" w:rsidP="00655954">
      <w:pPr>
        <w:pStyle w:val="af3"/>
        <w:ind w:firstLine="5812"/>
        <w:rPr>
          <w:color w:val="000000"/>
          <w:sz w:val="28"/>
          <w:szCs w:val="28"/>
        </w:rPr>
      </w:pPr>
      <w:r w:rsidRPr="00B04D14">
        <w:rPr>
          <w:color w:val="000000"/>
          <w:sz w:val="28"/>
          <w:szCs w:val="28"/>
          <w:lang w:eastAsia="uk-UA"/>
        </w:rPr>
        <w:t xml:space="preserve">ради Рівненського району </w:t>
      </w:r>
    </w:p>
    <w:p w:rsidR="00B94C22" w:rsidRPr="00B04D14" w:rsidRDefault="00B94C22" w:rsidP="00655954">
      <w:pPr>
        <w:pStyle w:val="af3"/>
        <w:ind w:firstLine="5812"/>
        <w:rPr>
          <w:sz w:val="28"/>
          <w:szCs w:val="28"/>
          <w:lang w:eastAsia="uk-UA"/>
        </w:rPr>
      </w:pPr>
      <w:r w:rsidRPr="00B04D14">
        <w:rPr>
          <w:color w:val="000000"/>
          <w:sz w:val="28"/>
          <w:szCs w:val="28"/>
        </w:rPr>
        <w:t xml:space="preserve">Рівненської області </w:t>
      </w:r>
    </w:p>
    <w:p w:rsidR="00B94C22" w:rsidRPr="00B04D14" w:rsidRDefault="00B94C22" w:rsidP="00655954">
      <w:pPr>
        <w:pStyle w:val="af3"/>
        <w:ind w:firstLine="5812"/>
        <w:rPr>
          <w:sz w:val="28"/>
          <w:szCs w:val="28"/>
          <w:lang w:eastAsia="uk-UA"/>
        </w:rPr>
      </w:pPr>
      <w:r w:rsidRPr="00B04D14">
        <w:rPr>
          <w:sz w:val="28"/>
          <w:szCs w:val="28"/>
          <w:lang w:eastAsia="uk-UA"/>
        </w:rPr>
        <w:t>________________ № _____</w:t>
      </w:r>
    </w:p>
    <w:p w:rsidR="00B04D14" w:rsidRDefault="00B04D14" w:rsidP="0065595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221737" w:rsidRPr="00221737" w:rsidRDefault="00221737" w:rsidP="0065595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AF224F" w:rsidRPr="00221737" w:rsidRDefault="00F65FB3" w:rsidP="0065595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221737">
        <w:rPr>
          <w:rFonts w:ascii="Times New Roman" w:hAnsi="Times New Roman"/>
          <w:b/>
          <w:sz w:val="28"/>
          <w:szCs w:val="28"/>
        </w:rPr>
        <w:t>П</w:t>
      </w:r>
      <w:r w:rsidR="00AF224F" w:rsidRPr="00221737">
        <w:rPr>
          <w:rFonts w:ascii="Times New Roman" w:hAnsi="Times New Roman"/>
          <w:b/>
          <w:sz w:val="28"/>
          <w:szCs w:val="28"/>
        </w:rPr>
        <w:t>рограма</w:t>
      </w:r>
    </w:p>
    <w:p w:rsidR="002203F3" w:rsidRPr="00221737" w:rsidRDefault="00AF224F" w:rsidP="0065595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221737">
        <w:rPr>
          <w:rFonts w:ascii="Times New Roman" w:hAnsi="Times New Roman"/>
          <w:b/>
          <w:sz w:val="28"/>
          <w:szCs w:val="28"/>
        </w:rPr>
        <w:t>роботи з обдарованою молоддю на 20</w:t>
      </w:r>
      <w:r w:rsidR="00D648FA" w:rsidRPr="00221737">
        <w:rPr>
          <w:rFonts w:ascii="Times New Roman" w:hAnsi="Times New Roman"/>
          <w:b/>
          <w:sz w:val="28"/>
          <w:szCs w:val="28"/>
        </w:rPr>
        <w:t>22</w:t>
      </w:r>
      <w:r w:rsidRPr="00221737">
        <w:rPr>
          <w:rFonts w:ascii="Times New Roman" w:hAnsi="Times New Roman"/>
          <w:b/>
          <w:sz w:val="28"/>
          <w:szCs w:val="28"/>
        </w:rPr>
        <w:t>-202</w:t>
      </w:r>
      <w:r w:rsidR="00D648FA" w:rsidRPr="00221737">
        <w:rPr>
          <w:rFonts w:ascii="Times New Roman" w:hAnsi="Times New Roman"/>
          <w:b/>
          <w:sz w:val="28"/>
          <w:szCs w:val="28"/>
        </w:rPr>
        <w:t xml:space="preserve">5 </w:t>
      </w:r>
      <w:r w:rsidRPr="00221737">
        <w:rPr>
          <w:rFonts w:ascii="Times New Roman" w:hAnsi="Times New Roman"/>
          <w:b/>
          <w:sz w:val="28"/>
          <w:szCs w:val="28"/>
        </w:rPr>
        <w:t>роки</w:t>
      </w:r>
    </w:p>
    <w:p w:rsidR="0064373F" w:rsidRPr="00221737" w:rsidRDefault="0064373F" w:rsidP="0065595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55954" w:rsidRDefault="00075B17" w:rsidP="0065595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221737">
        <w:rPr>
          <w:rFonts w:ascii="Times New Roman" w:hAnsi="Times New Roman"/>
          <w:b/>
          <w:sz w:val="28"/>
          <w:szCs w:val="28"/>
        </w:rPr>
        <w:t xml:space="preserve">І. </w:t>
      </w:r>
      <w:r w:rsidR="00AF224F" w:rsidRPr="00221737">
        <w:rPr>
          <w:rFonts w:ascii="Times New Roman" w:hAnsi="Times New Roman"/>
          <w:b/>
          <w:sz w:val="28"/>
          <w:szCs w:val="28"/>
        </w:rPr>
        <w:t>Загальні положення</w:t>
      </w:r>
    </w:p>
    <w:p w:rsidR="00221737" w:rsidRPr="00221737" w:rsidRDefault="00221737" w:rsidP="0065595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DA2D7F" w:rsidRPr="00221737" w:rsidRDefault="00075B17" w:rsidP="0065595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1. </w:t>
      </w:r>
      <w:r w:rsidR="00A13DFE" w:rsidRPr="00221737">
        <w:rPr>
          <w:rFonts w:ascii="Times New Roman" w:hAnsi="Times New Roman"/>
          <w:sz w:val="28"/>
          <w:szCs w:val="28"/>
        </w:rPr>
        <w:t xml:space="preserve">Одним із основних завдань держави є всебічний розвиток людини як особистості та найвищої цінності суспільства, </w:t>
      </w:r>
      <w:r w:rsidR="00D648FA" w:rsidRPr="00221737">
        <w:rPr>
          <w:rFonts w:ascii="Times New Roman" w:hAnsi="Times New Roman"/>
          <w:sz w:val="28"/>
          <w:szCs w:val="28"/>
        </w:rPr>
        <w:t>інтелектуальних, творчих і фізичних здібностей,</w:t>
      </w:r>
      <w:r w:rsidR="00655954" w:rsidRPr="00221737">
        <w:rPr>
          <w:rFonts w:ascii="Times New Roman" w:hAnsi="Times New Roman"/>
          <w:sz w:val="28"/>
          <w:szCs w:val="28"/>
        </w:rPr>
        <w:t xml:space="preserve"> </w:t>
      </w:r>
      <w:r w:rsidR="00A13DFE" w:rsidRPr="00221737">
        <w:rPr>
          <w:rFonts w:ascii="Times New Roman" w:hAnsi="Times New Roman"/>
          <w:sz w:val="28"/>
          <w:szCs w:val="28"/>
        </w:rPr>
        <w:t xml:space="preserve">її талантів, формування цінностей і необхідних для успішної самореалізації </w:t>
      </w:r>
      <w:proofErr w:type="spellStart"/>
      <w:r w:rsidR="00A13DFE" w:rsidRPr="00221737">
        <w:rPr>
          <w:rFonts w:ascii="Times New Roman" w:hAnsi="Times New Roman"/>
          <w:sz w:val="28"/>
          <w:szCs w:val="28"/>
        </w:rPr>
        <w:t>компетентностей</w:t>
      </w:r>
      <w:proofErr w:type="spellEnd"/>
      <w:r w:rsidR="00A13DFE" w:rsidRPr="00221737">
        <w:rPr>
          <w:rFonts w:ascii="Times New Roman" w:hAnsi="Times New Roman"/>
          <w:sz w:val="28"/>
          <w:szCs w:val="28"/>
        </w:rPr>
        <w:t xml:space="preserve">, виховання </w:t>
      </w:r>
      <w:r w:rsidR="00D648FA" w:rsidRPr="00221737">
        <w:rPr>
          <w:rFonts w:ascii="Times New Roman" w:hAnsi="Times New Roman"/>
          <w:sz w:val="28"/>
          <w:szCs w:val="28"/>
        </w:rPr>
        <w:t>національно свідомих, патріотично-</w:t>
      </w:r>
      <w:r w:rsidR="00A13DFE" w:rsidRPr="00221737">
        <w:rPr>
          <w:rFonts w:ascii="Times New Roman" w:hAnsi="Times New Roman"/>
          <w:sz w:val="28"/>
          <w:szCs w:val="28"/>
        </w:rPr>
        <w:t>відповідальних громадян, які здатні до свідомого суспільного вибору та спрямування своєї ді</w:t>
      </w:r>
      <w:r w:rsidR="00D648FA" w:rsidRPr="00221737">
        <w:rPr>
          <w:rFonts w:ascii="Times New Roman" w:hAnsi="Times New Roman"/>
          <w:sz w:val="28"/>
          <w:szCs w:val="28"/>
        </w:rPr>
        <w:t xml:space="preserve">яльності на користь іншим людям </w:t>
      </w:r>
      <w:r w:rsidR="00A13DFE" w:rsidRPr="00221737">
        <w:rPr>
          <w:rFonts w:ascii="Times New Roman" w:hAnsi="Times New Roman"/>
          <w:sz w:val="28"/>
          <w:szCs w:val="28"/>
        </w:rPr>
        <w:t>і суспільству</w:t>
      </w:r>
      <w:r w:rsidR="00D648FA" w:rsidRPr="0022173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D648FA" w:rsidRPr="00221737">
        <w:rPr>
          <w:rFonts w:ascii="Times New Roman" w:hAnsi="Times New Roman"/>
          <w:sz w:val="28"/>
          <w:szCs w:val="28"/>
        </w:rPr>
        <w:t>волонтерство</w:t>
      </w:r>
      <w:proofErr w:type="spellEnd"/>
      <w:r w:rsidR="00D648FA" w:rsidRPr="00221737">
        <w:rPr>
          <w:rFonts w:ascii="Times New Roman" w:hAnsi="Times New Roman"/>
          <w:sz w:val="28"/>
          <w:szCs w:val="28"/>
        </w:rPr>
        <w:t>)</w:t>
      </w:r>
      <w:r w:rsidR="00A13DFE" w:rsidRPr="00221737">
        <w:rPr>
          <w:rFonts w:ascii="Times New Roman" w:hAnsi="Times New Roman"/>
          <w:sz w:val="28"/>
          <w:szCs w:val="28"/>
        </w:rPr>
        <w:t>,</w:t>
      </w:r>
      <w:r w:rsidR="00D648FA" w:rsidRPr="00221737">
        <w:rPr>
          <w:rFonts w:ascii="Times New Roman" w:hAnsi="Times New Roman"/>
          <w:sz w:val="28"/>
          <w:szCs w:val="28"/>
        </w:rPr>
        <w:t xml:space="preserve"> здійснення краєзнавчої роботи як одного з елементів патріотичного виховання,</w:t>
      </w:r>
      <w:r w:rsidR="00655954" w:rsidRPr="00221737">
        <w:rPr>
          <w:rFonts w:ascii="Times New Roman" w:hAnsi="Times New Roman"/>
          <w:sz w:val="28"/>
          <w:szCs w:val="28"/>
        </w:rPr>
        <w:t xml:space="preserve"> </w:t>
      </w:r>
      <w:r w:rsidR="00D648FA" w:rsidRPr="00221737">
        <w:rPr>
          <w:rFonts w:ascii="Times New Roman" w:hAnsi="Times New Roman"/>
          <w:sz w:val="28"/>
          <w:szCs w:val="28"/>
        </w:rPr>
        <w:t>підвищення освітнього рівня громадян задля забезпечення сталого розвитку України та її європейського вибору</w:t>
      </w:r>
      <w:r w:rsidR="00A13DFE" w:rsidRPr="00221737">
        <w:rPr>
          <w:rFonts w:ascii="Times New Roman" w:hAnsi="Times New Roman"/>
          <w:sz w:val="28"/>
          <w:szCs w:val="28"/>
        </w:rPr>
        <w:t xml:space="preserve">. </w:t>
      </w:r>
    </w:p>
    <w:p w:rsidR="003E5596" w:rsidRPr="00132579" w:rsidRDefault="00075B17" w:rsidP="00132579">
      <w:pPr>
        <w:pStyle w:val="af3"/>
        <w:ind w:firstLine="708"/>
        <w:jc w:val="both"/>
        <w:rPr>
          <w:sz w:val="28"/>
          <w:szCs w:val="28"/>
          <w:lang w:eastAsia="uk-UA"/>
        </w:rPr>
      </w:pPr>
      <w:r w:rsidRPr="00132579">
        <w:rPr>
          <w:sz w:val="28"/>
          <w:szCs w:val="28"/>
        </w:rPr>
        <w:t xml:space="preserve">2. </w:t>
      </w:r>
      <w:r w:rsidR="00A13DFE" w:rsidRPr="00132579">
        <w:rPr>
          <w:sz w:val="28"/>
          <w:szCs w:val="28"/>
        </w:rPr>
        <w:t>Програма спрямована на забезпечення формування інтелектуального потенціалу нації шляхом створення оптимальних умов для виявлення обдарованої молоді і надання їй підтримки в розвитку творчого потенціалу, самореалізації такої молоді та її постійно</w:t>
      </w:r>
      <w:r w:rsidR="00121BA4" w:rsidRPr="00132579">
        <w:rPr>
          <w:sz w:val="28"/>
          <w:szCs w:val="28"/>
        </w:rPr>
        <w:t xml:space="preserve">го духовного самовдосконалення, </w:t>
      </w:r>
      <w:r w:rsidR="00DA2D7F" w:rsidRPr="00132579">
        <w:rPr>
          <w:sz w:val="28"/>
          <w:szCs w:val="28"/>
        </w:rPr>
        <w:t xml:space="preserve">розроблена на підставі </w:t>
      </w:r>
      <w:r w:rsidR="00A13DFE" w:rsidRPr="00132579">
        <w:rPr>
          <w:sz w:val="28"/>
          <w:szCs w:val="28"/>
        </w:rPr>
        <w:t xml:space="preserve">Законів України «Про освіту», «Про </w:t>
      </w:r>
      <w:r w:rsidR="00DA2D7F" w:rsidRPr="00132579">
        <w:rPr>
          <w:sz w:val="28"/>
          <w:szCs w:val="28"/>
        </w:rPr>
        <w:t xml:space="preserve">повну </w:t>
      </w:r>
      <w:r w:rsidR="00A13DFE" w:rsidRPr="00132579">
        <w:rPr>
          <w:sz w:val="28"/>
          <w:szCs w:val="28"/>
        </w:rPr>
        <w:t>загальну середню освіту», «Про дошкільну освіту», «Про позашкільну освіту»,</w:t>
      </w:r>
      <w:r w:rsidR="00E418AD" w:rsidRPr="00E418AD">
        <w:rPr>
          <w:sz w:val="24"/>
          <w:szCs w:val="24"/>
        </w:rPr>
        <w:t xml:space="preserve"> </w:t>
      </w:r>
      <w:r w:rsidR="00E418AD" w:rsidRPr="00E418AD">
        <w:rPr>
          <w:sz w:val="28"/>
          <w:szCs w:val="28"/>
        </w:rPr>
        <w:t>«Про охорону дитинства», «Про соціальну підтримку молоді»,</w:t>
      </w:r>
      <w:r w:rsidR="00A13DFE" w:rsidRPr="00E418AD">
        <w:rPr>
          <w:sz w:val="28"/>
          <w:szCs w:val="28"/>
        </w:rPr>
        <w:t xml:space="preserve"> </w:t>
      </w:r>
      <w:r w:rsidR="00A13DFE" w:rsidRPr="00132579">
        <w:rPr>
          <w:sz w:val="28"/>
          <w:szCs w:val="28"/>
        </w:rPr>
        <w:t xml:space="preserve">Національної доктрини розвитку освіти, </w:t>
      </w:r>
      <w:r w:rsidR="009C6A0E">
        <w:rPr>
          <w:sz w:val="28"/>
          <w:szCs w:val="28"/>
        </w:rPr>
        <w:t xml:space="preserve">затвердженої указом </w:t>
      </w:r>
      <w:r w:rsidR="009C6A0E" w:rsidRPr="00132579">
        <w:rPr>
          <w:bCs/>
          <w:sz w:val="28"/>
          <w:szCs w:val="28"/>
        </w:rPr>
        <w:t>Президента України</w:t>
      </w:r>
      <w:r w:rsidR="009C6A0E">
        <w:rPr>
          <w:bCs/>
          <w:sz w:val="28"/>
          <w:szCs w:val="28"/>
        </w:rPr>
        <w:t xml:space="preserve"> </w:t>
      </w:r>
      <w:r w:rsidR="00E418AD">
        <w:rPr>
          <w:bCs/>
          <w:sz w:val="28"/>
          <w:szCs w:val="28"/>
        </w:rPr>
        <w:t xml:space="preserve">                             </w:t>
      </w:r>
      <w:r w:rsidR="009C6A0E">
        <w:rPr>
          <w:bCs/>
          <w:sz w:val="28"/>
          <w:szCs w:val="28"/>
        </w:rPr>
        <w:t>від</w:t>
      </w:r>
      <w:r w:rsidR="009C6A0E" w:rsidRPr="00132579">
        <w:rPr>
          <w:bCs/>
          <w:sz w:val="28"/>
          <w:szCs w:val="28"/>
        </w:rPr>
        <w:t xml:space="preserve"> </w:t>
      </w:r>
      <w:r w:rsidR="009C6A0E">
        <w:rPr>
          <w:bCs/>
          <w:sz w:val="28"/>
          <w:szCs w:val="28"/>
        </w:rPr>
        <w:t xml:space="preserve">17 квітня 2002 року № 347/2002, </w:t>
      </w:r>
      <w:r w:rsidR="00E418AD">
        <w:rPr>
          <w:bCs/>
          <w:sz w:val="28"/>
          <w:szCs w:val="28"/>
        </w:rPr>
        <w:t xml:space="preserve">указів Президента України </w:t>
      </w:r>
      <w:r w:rsidR="00A14C00" w:rsidRPr="00132579">
        <w:rPr>
          <w:bCs/>
          <w:sz w:val="28"/>
          <w:szCs w:val="28"/>
        </w:rPr>
        <w:t>від 30 вересня 2010 року № 926/2010 «Про заходи щодо забезпечення пріоритетного розвитку освіти в Україні», від 30 вересня 2010 року № 927/2010 «Про заходи щодо розвитку системи виявлення та підтримки обдарованих і талановитих дітей та молоді»</w:t>
      </w:r>
      <w:r w:rsidR="00132579" w:rsidRPr="00132579">
        <w:rPr>
          <w:bCs/>
          <w:sz w:val="28"/>
          <w:szCs w:val="28"/>
        </w:rPr>
        <w:t xml:space="preserve">, </w:t>
      </w:r>
      <w:r w:rsidR="00132579" w:rsidRPr="00132579">
        <w:rPr>
          <w:sz w:val="28"/>
          <w:szCs w:val="28"/>
        </w:rPr>
        <w:t xml:space="preserve">Стратегії сталого розвитку «Україна - 2020», схваленої </w:t>
      </w:r>
      <w:r w:rsidR="00132579" w:rsidRPr="00132579">
        <w:rPr>
          <w:bCs/>
          <w:sz w:val="28"/>
          <w:szCs w:val="28"/>
        </w:rPr>
        <w:t>указом Президента України</w:t>
      </w:r>
      <w:r w:rsidR="00132579" w:rsidRPr="00132579">
        <w:rPr>
          <w:sz w:val="28"/>
          <w:szCs w:val="28"/>
          <w:lang w:eastAsia="uk-UA"/>
        </w:rPr>
        <w:t xml:space="preserve"> від 12 січня 2015 року № 5/2015</w:t>
      </w:r>
      <w:r w:rsidR="00655954" w:rsidRPr="00132579">
        <w:rPr>
          <w:sz w:val="28"/>
          <w:szCs w:val="28"/>
        </w:rPr>
        <w:t>,</w:t>
      </w:r>
      <w:r w:rsidR="00A13DFE" w:rsidRPr="00132579">
        <w:rPr>
          <w:sz w:val="28"/>
          <w:szCs w:val="28"/>
        </w:rPr>
        <w:t xml:space="preserve"> </w:t>
      </w:r>
      <w:r w:rsidR="00132579" w:rsidRPr="00132579">
        <w:rPr>
          <w:sz w:val="28"/>
          <w:szCs w:val="28"/>
          <w:lang w:eastAsia="uk-UA"/>
        </w:rPr>
        <w:t>Концепції реалізації державної політики у сфері реформува</w:t>
      </w:r>
      <w:r w:rsidR="009C6A0E">
        <w:rPr>
          <w:sz w:val="28"/>
          <w:szCs w:val="28"/>
          <w:lang w:eastAsia="uk-UA"/>
        </w:rPr>
        <w:t>ння загальної середньої освіти «Нова українська школа»</w:t>
      </w:r>
      <w:r w:rsidR="00132579" w:rsidRPr="00132579">
        <w:rPr>
          <w:sz w:val="28"/>
          <w:szCs w:val="28"/>
          <w:lang w:eastAsia="uk-UA"/>
        </w:rPr>
        <w:t xml:space="preserve"> на період до 2029 року,</w:t>
      </w:r>
      <w:r w:rsidR="00132579" w:rsidRPr="00132579">
        <w:rPr>
          <w:sz w:val="28"/>
          <w:szCs w:val="28"/>
        </w:rPr>
        <w:t xml:space="preserve"> схваленої розпорядженням Кабінету Міністрів України від 14 грудня 2016 року № 988</w:t>
      </w:r>
      <w:r w:rsidR="00655954" w:rsidRPr="00132579">
        <w:rPr>
          <w:sz w:val="28"/>
          <w:szCs w:val="28"/>
        </w:rPr>
        <w:t>,</w:t>
      </w:r>
      <w:r w:rsidR="00A13DFE" w:rsidRPr="00132579">
        <w:rPr>
          <w:sz w:val="28"/>
          <w:szCs w:val="28"/>
        </w:rPr>
        <w:t xml:space="preserve"> </w:t>
      </w:r>
      <w:r w:rsidR="003E5596" w:rsidRPr="00132579">
        <w:rPr>
          <w:sz w:val="28"/>
          <w:szCs w:val="28"/>
        </w:rPr>
        <w:t xml:space="preserve">розпорядження голови Рівненської обласної державної адміністрації від 16 грудня 2020 року </w:t>
      </w:r>
      <w:r w:rsidR="00785F4F">
        <w:rPr>
          <w:sz w:val="28"/>
          <w:szCs w:val="28"/>
        </w:rPr>
        <w:t xml:space="preserve">                          </w:t>
      </w:r>
      <w:r w:rsidR="003E5596" w:rsidRPr="00132579">
        <w:rPr>
          <w:sz w:val="28"/>
          <w:szCs w:val="28"/>
        </w:rPr>
        <w:t>№</w:t>
      </w:r>
      <w:r w:rsidR="00655954" w:rsidRPr="00132579">
        <w:rPr>
          <w:sz w:val="28"/>
          <w:szCs w:val="28"/>
        </w:rPr>
        <w:t xml:space="preserve"> </w:t>
      </w:r>
      <w:r w:rsidR="003E5596" w:rsidRPr="00132579">
        <w:rPr>
          <w:sz w:val="28"/>
          <w:szCs w:val="28"/>
        </w:rPr>
        <w:t xml:space="preserve">776 «Про </w:t>
      </w:r>
      <w:r w:rsidR="00A13DFE" w:rsidRPr="00132579">
        <w:rPr>
          <w:sz w:val="28"/>
          <w:szCs w:val="28"/>
        </w:rPr>
        <w:t>Обласн</w:t>
      </w:r>
      <w:r w:rsidR="003E5596" w:rsidRPr="00132579">
        <w:rPr>
          <w:sz w:val="28"/>
          <w:szCs w:val="28"/>
        </w:rPr>
        <w:t>у</w:t>
      </w:r>
      <w:r w:rsidR="00A13DFE" w:rsidRPr="00132579">
        <w:rPr>
          <w:sz w:val="28"/>
          <w:szCs w:val="28"/>
        </w:rPr>
        <w:t xml:space="preserve"> програм</w:t>
      </w:r>
      <w:r w:rsidR="003E5596" w:rsidRPr="00132579">
        <w:rPr>
          <w:sz w:val="28"/>
          <w:szCs w:val="28"/>
        </w:rPr>
        <w:t>у</w:t>
      </w:r>
      <w:r w:rsidR="00A13DFE" w:rsidRPr="00132579">
        <w:rPr>
          <w:sz w:val="28"/>
          <w:szCs w:val="28"/>
        </w:rPr>
        <w:t xml:space="preserve"> підтримки молоді на 20</w:t>
      </w:r>
      <w:r w:rsidR="003E5596" w:rsidRPr="00132579">
        <w:rPr>
          <w:sz w:val="28"/>
          <w:szCs w:val="28"/>
        </w:rPr>
        <w:t>21</w:t>
      </w:r>
      <w:r w:rsidR="00655954" w:rsidRPr="00132579">
        <w:rPr>
          <w:sz w:val="28"/>
          <w:szCs w:val="28"/>
        </w:rPr>
        <w:t>-</w:t>
      </w:r>
      <w:r w:rsidR="00A13DFE" w:rsidRPr="00132579">
        <w:rPr>
          <w:sz w:val="28"/>
          <w:szCs w:val="28"/>
        </w:rPr>
        <w:t>202</w:t>
      </w:r>
      <w:r w:rsidR="003E5596" w:rsidRPr="00132579">
        <w:rPr>
          <w:sz w:val="28"/>
          <w:szCs w:val="28"/>
        </w:rPr>
        <w:t>3</w:t>
      </w:r>
      <w:r w:rsidR="00A13DFE" w:rsidRPr="00132579">
        <w:rPr>
          <w:sz w:val="28"/>
          <w:szCs w:val="28"/>
        </w:rPr>
        <w:t xml:space="preserve"> роки</w:t>
      </w:r>
      <w:r w:rsidR="003E5596" w:rsidRPr="00132579">
        <w:rPr>
          <w:sz w:val="28"/>
          <w:szCs w:val="28"/>
        </w:rPr>
        <w:t>».</w:t>
      </w:r>
    </w:p>
    <w:p w:rsidR="00A13DFE" w:rsidRPr="00221737" w:rsidRDefault="00075B17" w:rsidP="0065595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3. </w:t>
      </w:r>
      <w:r w:rsidR="009156CE" w:rsidRPr="00221737">
        <w:rPr>
          <w:rFonts w:ascii="Times New Roman" w:hAnsi="Times New Roman"/>
          <w:sz w:val="28"/>
          <w:szCs w:val="28"/>
        </w:rPr>
        <w:t>Відділ освіти, культури, молоді та спорту Шпанівської сільської ради</w:t>
      </w:r>
      <w:r w:rsidR="00655954" w:rsidRPr="00221737">
        <w:rPr>
          <w:sz w:val="28"/>
          <w:szCs w:val="28"/>
        </w:rPr>
        <w:t xml:space="preserve"> </w:t>
      </w:r>
      <w:r w:rsidR="00655954" w:rsidRPr="00221737">
        <w:rPr>
          <w:rFonts w:ascii="Times New Roman" w:hAnsi="Times New Roman"/>
          <w:sz w:val="28"/>
          <w:szCs w:val="28"/>
        </w:rPr>
        <w:t>Рівненського району Рівненської області</w:t>
      </w:r>
      <w:r w:rsidR="009156CE" w:rsidRPr="00221737">
        <w:rPr>
          <w:rFonts w:ascii="Times New Roman" w:hAnsi="Times New Roman"/>
          <w:sz w:val="28"/>
          <w:szCs w:val="28"/>
        </w:rPr>
        <w:t xml:space="preserve"> має на меті</w:t>
      </w:r>
      <w:r w:rsidR="00A13DFE" w:rsidRPr="00221737">
        <w:rPr>
          <w:rFonts w:ascii="Times New Roman" w:hAnsi="Times New Roman"/>
          <w:sz w:val="28"/>
          <w:szCs w:val="28"/>
        </w:rPr>
        <w:t xml:space="preserve"> проводити</w:t>
      </w:r>
      <w:r w:rsidR="00655954" w:rsidRPr="00221737">
        <w:rPr>
          <w:rFonts w:ascii="Times New Roman" w:hAnsi="Times New Roman"/>
          <w:sz w:val="28"/>
          <w:szCs w:val="28"/>
        </w:rPr>
        <w:t xml:space="preserve"> </w:t>
      </w:r>
      <w:r w:rsidR="009156CE" w:rsidRPr="00221737">
        <w:rPr>
          <w:rFonts w:ascii="Times New Roman" w:hAnsi="Times New Roman"/>
          <w:sz w:val="28"/>
          <w:szCs w:val="28"/>
        </w:rPr>
        <w:t>системну цілеспрямовану роботу</w:t>
      </w:r>
      <w:r w:rsidR="00A13DFE" w:rsidRPr="00221737">
        <w:rPr>
          <w:rFonts w:ascii="Times New Roman" w:hAnsi="Times New Roman"/>
          <w:sz w:val="28"/>
          <w:szCs w:val="28"/>
        </w:rPr>
        <w:t xml:space="preserve"> щодо створення сприятливих умов для розвитку творчого потенціалу учнів</w:t>
      </w:r>
      <w:r w:rsidR="002203F3" w:rsidRPr="00221737">
        <w:rPr>
          <w:rFonts w:ascii="Times New Roman" w:hAnsi="Times New Roman"/>
          <w:sz w:val="28"/>
          <w:szCs w:val="28"/>
        </w:rPr>
        <w:t>;</w:t>
      </w:r>
      <w:r w:rsidR="00A13DFE" w:rsidRPr="00221737">
        <w:rPr>
          <w:rFonts w:ascii="Times New Roman" w:hAnsi="Times New Roman"/>
          <w:sz w:val="28"/>
          <w:szCs w:val="28"/>
        </w:rPr>
        <w:t xml:space="preserve"> пошуку</w:t>
      </w:r>
      <w:r w:rsidR="002203F3" w:rsidRPr="00221737">
        <w:rPr>
          <w:rFonts w:ascii="Times New Roman" w:hAnsi="Times New Roman"/>
          <w:sz w:val="28"/>
          <w:szCs w:val="28"/>
        </w:rPr>
        <w:t>,</w:t>
      </w:r>
      <w:r w:rsidR="00A13DFE" w:rsidRPr="00221737">
        <w:rPr>
          <w:rFonts w:ascii="Times New Roman" w:hAnsi="Times New Roman"/>
          <w:sz w:val="28"/>
          <w:szCs w:val="28"/>
        </w:rPr>
        <w:t xml:space="preserve"> підтримки і стимулювання </w:t>
      </w:r>
      <w:proofErr w:type="spellStart"/>
      <w:r w:rsidR="00A13DFE" w:rsidRPr="00221737">
        <w:rPr>
          <w:rFonts w:ascii="Times New Roman" w:hAnsi="Times New Roman"/>
          <w:sz w:val="28"/>
          <w:szCs w:val="28"/>
        </w:rPr>
        <w:t>інтелектуально</w:t>
      </w:r>
      <w:proofErr w:type="spellEnd"/>
      <w:r w:rsidR="00A13DFE" w:rsidRPr="00221737">
        <w:rPr>
          <w:rFonts w:ascii="Times New Roman" w:hAnsi="Times New Roman"/>
          <w:sz w:val="28"/>
          <w:szCs w:val="28"/>
        </w:rPr>
        <w:t xml:space="preserve"> і творчо обдарованих дітей та їх наставників</w:t>
      </w:r>
      <w:r w:rsidR="002203F3" w:rsidRPr="00221737">
        <w:rPr>
          <w:rFonts w:ascii="Times New Roman" w:hAnsi="Times New Roman"/>
          <w:sz w:val="28"/>
          <w:szCs w:val="28"/>
        </w:rPr>
        <w:t>;</w:t>
      </w:r>
      <w:r w:rsidR="00A13DFE" w:rsidRPr="00221737">
        <w:rPr>
          <w:rFonts w:ascii="Times New Roman" w:hAnsi="Times New Roman"/>
          <w:sz w:val="28"/>
          <w:szCs w:val="28"/>
        </w:rPr>
        <w:t xml:space="preserve"> самореалізації творчої особистості в </w:t>
      </w:r>
      <w:r w:rsidR="00A13DFE" w:rsidRPr="00221737">
        <w:rPr>
          <w:rFonts w:ascii="Times New Roman" w:hAnsi="Times New Roman"/>
          <w:sz w:val="28"/>
          <w:szCs w:val="28"/>
        </w:rPr>
        <w:lastRenderedPageBreak/>
        <w:t>сучасному суспільстві</w:t>
      </w:r>
      <w:r w:rsidR="00A4167C" w:rsidRPr="00221737">
        <w:rPr>
          <w:rFonts w:ascii="Times New Roman" w:hAnsi="Times New Roman"/>
          <w:sz w:val="28"/>
          <w:szCs w:val="28"/>
        </w:rPr>
        <w:t>;</w:t>
      </w:r>
      <w:r w:rsidR="00A13DFE" w:rsidRPr="00221737">
        <w:rPr>
          <w:rFonts w:ascii="Times New Roman" w:hAnsi="Times New Roman"/>
          <w:sz w:val="28"/>
          <w:szCs w:val="28"/>
        </w:rPr>
        <w:t xml:space="preserve"> забезпечення </w:t>
      </w:r>
      <w:r w:rsidR="00A4167C" w:rsidRPr="00221737">
        <w:rPr>
          <w:rFonts w:ascii="Times New Roman" w:hAnsi="Times New Roman"/>
          <w:sz w:val="28"/>
          <w:szCs w:val="28"/>
        </w:rPr>
        <w:t xml:space="preserve">участі </w:t>
      </w:r>
      <w:r w:rsidR="002203F3" w:rsidRPr="00221737">
        <w:rPr>
          <w:rFonts w:ascii="Times New Roman" w:hAnsi="Times New Roman"/>
          <w:sz w:val="28"/>
          <w:szCs w:val="28"/>
        </w:rPr>
        <w:t xml:space="preserve">у </w:t>
      </w:r>
      <w:r w:rsidR="00A4167C" w:rsidRPr="00221737">
        <w:rPr>
          <w:rFonts w:ascii="Times New Roman" w:hAnsi="Times New Roman"/>
          <w:sz w:val="28"/>
          <w:szCs w:val="28"/>
        </w:rPr>
        <w:t>всеукраїнських та міжнародних учнівських олімпіадах, конкурсах, турнірах, фестивалях та змаганнях</w:t>
      </w:r>
      <w:r w:rsidR="002203F3" w:rsidRPr="00221737">
        <w:rPr>
          <w:rFonts w:ascii="Times New Roman" w:hAnsi="Times New Roman"/>
          <w:sz w:val="28"/>
          <w:szCs w:val="28"/>
        </w:rPr>
        <w:t>,</w:t>
      </w:r>
      <w:r w:rsidR="00B04D14" w:rsidRPr="00221737">
        <w:rPr>
          <w:rFonts w:ascii="Times New Roman" w:hAnsi="Times New Roman"/>
          <w:sz w:val="28"/>
          <w:szCs w:val="28"/>
        </w:rPr>
        <w:t xml:space="preserve"> </w:t>
      </w:r>
      <w:r w:rsidR="002203F3" w:rsidRPr="00221737">
        <w:rPr>
          <w:rFonts w:ascii="Times New Roman" w:hAnsi="Times New Roman"/>
          <w:sz w:val="28"/>
          <w:szCs w:val="28"/>
        </w:rPr>
        <w:t>в</w:t>
      </w:r>
      <w:r w:rsidR="00B04D14" w:rsidRPr="00221737">
        <w:rPr>
          <w:rFonts w:ascii="Times New Roman" w:hAnsi="Times New Roman"/>
          <w:sz w:val="28"/>
          <w:szCs w:val="28"/>
        </w:rPr>
        <w:t xml:space="preserve"> </w:t>
      </w:r>
      <w:r w:rsidR="002203F3" w:rsidRPr="00221737">
        <w:rPr>
          <w:rFonts w:ascii="Times New Roman" w:hAnsi="Times New Roman"/>
          <w:sz w:val="28"/>
          <w:szCs w:val="28"/>
        </w:rPr>
        <w:t>науково-практичних заходах;</w:t>
      </w:r>
      <w:r w:rsidR="009156CE" w:rsidRPr="00221737">
        <w:rPr>
          <w:rFonts w:ascii="Times New Roman" w:hAnsi="Times New Roman"/>
          <w:sz w:val="28"/>
          <w:szCs w:val="28"/>
        </w:rPr>
        <w:t xml:space="preserve"> здійснення національно-патріотичного виховання; проведення </w:t>
      </w:r>
      <w:proofErr w:type="spellStart"/>
      <w:r w:rsidR="009156CE" w:rsidRPr="00221737">
        <w:rPr>
          <w:rFonts w:ascii="Times New Roman" w:hAnsi="Times New Roman"/>
          <w:sz w:val="28"/>
          <w:szCs w:val="28"/>
        </w:rPr>
        <w:t>краєзнавчо</w:t>
      </w:r>
      <w:proofErr w:type="spellEnd"/>
      <w:r w:rsidR="009156CE" w:rsidRPr="00221737">
        <w:rPr>
          <w:rFonts w:ascii="Times New Roman" w:hAnsi="Times New Roman"/>
          <w:sz w:val="28"/>
          <w:szCs w:val="28"/>
        </w:rPr>
        <w:t xml:space="preserve">-пошукової робота як одного з елементів патріотичного виховання; залучення до волонтерської діяльності та усвідомлення її необхідності; </w:t>
      </w:r>
      <w:r w:rsidR="00A4167C" w:rsidRPr="00221737">
        <w:rPr>
          <w:rFonts w:ascii="Times New Roman" w:hAnsi="Times New Roman"/>
          <w:sz w:val="28"/>
          <w:szCs w:val="28"/>
        </w:rPr>
        <w:t>можливостей постійного духовного самовдосконалення особистості,</w:t>
      </w:r>
      <w:r w:rsidR="00A13DFE" w:rsidRPr="00221737">
        <w:rPr>
          <w:rFonts w:ascii="Times New Roman" w:hAnsi="Times New Roman"/>
          <w:sz w:val="28"/>
          <w:szCs w:val="28"/>
        </w:rPr>
        <w:t xml:space="preserve"> формування </w:t>
      </w:r>
      <w:r w:rsidR="002203F3" w:rsidRPr="00221737">
        <w:rPr>
          <w:rFonts w:ascii="Times New Roman" w:hAnsi="Times New Roman"/>
          <w:sz w:val="28"/>
          <w:szCs w:val="28"/>
        </w:rPr>
        <w:t xml:space="preserve">її </w:t>
      </w:r>
      <w:r w:rsidR="00A13DFE" w:rsidRPr="00221737">
        <w:rPr>
          <w:rFonts w:ascii="Times New Roman" w:hAnsi="Times New Roman"/>
          <w:sz w:val="28"/>
          <w:szCs w:val="28"/>
        </w:rPr>
        <w:t>інтелектуального потенціалу як найвищої цінності нації.</w:t>
      </w:r>
    </w:p>
    <w:p w:rsidR="002F2EA2" w:rsidRPr="00221737" w:rsidRDefault="002F2EA2" w:rsidP="00655954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FB4F61" w:rsidRDefault="00221737" w:rsidP="003626D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221737">
        <w:rPr>
          <w:rFonts w:ascii="Times New Roman" w:hAnsi="Times New Roman"/>
          <w:b/>
          <w:sz w:val="28"/>
          <w:szCs w:val="28"/>
        </w:rPr>
        <w:t xml:space="preserve">ІІ. </w:t>
      </w:r>
      <w:r w:rsidR="00AF224F" w:rsidRPr="00221737">
        <w:rPr>
          <w:rFonts w:ascii="Times New Roman" w:hAnsi="Times New Roman"/>
          <w:b/>
          <w:sz w:val="28"/>
          <w:szCs w:val="28"/>
        </w:rPr>
        <w:t>Мета та основні завдання Програми</w:t>
      </w:r>
    </w:p>
    <w:p w:rsidR="00221737" w:rsidRPr="00221737" w:rsidRDefault="00221737" w:rsidP="003626D4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777A21" w:rsidRPr="00221737" w:rsidRDefault="00221737" w:rsidP="00B04D1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1. </w:t>
      </w:r>
      <w:r w:rsidR="00AF224F" w:rsidRPr="00221737">
        <w:rPr>
          <w:rFonts w:ascii="Times New Roman" w:hAnsi="Times New Roman"/>
          <w:sz w:val="28"/>
          <w:szCs w:val="28"/>
        </w:rPr>
        <w:t>Мета Програми полягає у всебічному сприянні розвитку здібних і обдарованих дітей та учнівської молоді, формуванні творчої особистості; створенні єдиного інформаційно-навчального простору для розвитку і підтримки обдарованих дітей, забезпеченні рівного доступу до здобуття якісної освіти, соціальному захисті здібних та обдарованих учнів.</w:t>
      </w:r>
    </w:p>
    <w:p w:rsidR="00AF224F" w:rsidRPr="00221737" w:rsidRDefault="00221737" w:rsidP="00B04D1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2. </w:t>
      </w:r>
      <w:r w:rsidR="00AF224F" w:rsidRPr="00221737">
        <w:rPr>
          <w:rFonts w:ascii="Times New Roman" w:hAnsi="Times New Roman"/>
          <w:sz w:val="28"/>
          <w:szCs w:val="28"/>
        </w:rPr>
        <w:t xml:space="preserve">Основними завданнями </w:t>
      </w:r>
      <w:r w:rsidRPr="00221737">
        <w:rPr>
          <w:rFonts w:ascii="Times New Roman" w:hAnsi="Times New Roman"/>
          <w:sz w:val="28"/>
          <w:szCs w:val="28"/>
        </w:rPr>
        <w:t>П</w:t>
      </w:r>
      <w:r w:rsidR="00AF224F" w:rsidRPr="00221737">
        <w:rPr>
          <w:rFonts w:ascii="Times New Roman" w:hAnsi="Times New Roman"/>
          <w:sz w:val="28"/>
          <w:szCs w:val="28"/>
        </w:rPr>
        <w:t>рограми є:</w:t>
      </w:r>
    </w:p>
    <w:p w:rsidR="00AF224F" w:rsidRPr="00221737" w:rsidRDefault="00221737" w:rsidP="00B04D1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1) </w:t>
      </w:r>
      <w:r w:rsidR="00AF224F" w:rsidRPr="00221737">
        <w:rPr>
          <w:rFonts w:ascii="Times New Roman" w:hAnsi="Times New Roman"/>
          <w:sz w:val="28"/>
          <w:szCs w:val="28"/>
        </w:rPr>
        <w:t>підвищення наукового-методичного та матеріально-технічного забезпечення роботи з обдарованою молоддю;</w:t>
      </w:r>
    </w:p>
    <w:p w:rsidR="00AF224F" w:rsidRPr="00221737" w:rsidRDefault="00221737" w:rsidP="00B04D1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2) </w:t>
      </w:r>
      <w:r w:rsidR="00AF224F" w:rsidRPr="00221737">
        <w:rPr>
          <w:rFonts w:ascii="Times New Roman" w:hAnsi="Times New Roman"/>
          <w:sz w:val="28"/>
          <w:szCs w:val="28"/>
        </w:rPr>
        <w:t>визначення основних напрямів роботи з обдарованою молоддю, впровадження інноваційних методів роботи;</w:t>
      </w:r>
    </w:p>
    <w:p w:rsidR="00AF224F" w:rsidRPr="00221737" w:rsidRDefault="00221737" w:rsidP="00B04D1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3) </w:t>
      </w:r>
      <w:r w:rsidR="00AF224F" w:rsidRPr="00221737">
        <w:rPr>
          <w:rFonts w:ascii="Times New Roman" w:hAnsi="Times New Roman"/>
          <w:sz w:val="28"/>
          <w:szCs w:val="28"/>
        </w:rPr>
        <w:t>науково-методичний та психолого-педагогічний супровід виявлення, відбору та підтримки обдарованої молоді;</w:t>
      </w:r>
    </w:p>
    <w:p w:rsidR="00AF224F" w:rsidRPr="00221737" w:rsidRDefault="00221737" w:rsidP="00B04D1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4) </w:t>
      </w:r>
      <w:r w:rsidR="00AF224F" w:rsidRPr="00221737">
        <w:rPr>
          <w:rFonts w:ascii="Times New Roman" w:hAnsi="Times New Roman"/>
          <w:sz w:val="28"/>
          <w:szCs w:val="28"/>
        </w:rPr>
        <w:t>удосконалення професійної підготовки (перепідготовки) педагогічних працівників, зокрема щодо методологічних основ роботи з обдарованою молоддю;</w:t>
      </w:r>
    </w:p>
    <w:p w:rsidR="00AF224F" w:rsidRPr="00221737" w:rsidRDefault="00221737" w:rsidP="00B04D1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5) </w:t>
      </w:r>
      <w:r w:rsidR="00AF224F" w:rsidRPr="00221737">
        <w:rPr>
          <w:rFonts w:ascii="Times New Roman" w:hAnsi="Times New Roman"/>
          <w:sz w:val="28"/>
          <w:szCs w:val="28"/>
        </w:rPr>
        <w:t>сприяння підвищенню соціального статусу та забезпечення стимулювання обдарованої молоді та її наставників;</w:t>
      </w:r>
    </w:p>
    <w:p w:rsidR="00AF224F" w:rsidRPr="00221737" w:rsidRDefault="00221737" w:rsidP="00B04D1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6) </w:t>
      </w:r>
      <w:r w:rsidR="00AF224F" w:rsidRPr="00221737">
        <w:rPr>
          <w:rFonts w:ascii="Times New Roman" w:hAnsi="Times New Roman"/>
          <w:sz w:val="28"/>
          <w:szCs w:val="28"/>
        </w:rPr>
        <w:t>об'єднання зусиль органів виконавчої влади, місцевого самоврядування, навчальних закладів і громадських організацій щодо сприяння розвитку обдарованої молоді.</w:t>
      </w:r>
    </w:p>
    <w:p w:rsidR="00CD6578" w:rsidRPr="00221737" w:rsidRDefault="00CD6578" w:rsidP="00655954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B04D14" w:rsidRDefault="00221737" w:rsidP="00B04D1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221737">
        <w:rPr>
          <w:rFonts w:ascii="Times New Roman" w:hAnsi="Times New Roman"/>
          <w:b/>
          <w:sz w:val="28"/>
          <w:szCs w:val="28"/>
        </w:rPr>
        <w:t xml:space="preserve">ІІІ. </w:t>
      </w:r>
      <w:r w:rsidR="00AF224F" w:rsidRPr="00221737">
        <w:rPr>
          <w:rFonts w:ascii="Times New Roman" w:hAnsi="Times New Roman"/>
          <w:b/>
          <w:sz w:val="28"/>
          <w:szCs w:val="28"/>
        </w:rPr>
        <w:t>Джерела фінансування</w:t>
      </w:r>
    </w:p>
    <w:p w:rsidR="00221737" w:rsidRPr="00221737" w:rsidRDefault="00221737" w:rsidP="00B04D1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303136" w:rsidRDefault="00AF224F" w:rsidP="00655954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ab/>
      </w:r>
      <w:r w:rsidR="00221737" w:rsidRPr="008B3C78">
        <w:rPr>
          <w:rFonts w:ascii="Times New Roman" w:hAnsi="Times New Roman"/>
          <w:sz w:val="28"/>
          <w:szCs w:val="28"/>
        </w:rPr>
        <w:t xml:space="preserve">1. </w:t>
      </w:r>
      <w:r w:rsidRPr="008B3C78">
        <w:rPr>
          <w:rFonts w:ascii="Times New Roman" w:hAnsi="Times New Roman"/>
          <w:sz w:val="28"/>
          <w:szCs w:val="28"/>
        </w:rPr>
        <w:t xml:space="preserve">Фінансове забезпечення виконання </w:t>
      </w:r>
      <w:r w:rsidR="00221737" w:rsidRPr="008B3C78">
        <w:rPr>
          <w:rFonts w:ascii="Times New Roman" w:hAnsi="Times New Roman"/>
          <w:sz w:val="28"/>
          <w:szCs w:val="28"/>
        </w:rPr>
        <w:t>П</w:t>
      </w:r>
      <w:r w:rsidRPr="008B3C78">
        <w:rPr>
          <w:rFonts w:ascii="Times New Roman" w:hAnsi="Times New Roman"/>
          <w:sz w:val="28"/>
          <w:szCs w:val="28"/>
        </w:rPr>
        <w:t xml:space="preserve">рограми здійснюватиметься в установленому порядку за рахунок видатків </w:t>
      </w:r>
      <w:r w:rsidR="004E5322" w:rsidRPr="008B3C78">
        <w:rPr>
          <w:rFonts w:ascii="Times New Roman" w:hAnsi="Times New Roman"/>
          <w:sz w:val="28"/>
          <w:szCs w:val="28"/>
        </w:rPr>
        <w:t>міс</w:t>
      </w:r>
      <w:r w:rsidR="00C210B3" w:rsidRPr="008B3C78">
        <w:rPr>
          <w:rFonts w:ascii="Times New Roman" w:hAnsi="Times New Roman"/>
          <w:sz w:val="28"/>
          <w:szCs w:val="28"/>
        </w:rPr>
        <w:t>цев</w:t>
      </w:r>
      <w:r w:rsidR="004E5322" w:rsidRPr="008B3C78">
        <w:rPr>
          <w:rFonts w:ascii="Times New Roman" w:hAnsi="Times New Roman"/>
          <w:sz w:val="28"/>
          <w:szCs w:val="28"/>
        </w:rPr>
        <w:t>ого</w:t>
      </w:r>
      <w:r w:rsidR="008C1618" w:rsidRPr="008B3C78">
        <w:rPr>
          <w:rFonts w:ascii="Times New Roman" w:hAnsi="Times New Roman"/>
          <w:sz w:val="28"/>
          <w:szCs w:val="28"/>
        </w:rPr>
        <w:t xml:space="preserve"> бюджету</w:t>
      </w:r>
      <w:r w:rsidRPr="008B3C78">
        <w:rPr>
          <w:rFonts w:ascii="Times New Roman" w:hAnsi="Times New Roman"/>
          <w:sz w:val="28"/>
          <w:szCs w:val="28"/>
        </w:rPr>
        <w:t xml:space="preserve">, інших джерел фінансування, незаборонених законодавством. </w:t>
      </w:r>
    </w:p>
    <w:p w:rsidR="00AF224F" w:rsidRPr="008B3C78" w:rsidRDefault="00303136" w:rsidP="00303136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F224F" w:rsidRPr="008B3C78">
        <w:rPr>
          <w:rFonts w:ascii="Times New Roman" w:hAnsi="Times New Roman"/>
          <w:sz w:val="28"/>
          <w:szCs w:val="28"/>
        </w:rPr>
        <w:t xml:space="preserve">Обсяги </w:t>
      </w:r>
      <w:r>
        <w:rPr>
          <w:rFonts w:ascii="Times New Roman" w:hAnsi="Times New Roman"/>
          <w:sz w:val="28"/>
          <w:szCs w:val="28"/>
        </w:rPr>
        <w:t>ф</w:t>
      </w:r>
      <w:r w:rsidRPr="008B3C78">
        <w:rPr>
          <w:rFonts w:ascii="Times New Roman" w:hAnsi="Times New Roman"/>
          <w:sz w:val="28"/>
          <w:szCs w:val="28"/>
        </w:rPr>
        <w:t>інансов</w:t>
      </w:r>
      <w:r>
        <w:rPr>
          <w:rFonts w:ascii="Times New Roman" w:hAnsi="Times New Roman"/>
          <w:sz w:val="28"/>
          <w:szCs w:val="28"/>
        </w:rPr>
        <w:t>ого</w:t>
      </w:r>
      <w:r w:rsidRPr="008B3C78">
        <w:rPr>
          <w:rFonts w:ascii="Times New Roman" w:hAnsi="Times New Roman"/>
          <w:sz w:val="28"/>
          <w:szCs w:val="28"/>
        </w:rPr>
        <w:t xml:space="preserve"> забезпечення виконання Програми</w:t>
      </w:r>
      <w:r w:rsidR="00AF224F" w:rsidRPr="008B3C78">
        <w:rPr>
          <w:rFonts w:ascii="Times New Roman" w:hAnsi="Times New Roman"/>
          <w:sz w:val="28"/>
          <w:szCs w:val="28"/>
        </w:rPr>
        <w:t xml:space="preserve"> </w:t>
      </w:r>
      <w:r w:rsidR="008B3C78" w:rsidRPr="008B3C78">
        <w:rPr>
          <w:rFonts w:ascii="Times New Roman" w:hAnsi="Times New Roman"/>
          <w:sz w:val="28"/>
          <w:szCs w:val="28"/>
        </w:rPr>
        <w:t>передбачені в заходах з виконання Програми та</w:t>
      </w:r>
      <w:r w:rsidR="008B3C78" w:rsidRPr="008B3C78">
        <w:rPr>
          <w:rFonts w:ascii="Times New Roman" w:hAnsi="Times New Roman"/>
          <w:bCs/>
          <w:sz w:val="28"/>
          <w:szCs w:val="28"/>
        </w:rPr>
        <w:t xml:space="preserve"> </w:t>
      </w:r>
      <w:r w:rsidR="00AF224F" w:rsidRPr="008B3C78">
        <w:rPr>
          <w:rFonts w:ascii="Times New Roman" w:hAnsi="Times New Roman"/>
          <w:sz w:val="28"/>
          <w:szCs w:val="28"/>
        </w:rPr>
        <w:t xml:space="preserve">є орієнтовними і </w:t>
      </w:r>
      <w:proofErr w:type="spellStart"/>
      <w:r w:rsidR="00AF224F" w:rsidRPr="008B3C78">
        <w:rPr>
          <w:rFonts w:ascii="Times New Roman" w:hAnsi="Times New Roman"/>
          <w:sz w:val="28"/>
          <w:szCs w:val="28"/>
        </w:rPr>
        <w:t>уточнюються</w:t>
      </w:r>
      <w:proofErr w:type="spellEnd"/>
      <w:r w:rsidR="00AF224F" w:rsidRPr="008B3C78">
        <w:rPr>
          <w:rFonts w:ascii="Times New Roman" w:hAnsi="Times New Roman"/>
          <w:sz w:val="28"/>
          <w:szCs w:val="28"/>
        </w:rPr>
        <w:t xml:space="preserve"> щороку.</w:t>
      </w:r>
    </w:p>
    <w:p w:rsidR="00AF224F" w:rsidRPr="00221737" w:rsidRDefault="00AF224F" w:rsidP="00655954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B04D14" w:rsidRDefault="00221737" w:rsidP="003626D4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221737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221737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AF224F" w:rsidRPr="00221737">
        <w:rPr>
          <w:rFonts w:ascii="Times New Roman" w:hAnsi="Times New Roman"/>
          <w:b/>
          <w:sz w:val="28"/>
          <w:szCs w:val="28"/>
        </w:rPr>
        <w:t>Очікуванні результати виконання Програми</w:t>
      </w:r>
    </w:p>
    <w:p w:rsidR="00221737" w:rsidRPr="00221737" w:rsidRDefault="00221737" w:rsidP="003626D4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AF224F" w:rsidRPr="00221737" w:rsidRDefault="00AF224F" w:rsidP="00221737">
      <w:pPr>
        <w:pStyle w:val="11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Виконання </w:t>
      </w:r>
      <w:r w:rsidR="00E17585" w:rsidRPr="00221737">
        <w:rPr>
          <w:rFonts w:ascii="Times New Roman" w:hAnsi="Times New Roman"/>
          <w:sz w:val="28"/>
          <w:szCs w:val="28"/>
        </w:rPr>
        <w:t>П</w:t>
      </w:r>
      <w:r w:rsidRPr="00221737">
        <w:rPr>
          <w:rFonts w:ascii="Times New Roman" w:hAnsi="Times New Roman"/>
          <w:sz w:val="28"/>
          <w:szCs w:val="28"/>
        </w:rPr>
        <w:t>рограми дасть можливість:</w:t>
      </w:r>
    </w:p>
    <w:p w:rsidR="00AF224F" w:rsidRPr="00221737" w:rsidRDefault="00221737" w:rsidP="00B04D1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Style w:val="FontStyle62"/>
          <w:sz w:val="28"/>
          <w:szCs w:val="28"/>
        </w:rPr>
        <w:t xml:space="preserve">1) </w:t>
      </w:r>
      <w:r w:rsidR="00AF224F" w:rsidRPr="00221737">
        <w:rPr>
          <w:rStyle w:val="FontStyle62"/>
          <w:sz w:val="28"/>
          <w:szCs w:val="28"/>
        </w:rPr>
        <w:t>удосконалити</w:t>
      </w:r>
      <w:r w:rsidR="00AF224F" w:rsidRPr="00221737">
        <w:rPr>
          <w:rFonts w:ascii="Times New Roman" w:hAnsi="Times New Roman"/>
          <w:sz w:val="28"/>
          <w:szCs w:val="28"/>
        </w:rPr>
        <w:t xml:space="preserve">  систему  роботи з виявлення і відбору обдарованої молоді та надання їй соціально-педагогічної підтримки;</w:t>
      </w:r>
    </w:p>
    <w:p w:rsidR="00AF224F" w:rsidRPr="00221737" w:rsidRDefault="00221737" w:rsidP="00B04D1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AF224F" w:rsidRPr="00221737">
        <w:rPr>
          <w:rFonts w:ascii="Times New Roman" w:hAnsi="Times New Roman"/>
          <w:sz w:val="28"/>
          <w:szCs w:val="28"/>
        </w:rPr>
        <w:t>забезпечити рівний доступ до якісної освіти здібних і обдарованих дітей;</w:t>
      </w:r>
    </w:p>
    <w:p w:rsidR="00AF224F" w:rsidRPr="00221737" w:rsidRDefault="00221737" w:rsidP="00B04D14">
      <w:pPr>
        <w:pStyle w:val="11"/>
        <w:ind w:firstLine="708"/>
        <w:jc w:val="both"/>
        <w:rPr>
          <w:rStyle w:val="FontStyle62"/>
          <w:sz w:val="28"/>
          <w:szCs w:val="28"/>
        </w:rPr>
      </w:pPr>
      <w:r w:rsidRPr="00221737">
        <w:rPr>
          <w:rStyle w:val="FontStyle62"/>
          <w:sz w:val="28"/>
          <w:szCs w:val="28"/>
        </w:rPr>
        <w:t xml:space="preserve">3) </w:t>
      </w:r>
      <w:r w:rsidR="00AF224F" w:rsidRPr="00221737">
        <w:rPr>
          <w:rStyle w:val="FontStyle62"/>
          <w:sz w:val="28"/>
          <w:szCs w:val="28"/>
        </w:rPr>
        <w:t>підвищити рівень науково-методичного, інформаційного та матеріального   забезпечення  роботи з обдарованими дітьми;</w:t>
      </w:r>
    </w:p>
    <w:p w:rsidR="00AF224F" w:rsidRPr="00221737" w:rsidRDefault="00221737" w:rsidP="00B04D14">
      <w:pPr>
        <w:pStyle w:val="11"/>
        <w:ind w:firstLine="708"/>
        <w:jc w:val="both"/>
        <w:rPr>
          <w:rStyle w:val="FontStyle62"/>
          <w:sz w:val="28"/>
          <w:szCs w:val="28"/>
        </w:rPr>
      </w:pPr>
      <w:r w:rsidRPr="00221737">
        <w:rPr>
          <w:rStyle w:val="FontStyle62"/>
          <w:sz w:val="28"/>
          <w:szCs w:val="28"/>
        </w:rPr>
        <w:t xml:space="preserve">4) </w:t>
      </w:r>
      <w:r w:rsidR="00AF224F" w:rsidRPr="00221737">
        <w:rPr>
          <w:rStyle w:val="FontStyle62"/>
          <w:sz w:val="28"/>
          <w:szCs w:val="28"/>
        </w:rPr>
        <w:t>підвищити рівень професійної компетентності педагогів у роботі з обдарованими дітьми;</w:t>
      </w:r>
    </w:p>
    <w:p w:rsidR="00AF224F" w:rsidRPr="00221737" w:rsidRDefault="00221737" w:rsidP="00B04D14">
      <w:pPr>
        <w:pStyle w:val="11"/>
        <w:ind w:firstLine="708"/>
        <w:jc w:val="both"/>
        <w:rPr>
          <w:rStyle w:val="FontStyle62"/>
          <w:sz w:val="28"/>
          <w:szCs w:val="28"/>
        </w:rPr>
      </w:pPr>
      <w:r w:rsidRPr="00221737">
        <w:rPr>
          <w:rStyle w:val="FontStyle62"/>
          <w:sz w:val="28"/>
          <w:szCs w:val="28"/>
        </w:rPr>
        <w:t xml:space="preserve">5) </w:t>
      </w:r>
      <w:r w:rsidR="00DA2D7F" w:rsidRPr="00221737">
        <w:rPr>
          <w:rStyle w:val="FontStyle62"/>
          <w:sz w:val="28"/>
          <w:szCs w:val="28"/>
        </w:rPr>
        <w:t>сконсолідувати</w:t>
      </w:r>
      <w:r w:rsidR="00AF224F" w:rsidRPr="00221737">
        <w:rPr>
          <w:rStyle w:val="FontStyle62"/>
          <w:sz w:val="28"/>
          <w:szCs w:val="28"/>
        </w:rPr>
        <w:t xml:space="preserve"> зусилля органів місцевого самоврядування, закладів</w:t>
      </w:r>
      <w:r w:rsidR="00B04D14" w:rsidRPr="00221737">
        <w:rPr>
          <w:rStyle w:val="FontStyle62"/>
          <w:sz w:val="28"/>
          <w:szCs w:val="28"/>
        </w:rPr>
        <w:t xml:space="preserve"> освіти</w:t>
      </w:r>
      <w:r w:rsidR="00AF224F" w:rsidRPr="00221737">
        <w:rPr>
          <w:rStyle w:val="FontStyle62"/>
          <w:sz w:val="28"/>
          <w:szCs w:val="28"/>
        </w:rPr>
        <w:t>, установ та організацій у роботі з обдарованими дітьми;</w:t>
      </w:r>
    </w:p>
    <w:p w:rsidR="00AF224F" w:rsidRPr="00221737" w:rsidRDefault="00221737" w:rsidP="00B04D14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221737">
        <w:rPr>
          <w:rFonts w:ascii="Times New Roman" w:hAnsi="Times New Roman"/>
          <w:sz w:val="28"/>
          <w:szCs w:val="28"/>
        </w:rPr>
        <w:t xml:space="preserve">6) </w:t>
      </w:r>
      <w:r w:rsidR="00AF224F" w:rsidRPr="00221737">
        <w:rPr>
          <w:rFonts w:ascii="Times New Roman" w:hAnsi="Times New Roman"/>
          <w:sz w:val="28"/>
          <w:szCs w:val="28"/>
        </w:rPr>
        <w:t>підвищити статус обдарованої молоді та її наставників.</w:t>
      </w:r>
    </w:p>
    <w:p w:rsidR="003626D4" w:rsidRDefault="003626D4" w:rsidP="00A4167C">
      <w:pPr>
        <w:pStyle w:val="Style1"/>
        <w:widowControl/>
        <w:spacing w:line="276" w:lineRule="auto"/>
        <w:ind w:firstLine="0"/>
        <w:rPr>
          <w:rStyle w:val="FontStyle62"/>
          <w:sz w:val="28"/>
          <w:szCs w:val="28"/>
          <w:lang w:val="uk-UA" w:eastAsia="uk-UA"/>
        </w:rPr>
      </w:pPr>
    </w:p>
    <w:p w:rsidR="00221737" w:rsidRDefault="00221737" w:rsidP="00A4167C">
      <w:pPr>
        <w:pStyle w:val="Style1"/>
        <w:widowControl/>
        <w:spacing w:line="276" w:lineRule="auto"/>
        <w:ind w:firstLine="0"/>
        <w:rPr>
          <w:rStyle w:val="FontStyle62"/>
          <w:sz w:val="28"/>
          <w:szCs w:val="28"/>
          <w:lang w:val="uk-UA" w:eastAsia="uk-UA"/>
        </w:rPr>
      </w:pPr>
    </w:p>
    <w:p w:rsidR="001D309C" w:rsidRPr="00221737" w:rsidRDefault="001D309C" w:rsidP="00A4167C">
      <w:pPr>
        <w:pStyle w:val="Style1"/>
        <w:widowControl/>
        <w:spacing w:line="276" w:lineRule="auto"/>
        <w:ind w:firstLine="0"/>
        <w:rPr>
          <w:rStyle w:val="FontStyle62"/>
          <w:sz w:val="28"/>
          <w:szCs w:val="28"/>
          <w:lang w:val="uk-UA" w:eastAsia="uk-UA"/>
        </w:rPr>
      </w:pPr>
    </w:p>
    <w:p w:rsidR="00B94C22" w:rsidRPr="00221737" w:rsidRDefault="00B94C22" w:rsidP="00B94C22">
      <w:pPr>
        <w:autoSpaceDN w:val="0"/>
        <w:textAlignment w:val="baseline"/>
        <w:rPr>
          <w:rFonts w:ascii="Times New Roman" w:hAnsi="Times New Roman"/>
          <w:kern w:val="3"/>
          <w:sz w:val="28"/>
          <w:szCs w:val="28"/>
          <w:lang w:val="uk-UA"/>
        </w:rPr>
      </w:pPr>
      <w:r w:rsidRPr="00221737">
        <w:rPr>
          <w:rFonts w:ascii="Times New Roman" w:hAnsi="Times New Roman"/>
          <w:kern w:val="3"/>
          <w:sz w:val="28"/>
          <w:szCs w:val="28"/>
          <w:lang w:val="uk-UA"/>
        </w:rPr>
        <w:t>Сільський голова</w:t>
      </w:r>
      <w:r w:rsidRPr="00221737">
        <w:rPr>
          <w:rFonts w:ascii="Times New Roman" w:hAnsi="Times New Roman"/>
          <w:kern w:val="3"/>
          <w:sz w:val="28"/>
          <w:szCs w:val="28"/>
          <w:lang w:val="uk-UA"/>
        </w:rPr>
        <w:tab/>
      </w:r>
      <w:r w:rsidRPr="00221737">
        <w:rPr>
          <w:rFonts w:ascii="Times New Roman" w:hAnsi="Times New Roman"/>
          <w:kern w:val="3"/>
          <w:sz w:val="28"/>
          <w:szCs w:val="28"/>
          <w:lang w:val="uk-UA"/>
        </w:rPr>
        <w:tab/>
      </w:r>
      <w:r w:rsidRPr="00221737">
        <w:rPr>
          <w:rFonts w:ascii="Times New Roman" w:hAnsi="Times New Roman"/>
          <w:kern w:val="3"/>
          <w:sz w:val="28"/>
          <w:szCs w:val="28"/>
          <w:lang w:val="uk-UA"/>
        </w:rPr>
        <w:tab/>
      </w:r>
      <w:r w:rsidRPr="00221737">
        <w:rPr>
          <w:rFonts w:ascii="Times New Roman" w:hAnsi="Times New Roman"/>
          <w:kern w:val="3"/>
          <w:sz w:val="28"/>
          <w:szCs w:val="28"/>
          <w:lang w:val="uk-UA"/>
        </w:rPr>
        <w:tab/>
      </w:r>
      <w:r w:rsidRPr="00221737">
        <w:rPr>
          <w:rFonts w:ascii="Times New Roman" w:hAnsi="Times New Roman"/>
          <w:kern w:val="3"/>
          <w:sz w:val="28"/>
          <w:szCs w:val="28"/>
          <w:lang w:val="uk-UA"/>
        </w:rPr>
        <w:tab/>
      </w:r>
      <w:r w:rsidRPr="00221737">
        <w:rPr>
          <w:rFonts w:ascii="Times New Roman" w:hAnsi="Times New Roman"/>
          <w:kern w:val="3"/>
          <w:sz w:val="28"/>
          <w:szCs w:val="28"/>
          <w:lang w:val="uk-UA"/>
        </w:rPr>
        <w:tab/>
      </w:r>
      <w:r w:rsidRPr="00221737">
        <w:rPr>
          <w:rFonts w:ascii="Times New Roman" w:hAnsi="Times New Roman"/>
          <w:kern w:val="3"/>
          <w:sz w:val="28"/>
          <w:szCs w:val="28"/>
          <w:lang w:val="uk-UA"/>
        </w:rPr>
        <w:tab/>
        <w:t xml:space="preserve">         Микола СТОЛЯРЧУК</w:t>
      </w:r>
    </w:p>
    <w:p w:rsidR="00571964" w:rsidRPr="00221737" w:rsidRDefault="00571964" w:rsidP="000105C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uk-UA"/>
        </w:rPr>
        <w:sectPr w:rsidR="00571964" w:rsidRPr="00221737" w:rsidSect="00AE0FA1">
          <w:footerReference w:type="default" r:id="rId8"/>
          <w:pgSz w:w="11906" w:h="16838"/>
          <w:pgMar w:top="1134" w:right="567" w:bottom="1134" w:left="1701" w:header="709" w:footer="0" w:gutter="0"/>
          <w:cols w:space="708"/>
          <w:docGrid w:linePitch="360"/>
        </w:sectPr>
      </w:pPr>
    </w:p>
    <w:p w:rsidR="001D309C" w:rsidRPr="00B04D14" w:rsidRDefault="001D309C" w:rsidP="001D309C">
      <w:pPr>
        <w:pStyle w:val="af3"/>
        <w:ind w:firstLine="11624"/>
        <w:rPr>
          <w:sz w:val="28"/>
          <w:szCs w:val="28"/>
          <w:lang w:eastAsia="uk-UA"/>
        </w:rPr>
      </w:pPr>
      <w:r w:rsidRPr="00B04D14">
        <w:rPr>
          <w:sz w:val="28"/>
          <w:szCs w:val="28"/>
        </w:rPr>
        <w:lastRenderedPageBreak/>
        <w:t>ЗАТВЕРДЖЕНО</w:t>
      </w:r>
    </w:p>
    <w:p w:rsidR="001D309C" w:rsidRPr="00B04D14" w:rsidRDefault="001D309C" w:rsidP="001D309C">
      <w:pPr>
        <w:pStyle w:val="af3"/>
        <w:ind w:firstLine="11624"/>
        <w:rPr>
          <w:color w:val="000000"/>
          <w:sz w:val="28"/>
          <w:szCs w:val="28"/>
          <w:lang w:eastAsia="uk-UA"/>
        </w:rPr>
      </w:pPr>
      <w:r w:rsidRPr="00B04D14">
        <w:rPr>
          <w:sz w:val="28"/>
          <w:szCs w:val="28"/>
          <w:lang w:eastAsia="uk-UA"/>
        </w:rPr>
        <w:t xml:space="preserve">рішення </w:t>
      </w:r>
      <w:r w:rsidRPr="00B04D14">
        <w:rPr>
          <w:color w:val="000000"/>
          <w:sz w:val="28"/>
          <w:szCs w:val="28"/>
          <w:lang w:eastAsia="uk-UA"/>
        </w:rPr>
        <w:t>Шпанівської сільської</w:t>
      </w:r>
    </w:p>
    <w:p w:rsidR="001D309C" w:rsidRPr="00B04D14" w:rsidRDefault="001D309C" w:rsidP="001D309C">
      <w:pPr>
        <w:pStyle w:val="af3"/>
        <w:ind w:firstLine="11624"/>
        <w:rPr>
          <w:color w:val="000000"/>
          <w:sz w:val="28"/>
          <w:szCs w:val="28"/>
        </w:rPr>
      </w:pPr>
      <w:r w:rsidRPr="00B04D14">
        <w:rPr>
          <w:color w:val="000000"/>
          <w:sz w:val="28"/>
          <w:szCs w:val="28"/>
          <w:lang w:eastAsia="uk-UA"/>
        </w:rPr>
        <w:t xml:space="preserve">ради Рівненського району </w:t>
      </w:r>
    </w:p>
    <w:p w:rsidR="001D309C" w:rsidRPr="00B04D14" w:rsidRDefault="001D309C" w:rsidP="001D309C">
      <w:pPr>
        <w:pStyle w:val="af3"/>
        <w:ind w:firstLine="11624"/>
        <w:rPr>
          <w:sz w:val="28"/>
          <w:szCs w:val="28"/>
          <w:lang w:eastAsia="uk-UA"/>
        </w:rPr>
      </w:pPr>
      <w:r w:rsidRPr="00B04D14">
        <w:rPr>
          <w:color w:val="000000"/>
          <w:sz w:val="28"/>
          <w:szCs w:val="28"/>
        </w:rPr>
        <w:t xml:space="preserve">Рівненської області </w:t>
      </w:r>
    </w:p>
    <w:p w:rsidR="001D309C" w:rsidRPr="00B04D14" w:rsidRDefault="001D309C" w:rsidP="001D309C">
      <w:pPr>
        <w:pStyle w:val="af3"/>
        <w:ind w:firstLine="11624"/>
        <w:rPr>
          <w:sz w:val="28"/>
          <w:szCs w:val="28"/>
          <w:lang w:eastAsia="uk-UA"/>
        </w:rPr>
      </w:pPr>
      <w:r w:rsidRPr="00B04D14">
        <w:rPr>
          <w:sz w:val="28"/>
          <w:szCs w:val="28"/>
          <w:lang w:eastAsia="uk-UA"/>
        </w:rPr>
        <w:t>________________ № _____</w:t>
      </w:r>
    </w:p>
    <w:p w:rsidR="00B66476" w:rsidRDefault="00B66476" w:rsidP="00992178">
      <w:pPr>
        <w:pStyle w:val="af3"/>
      </w:pPr>
    </w:p>
    <w:p w:rsidR="00992178" w:rsidRPr="00B04D14" w:rsidRDefault="00992178" w:rsidP="00992178">
      <w:pPr>
        <w:pStyle w:val="af3"/>
      </w:pPr>
    </w:p>
    <w:p w:rsidR="001D309C" w:rsidRPr="001D309C" w:rsidRDefault="00B66476" w:rsidP="001D309C">
      <w:pPr>
        <w:pStyle w:val="af3"/>
        <w:jc w:val="center"/>
        <w:rPr>
          <w:b/>
          <w:sz w:val="28"/>
          <w:szCs w:val="28"/>
        </w:rPr>
      </w:pPr>
      <w:r w:rsidRPr="001D309C">
        <w:rPr>
          <w:b/>
          <w:sz w:val="28"/>
          <w:szCs w:val="28"/>
        </w:rPr>
        <w:t>Заходи</w:t>
      </w:r>
    </w:p>
    <w:p w:rsidR="001D309C" w:rsidRDefault="00B66476" w:rsidP="001D309C">
      <w:pPr>
        <w:pStyle w:val="af3"/>
        <w:jc w:val="center"/>
        <w:rPr>
          <w:b/>
          <w:sz w:val="28"/>
          <w:szCs w:val="28"/>
        </w:rPr>
      </w:pPr>
      <w:r w:rsidRPr="001D309C">
        <w:rPr>
          <w:b/>
          <w:sz w:val="28"/>
          <w:szCs w:val="28"/>
        </w:rPr>
        <w:t>з виконання Програми роботи з обдарованою молоддю на 2022-2025 роки</w:t>
      </w:r>
    </w:p>
    <w:p w:rsidR="00AE0FA1" w:rsidRPr="001D309C" w:rsidRDefault="00AE0FA1" w:rsidP="001D309C">
      <w:pPr>
        <w:pStyle w:val="af3"/>
        <w:jc w:val="center"/>
        <w:rPr>
          <w:b/>
          <w:sz w:val="28"/>
          <w:szCs w:val="28"/>
        </w:rPr>
      </w:pPr>
    </w:p>
    <w:tbl>
      <w:tblPr>
        <w:tblStyle w:val="af2"/>
        <w:tblW w:w="15723" w:type="dxa"/>
        <w:tblLayout w:type="fixed"/>
        <w:tblLook w:val="04A0" w:firstRow="1" w:lastRow="0" w:firstColumn="1" w:lastColumn="0" w:noHBand="0" w:noVBand="1"/>
      </w:tblPr>
      <w:tblGrid>
        <w:gridCol w:w="4219"/>
        <w:gridCol w:w="870"/>
        <w:gridCol w:w="2248"/>
        <w:gridCol w:w="1843"/>
        <w:gridCol w:w="1843"/>
        <w:gridCol w:w="709"/>
        <w:gridCol w:w="708"/>
        <w:gridCol w:w="709"/>
        <w:gridCol w:w="709"/>
        <w:gridCol w:w="1865"/>
      </w:tblGrid>
      <w:tr w:rsidR="00AE0FA1" w:rsidRPr="00B04D14" w:rsidTr="00041AA7">
        <w:trPr>
          <w:trHeight w:val="238"/>
        </w:trPr>
        <w:tc>
          <w:tcPr>
            <w:tcW w:w="4219" w:type="dxa"/>
            <w:vMerge w:val="restart"/>
          </w:tcPr>
          <w:p w:rsidR="00AE0FA1" w:rsidRPr="00435619" w:rsidRDefault="00AE0FA1" w:rsidP="00435619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5619">
              <w:rPr>
                <w:rFonts w:ascii="Times New Roman" w:hAnsi="Times New Roman" w:cs="Times New Roman"/>
                <w:b/>
                <w:sz w:val="24"/>
                <w:szCs w:val="24"/>
              </w:rPr>
              <w:t>Перелік заходів</w:t>
            </w:r>
          </w:p>
          <w:p w:rsidR="00AE0FA1" w:rsidRPr="001D309C" w:rsidRDefault="00AE0FA1" w:rsidP="00435619">
            <w:pPr>
              <w:pStyle w:val="af3"/>
              <w:jc w:val="center"/>
            </w:pPr>
            <w:r w:rsidRPr="0043561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Програми</w:t>
            </w:r>
          </w:p>
        </w:tc>
        <w:tc>
          <w:tcPr>
            <w:tcW w:w="870" w:type="dxa"/>
            <w:vMerge w:val="restart"/>
            <w:textDirection w:val="btLr"/>
            <w:vAlign w:val="center"/>
          </w:tcPr>
          <w:p w:rsidR="00AE0FA1" w:rsidRPr="001D309C" w:rsidRDefault="00AE0FA1" w:rsidP="001D309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0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2248" w:type="dxa"/>
            <w:vMerge w:val="restart"/>
          </w:tcPr>
          <w:p w:rsidR="00AE0FA1" w:rsidRPr="001D309C" w:rsidRDefault="00AE0FA1" w:rsidP="001D309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D30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843" w:type="dxa"/>
            <w:vMerge w:val="restart"/>
          </w:tcPr>
          <w:p w:rsidR="00AE0FA1" w:rsidRPr="001D309C" w:rsidRDefault="00AE0FA1" w:rsidP="00AD1EBB">
            <w:pPr>
              <w:pStyle w:val="af3"/>
              <w:jc w:val="center"/>
            </w:pPr>
            <w:r w:rsidRPr="001D309C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1D309C">
              <w:rPr>
                <w:rFonts w:ascii="Times New Roman" w:hAnsi="Times New Roman" w:cs="Times New Roman"/>
                <w:b/>
                <w:sz w:val="24"/>
                <w:szCs w:val="24"/>
              </w:rPr>
              <w:t>ня</w:t>
            </w:r>
          </w:p>
        </w:tc>
        <w:tc>
          <w:tcPr>
            <w:tcW w:w="1843" w:type="dxa"/>
            <w:vMerge w:val="restart"/>
          </w:tcPr>
          <w:p w:rsidR="00AE0FA1" w:rsidRPr="001D309C" w:rsidRDefault="00AE0FA1" w:rsidP="001D309C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30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Орієнтовні обсяги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</w:t>
            </w:r>
            <w:r w:rsidRPr="001D309C">
              <w:rPr>
                <w:rFonts w:ascii="Times New Roman" w:hAnsi="Times New Roman" w:cs="Times New Roman"/>
                <w:b/>
                <w:sz w:val="24"/>
                <w:szCs w:val="24"/>
              </w:rPr>
              <w:t>ня</w:t>
            </w:r>
          </w:p>
          <w:p w:rsidR="00AE0FA1" w:rsidRPr="001D309C" w:rsidRDefault="00AE0FA1" w:rsidP="00992178">
            <w:pPr>
              <w:pStyle w:val="af3"/>
              <w:jc w:val="center"/>
              <w:rPr>
                <w:sz w:val="24"/>
                <w:szCs w:val="24"/>
              </w:rPr>
            </w:pPr>
            <w:r w:rsidRPr="001D309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1D309C">
              <w:rPr>
                <w:rFonts w:ascii="Times New Roman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  <w:r w:rsidRPr="001D309C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2835" w:type="dxa"/>
            <w:gridSpan w:val="4"/>
          </w:tcPr>
          <w:p w:rsidR="00AE0FA1" w:rsidRPr="00992178" w:rsidRDefault="00AE0FA1" w:rsidP="00992178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 w:rsidRPr="00992178">
              <w:rPr>
                <w:rFonts w:ascii="Times New Roman" w:hAnsi="Times New Roman" w:cs="Times New Roman"/>
                <w:b/>
              </w:rPr>
              <w:t>У тому числі за роками</w:t>
            </w:r>
          </w:p>
          <w:p w:rsidR="00AE0FA1" w:rsidRPr="00383F9A" w:rsidRDefault="00AE0FA1" w:rsidP="00992178">
            <w:pPr>
              <w:pStyle w:val="af3"/>
              <w:jc w:val="center"/>
              <w:rPr>
                <w:lang w:val="ru-RU"/>
              </w:rPr>
            </w:pPr>
            <w:r w:rsidRPr="00992178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992178">
              <w:rPr>
                <w:rFonts w:ascii="Times New Roman" w:hAnsi="Times New Roman" w:cs="Times New Roman"/>
                <w:b/>
              </w:rPr>
              <w:t>тис.грн</w:t>
            </w:r>
            <w:proofErr w:type="spellEnd"/>
            <w:r w:rsidRPr="00992178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1865" w:type="dxa"/>
            <w:vMerge w:val="restart"/>
          </w:tcPr>
          <w:p w:rsidR="00AE0FA1" w:rsidRPr="001D309C" w:rsidRDefault="00AE0FA1" w:rsidP="001D309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D30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AE0FA1" w:rsidRPr="00B04D14" w:rsidTr="00041AA7">
        <w:trPr>
          <w:cantSplit/>
          <w:trHeight w:val="1507"/>
        </w:trPr>
        <w:tc>
          <w:tcPr>
            <w:tcW w:w="4219" w:type="dxa"/>
            <w:vMerge/>
          </w:tcPr>
          <w:p w:rsidR="00AE0FA1" w:rsidRPr="001D309C" w:rsidRDefault="00AE0FA1" w:rsidP="00C7737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70" w:type="dxa"/>
            <w:vMerge/>
          </w:tcPr>
          <w:p w:rsidR="00AE0FA1" w:rsidRPr="001D309C" w:rsidRDefault="00AE0FA1" w:rsidP="00C7737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48" w:type="dxa"/>
            <w:vMerge/>
          </w:tcPr>
          <w:p w:rsidR="00AE0FA1" w:rsidRPr="001D309C" w:rsidRDefault="00AE0FA1" w:rsidP="00C7737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AE0FA1" w:rsidRPr="001D309C" w:rsidRDefault="00AE0FA1" w:rsidP="00C7737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AE0FA1" w:rsidRPr="001D309C" w:rsidRDefault="00AE0FA1" w:rsidP="00C7737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extDirection w:val="btLr"/>
          </w:tcPr>
          <w:p w:rsidR="00AE0FA1" w:rsidRPr="001D309C" w:rsidRDefault="00AE0FA1" w:rsidP="002D03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0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708" w:type="dxa"/>
            <w:textDirection w:val="btLr"/>
          </w:tcPr>
          <w:p w:rsidR="00AE0FA1" w:rsidRPr="001D309C" w:rsidRDefault="00AE0FA1" w:rsidP="002D03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0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709" w:type="dxa"/>
            <w:textDirection w:val="btLr"/>
          </w:tcPr>
          <w:p w:rsidR="00AE0FA1" w:rsidRPr="001D309C" w:rsidRDefault="00AE0FA1" w:rsidP="002D03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0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709" w:type="dxa"/>
            <w:textDirection w:val="btLr"/>
          </w:tcPr>
          <w:p w:rsidR="00AE0FA1" w:rsidRPr="001D309C" w:rsidRDefault="00AE0FA1" w:rsidP="002D039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D309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2025</w:t>
            </w:r>
          </w:p>
        </w:tc>
        <w:tc>
          <w:tcPr>
            <w:tcW w:w="1865" w:type="dxa"/>
            <w:vMerge/>
          </w:tcPr>
          <w:p w:rsidR="00AE0FA1" w:rsidRPr="001D309C" w:rsidRDefault="00AE0FA1" w:rsidP="00C77376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B66476" w:rsidRPr="00B04D14" w:rsidTr="00041AA7">
        <w:tc>
          <w:tcPr>
            <w:tcW w:w="15723" w:type="dxa"/>
            <w:gridSpan w:val="10"/>
          </w:tcPr>
          <w:p w:rsidR="00B66476" w:rsidRPr="00435619" w:rsidRDefault="00992178" w:rsidP="00AD1EBB">
            <w:pPr>
              <w:pStyle w:val="af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r w:rsidR="00B66476" w:rsidRPr="00AD1EBB">
              <w:rPr>
                <w:rFonts w:ascii="Times New Roman" w:hAnsi="Times New Roman" w:cs="Times New Roman"/>
                <w:b/>
                <w:sz w:val="24"/>
                <w:szCs w:val="24"/>
              </w:rPr>
              <w:t>. Виявлення обдарованої молоді та створення умов для її розвитку. Забезпечення доступу до якісної освіти</w:t>
            </w:r>
          </w:p>
        </w:tc>
      </w:tr>
      <w:tr w:rsidR="00B66476" w:rsidRPr="00AD1EBB" w:rsidTr="00712BE3">
        <w:tc>
          <w:tcPr>
            <w:tcW w:w="4219" w:type="dxa"/>
          </w:tcPr>
          <w:p w:rsidR="00041AA7" w:rsidRPr="00AD1EBB" w:rsidRDefault="00B66476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1. Оновлення</w:t>
            </w:r>
            <w:r w:rsidR="001D309C"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інформаційних</w:t>
            </w:r>
            <w:r w:rsidR="001D309C"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банків</w:t>
            </w:r>
            <w:r w:rsidR="00AD1EBB"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даних «Обдарованість» про здібних і обдарованих</w:t>
            </w:r>
            <w:r w:rsidR="00AD1EBB"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дітей.</w:t>
            </w:r>
          </w:p>
        </w:tc>
        <w:tc>
          <w:tcPr>
            <w:tcW w:w="870" w:type="dxa"/>
          </w:tcPr>
          <w:p w:rsidR="00B66476" w:rsidRPr="00AD1EBB" w:rsidRDefault="00B664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2248" w:type="dxa"/>
          </w:tcPr>
          <w:p w:rsidR="00AD1EBB" w:rsidRDefault="00B664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AD1EBB" w:rsidRDefault="00B664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B66476" w:rsidRPr="00AD1EBB" w:rsidRDefault="00B664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B664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3" w:type="dxa"/>
          </w:tcPr>
          <w:p w:rsidR="00B664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B664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8" w:type="dxa"/>
          </w:tcPr>
          <w:p w:rsidR="00B664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B664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B664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65" w:type="dxa"/>
            <w:vMerge w:val="restart"/>
          </w:tcPr>
          <w:p w:rsidR="00AD1EBB" w:rsidRDefault="00B664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Виявлення </w:t>
            </w:r>
          </w:p>
          <w:p w:rsidR="00B66476" w:rsidRPr="00924EDF" w:rsidRDefault="00B664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і відбір обдарованої молоді</w:t>
            </w:r>
            <w:r w:rsidR="00924E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476" w:rsidRPr="00AD1EBB" w:rsidRDefault="00924EDF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66476" w:rsidRPr="00AD1EBB">
              <w:rPr>
                <w:rFonts w:ascii="Times New Roman" w:hAnsi="Times New Roman" w:cs="Times New Roman"/>
                <w:sz w:val="24"/>
                <w:szCs w:val="24"/>
              </w:rPr>
              <w:t>изначення основних напрямів роботи з обдарованою молоддю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7376" w:rsidRPr="00AD1EBB" w:rsidTr="00712BE3">
        <w:tc>
          <w:tcPr>
            <w:tcW w:w="4219" w:type="dxa"/>
          </w:tcPr>
          <w:p w:rsidR="00041AA7" w:rsidRPr="00383F9A" w:rsidRDefault="00C77376" w:rsidP="00712BE3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2. Поповнення банку даних про діагностичні методики, спрямовані на виявлення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обдарованих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дітей.</w:t>
            </w:r>
          </w:p>
        </w:tc>
        <w:tc>
          <w:tcPr>
            <w:tcW w:w="870" w:type="dxa"/>
          </w:tcPr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2248" w:type="dxa"/>
          </w:tcPr>
          <w:p w:rsidR="00C77376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C77376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3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8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65" w:type="dxa"/>
            <w:vMerge/>
          </w:tcPr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376" w:rsidRPr="00AD1EBB" w:rsidTr="00041AA7">
        <w:tc>
          <w:tcPr>
            <w:tcW w:w="4219" w:type="dxa"/>
            <w:vAlign w:val="center"/>
          </w:tcPr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3. Організація консультацій для учнів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їх батьків, педагогів закладів загальної середньої, дошкільної,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позашкільної освіти з питань розвитку здібностей дітей.</w:t>
            </w:r>
          </w:p>
        </w:tc>
        <w:tc>
          <w:tcPr>
            <w:tcW w:w="870" w:type="dxa"/>
          </w:tcPr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</w:t>
            </w:r>
          </w:p>
        </w:tc>
        <w:tc>
          <w:tcPr>
            <w:tcW w:w="2248" w:type="dxa"/>
          </w:tcPr>
          <w:p w:rsidR="00C77376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C77376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заклади освіти</w:t>
            </w:r>
          </w:p>
        </w:tc>
        <w:tc>
          <w:tcPr>
            <w:tcW w:w="1843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</w:t>
            </w:r>
          </w:p>
        </w:tc>
        <w:tc>
          <w:tcPr>
            <w:tcW w:w="1843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8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65" w:type="dxa"/>
            <w:vMerge/>
          </w:tcPr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376" w:rsidRPr="00AD1EBB" w:rsidTr="00041AA7">
        <w:tc>
          <w:tcPr>
            <w:tcW w:w="4219" w:type="dxa"/>
            <w:vAlign w:val="center"/>
          </w:tcPr>
          <w:p w:rsidR="00C77376" w:rsidRPr="00AD1EBB" w:rsidRDefault="00C77376" w:rsidP="006833F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4. Вивчення інтересів та запитів учнів, батьків з метою удосконалення мережі гуртків, клубів на базі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закладів загальної середньої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та позашкільн</w:t>
            </w:r>
            <w:r w:rsidR="006833F4">
              <w:rPr>
                <w:rFonts w:ascii="Times New Roman" w:hAnsi="Times New Roman" w:cs="Times New Roman"/>
                <w:sz w:val="24"/>
                <w:szCs w:val="24"/>
              </w:rPr>
              <w:t>ої освіти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0" w:type="dxa"/>
          </w:tcPr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2248" w:type="dxa"/>
          </w:tcPr>
          <w:p w:rsidR="00C77376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C77376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3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8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C77376" w:rsidRPr="00AD1EBB" w:rsidRDefault="00C77376" w:rsidP="00C77376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65" w:type="dxa"/>
            <w:vMerge/>
          </w:tcPr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376" w:rsidRPr="00AD1EBB" w:rsidTr="00041AA7">
        <w:tc>
          <w:tcPr>
            <w:tcW w:w="15723" w:type="dxa"/>
            <w:gridSpan w:val="10"/>
          </w:tcPr>
          <w:p w:rsidR="00C77376" w:rsidRPr="00383F9A" w:rsidRDefault="00C77376" w:rsidP="00992178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  <w:r w:rsidRPr="00AD1EBB">
              <w:rPr>
                <w:rFonts w:ascii="Times New Roman" w:hAnsi="Times New Roman" w:cs="Times New Roman"/>
                <w:b/>
                <w:sz w:val="24"/>
                <w:szCs w:val="24"/>
              </w:rPr>
              <w:t>. Організація освітнього процесу у роботі з обдарованими дітьми</w:t>
            </w:r>
          </w:p>
        </w:tc>
      </w:tr>
      <w:tr w:rsidR="00C77376" w:rsidRPr="00AD1EBB" w:rsidTr="00041AA7">
        <w:trPr>
          <w:trHeight w:val="3427"/>
        </w:trPr>
        <w:tc>
          <w:tcPr>
            <w:tcW w:w="4219" w:type="dxa"/>
          </w:tcPr>
          <w:p w:rsidR="00041AA7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1. 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проведення І та ІІ етапів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Всеукраїнських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олімпіад з навчальних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предметів, І етапу конкурсу-захисту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науково-дослідницьких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учнів-членів МАН України, турнірів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 навчальних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дисциплін, конкурсів; участі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учасників у ІІІ  етапі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Всеукраїнських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олімпіад, ІІ етапі конкурсу-захисту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науково-дослідницьких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робіт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учнів-членів МАН України, очних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етапах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Всеукраїнських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інтернет-олімпіад, турнірів, конкурсів.</w:t>
            </w:r>
          </w:p>
        </w:tc>
        <w:tc>
          <w:tcPr>
            <w:tcW w:w="870" w:type="dxa"/>
          </w:tcPr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молоді</w:t>
            </w:r>
          </w:p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та спорту,</w:t>
            </w:r>
          </w:p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77376" w:rsidRPr="00AD1EBB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C77376" w:rsidRPr="00AD1EBB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C77376" w:rsidRPr="00AD1EBB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C77376" w:rsidRPr="00AD1EBB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C77376" w:rsidRPr="00AD1EBB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 w:val="restart"/>
          </w:tcPr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Забезпечення рівного доступу до якісної освіти здібних і обдарованих дітей</w:t>
            </w:r>
            <w:r w:rsidR="00435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376" w:rsidRPr="00AD1EBB" w:rsidTr="00041AA7">
        <w:tc>
          <w:tcPr>
            <w:tcW w:w="4219" w:type="dxa"/>
          </w:tcPr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2. 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місцевих та обласного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етапів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Спартакіади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школярів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Рівненщини з таких видів: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волейбол;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баскетбол;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футбол;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легка атлетика;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легкоатлетичний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крос;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шахи;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шашки;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спортивний туризм;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спортивне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орієнтування;</w:t>
            </w:r>
          </w:p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«Старти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надій», заходів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військово-патріотичного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спрямування.</w:t>
            </w:r>
          </w:p>
        </w:tc>
        <w:tc>
          <w:tcPr>
            <w:tcW w:w="870" w:type="dxa"/>
          </w:tcPr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77376" w:rsidRPr="00AD1EBB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C77376" w:rsidRPr="00AD1EBB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C77376" w:rsidRPr="00AD1EBB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C77376" w:rsidRPr="00AD1EBB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C77376" w:rsidRPr="00AD1EBB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376" w:rsidRPr="00AD1EBB" w:rsidTr="00041AA7">
        <w:tc>
          <w:tcPr>
            <w:tcW w:w="4219" w:type="dxa"/>
          </w:tcPr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Забезпечення проведення творчих конкурсів, виставок, фестивалів, краєзнавчих та меморіальних заходів.</w:t>
            </w:r>
          </w:p>
        </w:tc>
        <w:tc>
          <w:tcPr>
            <w:tcW w:w="870" w:type="dxa"/>
          </w:tcPr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2248" w:type="dxa"/>
          </w:tcPr>
          <w:p w:rsidR="00DB7E1D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DB7E1D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та спорту,</w:t>
            </w:r>
          </w:p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C77376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C77376" w:rsidRPr="00AD1EBB" w:rsidRDefault="00C77376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DB7E1D" w:rsidRPr="00AD1EBB" w:rsidRDefault="00DB7E1D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B7E1D" w:rsidRPr="00AD1EBB" w:rsidRDefault="00DB7E1D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B7E1D" w:rsidRPr="00AD1EBB" w:rsidRDefault="00DB7E1D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B7E1D" w:rsidRPr="00AD1EBB" w:rsidRDefault="00DB7E1D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7376" w:rsidRDefault="00C77376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B7E1D" w:rsidRPr="00AD1EBB" w:rsidRDefault="00DB7E1D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C77376" w:rsidRPr="00AD1EBB" w:rsidRDefault="00C77376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4219" w:type="dxa"/>
          </w:tcPr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4. Збереження та розширення у заклад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загальної середньої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освіти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мережі класів з поглибленим та профільним вивченням окремих предметів.</w:t>
            </w:r>
          </w:p>
        </w:tc>
        <w:tc>
          <w:tcPr>
            <w:tcW w:w="870" w:type="dxa"/>
          </w:tcPr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2248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Кошти освітньої субвенції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Pr="00AD1EBB" w:rsidRDefault="00E15A54" w:rsidP="00E15A5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51069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8" w:type="dxa"/>
          </w:tcPr>
          <w:p w:rsidR="00E15A54" w:rsidRPr="00AD1EBB" w:rsidRDefault="00E15A54" w:rsidP="0051069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51069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51069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4219" w:type="dxa"/>
            <w:vAlign w:val="center"/>
          </w:tcPr>
          <w:p w:rsidR="00E15A54" w:rsidRPr="00AD1EBB" w:rsidRDefault="00E15A54" w:rsidP="002D0398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Збільшення кількості гуртків та інших творчих об’єднань у заклад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загальної середньої та позашкільн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ої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STEM-спрямування.</w:t>
            </w:r>
          </w:p>
        </w:tc>
        <w:tc>
          <w:tcPr>
            <w:tcW w:w="870" w:type="dxa"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2248" w:type="dxa"/>
          </w:tcPr>
          <w:p w:rsidR="00E15A54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E15A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4219" w:type="dxa"/>
            <w:vAlign w:val="center"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6. Забезпечення роботи гуртків «Пласт» та «Джура» організація та участь команд громади у етапах гри «Джура» та Пластових наметових таборах.</w:t>
            </w:r>
          </w:p>
        </w:tc>
        <w:tc>
          <w:tcPr>
            <w:tcW w:w="870" w:type="dxa"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2248" w:type="dxa"/>
          </w:tcPr>
          <w:p w:rsidR="00E15A54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C7737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8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4219" w:type="dxa"/>
            <w:vAlign w:val="center"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7. Створення та розвиток мережі гуртків із впровадження інтелектуальних ігор в освітній процес. </w:t>
            </w:r>
          </w:p>
        </w:tc>
        <w:tc>
          <w:tcPr>
            <w:tcW w:w="870" w:type="dxa"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2248" w:type="dxa"/>
          </w:tcPr>
          <w:p w:rsidR="00E15A54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C77376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E15A54" w:rsidRPr="00AD1EBB" w:rsidRDefault="00E15A54" w:rsidP="00DB7E1D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8. Проведення предметних тижнів.</w:t>
            </w:r>
          </w:p>
        </w:tc>
        <w:tc>
          <w:tcPr>
            <w:tcW w:w="870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2248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Pr="00AD1EBB" w:rsidRDefault="00E15A54" w:rsidP="002D0398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3" w:type="dxa"/>
          </w:tcPr>
          <w:p w:rsidR="00E15A54" w:rsidRPr="00AD1EBB" w:rsidRDefault="00E15A54" w:rsidP="002D0398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2D0398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8" w:type="dxa"/>
          </w:tcPr>
          <w:p w:rsidR="00E15A54" w:rsidRPr="00AD1EBB" w:rsidRDefault="00E15A54" w:rsidP="002D0398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2D0398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2D0398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4219" w:type="dxa"/>
          </w:tcPr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9. Забезпечення навчальними матеріалами, новітніми інструментами та спортивним інвентарем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педагогічних працівників для стимулювання роботи та підвищення якості навчання.</w:t>
            </w:r>
          </w:p>
        </w:tc>
        <w:tc>
          <w:tcPr>
            <w:tcW w:w="870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</w:tcPr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8" w:type="dxa"/>
          </w:tcPr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</w:tcPr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4219" w:type="dxa"/>
          </w:tcPr>
          <w:p w:rsidR="00E15A54" w:rsidRPr="00AD1EBB" w:rsidRDefault="00E15A54" w:rsidP="00AE0FA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Співфінансування</w:t>
            </w:r>
            <w:proofErr w:type="spellEnd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 підручників, які забезпечують розвиток та якість надання освітніх послуг.</w:t>
            </w:r>
          </w:p>
        </w:tc>
        <w:tc>
          <w:tcPr>
            <w:tcW w:w="870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rPr>
          <w:trHeight w:val="1286"/>
        </w:trPr>
        <w:tc>
          <w:tcPr>
            <w:tcW w:w="4219" w:type="dxa"/>
          </w:tcPr>
          <w:p w:rsidR="00E15A54" w:rsidRPr="00924EDF" w:rsidRDefault="00E15A54" w:rsidP="00AE0FA1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. Забезпечення ефективної роботи гуртків науково-дослідницького напрямку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(МАН) у закладах загальної середньої та позашкільної освіти.  Активізація роботи секцій.</w:t>
            </w:r>
          </w:p>
        </w:tc>
        <w:tc>
          <w:tcPr>
            <w:tcW w:w="870" w:type="dxa"/>
          </w:tcPr>
          <w:p w:rsidR="00E15A54" w:rsidRPr="00924EDF" w:rsidRDefault="00E15A54" w:rsidP="00924ED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924EDF" w:rsidRDefault="00E15A54" w:rsidP="00924ED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Pr="00924EDF" w:rsidRDefault="00E15A54" w:rsidP="00924ED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Pr="00924EDF" w:rsidRDefault="00E15A54" w:rsidP="00924ED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924EDF" w:rsidRDefault="00E15A54" w:rsidP="00924ED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  <w:p w:rsidR="00E15A54" w:rsidRPr="00924EDF" w:rsidRDefault="00E15A54" w:rsidP="00924ED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Pr="00924EDF" w:rsidRDefault="00E15A54" w:rsidP="00924ED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Бюджет територіальної громади,</w:t>
            </w:r>
          </w:p>
          <w:p w:rsidR="00E15A54" w:rsidRPr="00924EDF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освітня субвенція</w:t>
            </w:r>
          </w:p>
        </w:tc>
        <w:tc>
          <w:tcPr>
            <w:tcW w:w="1843" w:type="dxa"/>
          </w:tcPr>
          <w:p w:rsidR="00E15A54" w:rsidRPr="00924EDF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  <w:p w:rsidR="00E15A54" w:rsidRPr="00924EDF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Pr="00924EDF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E15A54" w:rsidRPr="00924EDF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5A54" w:rsidRPr="00924EDF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E15A54" w:rsidRPr="00924EDF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Pr="00924EDF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E15A54" w:rsidRPr="00924EDF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Pr="00924EDF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ED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E15A54" w:rsidRPr="00924EDF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15723" w:type="dxa"/>
            <w:gridSpan w:val="10"/>
          </w:tcPr>
          <w:p w:rsidR="00E15A54" w:rsidRPr="00383F9A" w:rsidRDefault="00E15A54" w:rsidP="002D0398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  <w:r w:rsidRPr="00AD1EBB">
              <w:rPr>
                <w:rFonts w:ascii="Times New Roman" w:hAnsi="Times New Roman" w:cs="Times New Roman"/>
                <w:b/>
                <w:sz w:val="24"/>
                <w:szCs w:val="24"/>
              </w:rPr>
              <w:t>. Кадрове забезпечення та підвищення професійної компетентності педагогів, які працюють з обдарованими дітьми</w:t>
            </w:r>
          </w:p>
        </w:tc>
      </w:tr>
      <w:tr w:rsidR="00E15A54" w:rsidRPr="00AD1EBB" w:rsidTr="00041AA7">
        <w:tc>
          <w:tcPr>
            <w:tcW w:w="4219" w:type="dxa"/>
          </w:tcPr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1. Популяризація кращого досвіду вчителів, керівників гуртків, вихователів з проблеми роботи з обдарованими дітьми на семінарах керівників закладів освіти, заступників керівників, семінарах учителів з навчальних дисциплін міського та обласного рівнів та через засоби масової інформації.</w:t>
            </w:r>
          </w:p>
        </w:tc>
        <w:tc>
          <w:tcPr>
            <w:tcW w:w="870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та спорту,</w:t>
            </w:r>
          </w:p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громади,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світня субвенція</w:t>
            </w:r>
          </w:p>
        </w:tc>
        <w:tc>
          <w:tcPr>
            <w:tcW w:w="1843" w:type="dxa"/>
          </w:tcPr>
          <w:p w:rsidR="00E15A54" w:rsidRPr="00AD1EBB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15A54" w:rsidRPr="00AD1EBB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E15A54" w:rsidRPr="00AD1EBB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E15A54" w:rsidRPr="00AD1EBB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E15A54" w:rsidRPr="00AD1EBB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65" w:type="dxa"/>
            <w:vMerge w:val="restart"/>
          </w:tcPr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Підвищення рівня професійної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компетентності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педагогів у роботі з обдарованими дітьми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провадження інноваційних методів роботи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4219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2. 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методичних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семінарів з питань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619">
              <w:rPr>
                <w:rFonts w:ascii="Times New Roman" w:hAnsi="Times New Roman" w:cs="Times New Roman"/>
                <w:sz w:val="24"/>
                <w:szCs w:val="24"/>
              </w:rPr>
              <w:t>стимулювання обдарованими дітьми та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молоддю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методичними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об’єднаннями з усіх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предметів.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Розроблення пакету методичних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рекомендацій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організації роботи з обдарованими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дітьми.</w:t>
            </w:r>
          </w:p>
        </w:tc>
        <w:tc>
          <w:tcPr>
            <w:tcW w:w="870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Pr="00AD1EBB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E15A54" w:rsidRPr="00AD1EBB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E15A54" w:rsidRPr="00AD1EBB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15A54" w:rsidRPr="00AD1EBB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15A54" w:rsidRPr="00AD1EBB" w:rsidRDefault="00E15A54" w:rsidP="00924ED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4219" w:type="dxa"/>
          </w:tcPr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Залучення педагогічних працівників до участі  у міжнародних програмах, конференціях, семінарах, тренінгах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різного рівня з питань роботи з обдарованими дітьми.</w:t>
            </w:r>
          </w:p>
        </w:tc>
        <w:tc>
          <w:tcPr>
            <w:tcW w:w="870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заклади освіти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15A54" w:rsidRPr="00AD1EBB" w:rsidRDefault="00E15A54" w:rsidP="00041AA7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4219" w:type="dxa"/>
          </w:tcPr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4. Створення та постійне поповнення інформаційного банку даних про педагогів, які </w:t>
            </w:r>
            <w:proofErr w:type="spellStart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proofErr w:type="spellEnd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працюють  з обдарованими дітьми.</w:t>
            </w:r>
          </w:p>
        </w:tc>
        <w:tc>
          <w:tcPr>
            <w:tcW w:w="870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041AA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Pr="00AD1EBB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3" w:type="dxa"/>
          </w:tcPr>
          <w:p w:rsidR="00E15A54" w:rsidRPr="00AD1EBB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8" w:type="dxa"/>
          </w:tcPr>
          <w:p w:rsidR="00E15A54" w:rsidRPr="00AD1EBB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Створення та поповнення електронного банку методичної літератури з питань роботи з обдарованими дітьми.</w:t>
            </w:r>
          </w:p>
        </w:tc>
        <w:tc>
          <w:tcPr>
            <w:tcW w:w="870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Pr="00AD1EBB" w:rsidRDefault="00E15A54" w:rsidP="0051069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43" w:type="dxa"/>
          </w:tcPr>
          <w:p w:rsidR="00E15A54" w:rsidRPr="00AD1EBB" w:rsidRDefault="00E15A54" w:rsidP="0051069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51069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8" w:type="dxa"/>
          </w:tcPr>
          <w:p w:rsidR="00E15A54" w:rsidRPr="00AD1EBB" w:rsidRDefault="00E15A54" w:rsidP="0051069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51069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09" w:type="dxa"/>
          </w:tcPr>
          <w:p w:rsidR="00E15A54" w:rsidRPr="00AD1EBB" w:rsidRDefault="00E15A54" w:rsidP="0051069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15723" w:type="dxa"/>
            <w:gridSpan w:val="10"/>
          </w:tcPr>
          <w:p w:rsidR="00E15A54" w:rsidRPr="00383F9A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AD1EBB">
              <w:rPr>
                <w:rFonts w:ascii="Times New Roman" w:hAnsi="Times New Roman" w:cs="Times New Roman"/>
                <w:b/>
                <w:sz w:val="24"/>
                <w:szCs w:val="24"/>
              </w:rPr>
              <w:t>. Стимулювання та посилення соціального захисту обдарованих дітей та їх наставників</w:t>
            </w: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470000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1. Популяризація здобутків обдарованої молоді, в тому числі через засоби масової інформації.</w:t>
            </w:r>
          </w:p>
        </w:tc>
        <w:tc>
          <w:tcPr>
            <w:tcW w:w="870" w:type="dxa"/>
          </w:tcPr>
          <w:p w:rsidR="00E15A54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Pr="00AD1EBB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E15A54" w:rsidRPr="00AD1EBB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E15A54" w:rsidRPr="00AD1EBB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15A54" w:rsidRPr="00AD1EBB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E15A54" w:rsidRPr="00AD1EBB" w:rsidRDefault="00E15A54" w:rsidP="006833F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vMerge w:val="restart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Підвищення статусу та стимулювання обдарованої молоді та її наставників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470000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2. Здійснення відзначення обдарованих дітей та учнівської молоді, у тому числі шляхом виплати премії сільського голови за напрямками «Початкова освіта», «Мистецтво», «Спорт», «Наука», «</w:t>
            </w:r>
            <w:proofErr w:type="spellStart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», «Краєзнавство», згідно з Положенням.</w:t>
            </w:r>
          </w:p>
        </w:tc>
        <w:tc>
          <w:tcPr>
            <w:tcW w:w="870" w:type="dxa"/>
          </w:tcPr>
          <w:p w:rsidR="00E15A54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молоді</w:t>
            </w:r>
          </w:p>
          <w:p w:rsidR="00E15A54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  <w:p w:rsidR="00E15A54" w:rsidRPr="00AD1EBB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470000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3. Здійснення відзначення педагогічних працівників, які підготували призерів Всеукраїнських олімпіад, конкурсів, турнірів, фестивалів, виставок, змагань шляхом виплати премії сільського голови за напрямками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«Початкова освіта»,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«Мистецтво», «Спорт», «Наука», «</w:t>
            </w:r>
            <w:proofErr w:type="spellStart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», «Краєзнавство», згідно з Положенням.</w:t>
            </w:r>
          </w:p>
        </w:tc>
        <w:tc>
          <w:tcPr>
            <w:tcW w:w="870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</w:t>
            </w:r>
          </w:p>
        </w:tc>
        <w:tc>
          <w:tcPr>
            <w:tcW w:w="2248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</w:tc>
        <w:tc>
          <w:tcPr>
            <w:tcW w:w="1843" w:type="dxa"/>
          </w:tcPr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4. Запровадження </w:t>
            </w:r>
            <w:proofErr w:type="spellStart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«Громадський молодіжний бюджет»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0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5. Організація відпочинку в літніх таборах обдарованої молоді та лідерів учнівського самоврядування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та спорту,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Організація та залучення переможців олімпіад, конкурсів та лідерів учнівського самоврядування до екскурсійних поїздок.</w:t>
            </w:r>
          </w:p>
        </w:tc>
        <w:tc>
          <w:tcPr>
            <w:tcW w:w="870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7. Друк інноваційних авторських матеріалів педагогічних працівників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0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2248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041AA7">
        <w:tc>
          <w:tcPr>
            <w:tcW w:w="15723" w:type="dxa"/>
            <w:gridSpan w:val="10"/>
          </w:tcPr>
          <w:p w:rsidR="00E15A54" w:rsidRPr="00383F9A" w:rsidRDefault="00E15A54" w:rsidP="006D4AD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AD1EBB">
              <w:rPr>
                <w:rFonts w:ascii="Times New Roman" w:hAnsi="Times New Roman" w:cs="Times New Roman"/>
                <w:b/>
                <w:sz w:val="24"/>
                <w:szCs w:val="24"/>
              </w:rPr>
              <w:t>. Співпраця з громадськими організаціями та міжнародне співробітництво</w:t>
            </w: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Налагодження та координація співпраці з громадськими організаціями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у сфері розвитку та підтримки обдарованих дітей.</w:t>
            </w:r>
          </w:p>
        </w:tc>
        <w:tc>
          <w:tcPr>
            <w:tcW w:w="870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Відділ освіти, культури, молоді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 w:val="restart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Забезпечення рівного доступу до якісної освіти здібних і обдарованих дітей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Підвищення статусу обдарованої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молоді та її наставників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2. Залучення обдарованої молоді до участі у міжнародних </w:t>
            </w:r>
            <w:proofErr w:type="spellStart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проєктах</w:t>
            </w:r>
            <w:proofErr w:type="spellEnd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, програмах, науково-практичних конференціях, олімпіадах, змаганнях, турнірах і конкурсах, спрямованих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розвиток лідерства та лідерських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навичок, патріотичне виховання молоді.</w:t>
            </w:r>
          </w:p>
        </w:tc>
        <w:tc>
          <w:tcPr>
            <w:tcW w:w="870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2022-2025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712BE3">
        <w:trPr>
          <w:trHeight w:val="1060"/>
        </w:trPr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3. Налагодження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співробітництва з міжнародними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освітніми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установами, фондами та організаціями.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4. Співпраця обдарованої молоді із комунальним закладом «Рівненський обласний молодіжний пластовий </w:t>
            </w:r>
            <w:proofErr w:type="spellStart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вишкільний</w:t>
            </w:r>
            <w:proofErr w:type="spellEnd"/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 центр»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0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та спорту,</w:t>
            </w:r>
          </w:p>
          <w:p w:rsidR="00E15A54" w:rsidRPr="00435619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A54" w:rsidRPr="00AD1EBB" w:rsidTr="00712BE3">
        <w:tc>
          <w:tcPr>
            <w:tcW w:w="4219" w:type="dxa"/>
          </w:tcPr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5. Здійснення заходів із залучення молоді до волонтерської діяльності,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лаштування молодіжних просторів.</w:t>
            </w:r>
          </w:p>
        </w:tc>
        <w:tc>
          <w:tcPr>
            <w:tcW w:w="870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</w:t>
            </w:r>
          </w:p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 xml:space="preserve">та спорту, 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заклади освіти</w:t>
            </w: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</w:t>
            </w:r>
          </w:p>
          <w:p w:rsidR="00E15A54" w:rsidRPr="00AD1EBB" w:rsidRDefault="00E15A54" w:rsidP="00712BE3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5A54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1EB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E15A54" w:rsidRPr="00AD1EBB" w:rsidRDefault="00E15A54" w:rsidP="00712BE3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E15A54" w:rsidRPr="00AD1EBB" w:rsidRDefault="00E15A54" w:rsidP="00AD1EBB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6476" w:rsidRDefault="00B66476" w:rsidP="00B66476">
      <w:pPr>
        <w:rPr>
          <w:lang w:val="uk-UA"/>
        </w:rPr>
      </w:pPr>
    </w:p>
    <w:p w:rsidR="00383F9A" w:rsidRPr="00383F9A" w:rsidRDefault="00383F9A" w:rsidP="00383F9A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8"/>
          <w:szCs w:val="28"/>
          <w:lang w:val="uk-UA" w:eastAsia="zh-CN"/>
        </w:rPr>
      </w:pPr>
      <w:r w:rsidRPr="00383F9A">
        <w:rPr>
          <w:rFonts w:ascii="Times New Roman" w:hAnsi="Times New Roman"/>
          <w:kern w:val="3"/>
          <w:sz w:val="28"/>
          <w:szCs w:val="28"/>
          <w:lang w:val="uk-UA" w:eastAsia="zh-CN"/>
        </w:rPr>
        <w:t>Секретар ради</w:t>
      </w:r>
      <w:r w:rsidRPr="00383F9A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Pr="00383F9A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Pr="00383F9A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Pr="00383F9A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Pr="00383F9A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Pr="00383F9A">
        <w:rPr>
          <w:rFonts w:ascii="Times New Roman" w:hAnsi="Times New Roman"/>
          <w:kern w:val="3"/>
          <w:sz w:val="28"/>
          <w:szCs w:val="28"/>
          <w:lang w:val="uk-UA" w:eastAsia="zh-CN"/>
        </w:rPr>
        <w:tab/>
      </w:r>
      <w:r w:rsidRPr="00383F9A">
        <w:rPr>
          <w:rFonts w:ascii="Times New Roman" w:hAnsi="Times New Roman"/>
          <w:kern w:val="3"/>
          <w:sz w:val="28"/>
          <w:szCs w:val="28"/>
          <w:lang w:val="uk-UA" w:eastAsia="zh-CN"/>
        </w:rPr>
        <w:tab/>
        <w:t xml:space="preserve">        </w:t>
      </w:r>
      <w:r>
        <w:rPr>
          <w:rFonts w:ascii="Times New Roman" w:hAnsi="Times New Roman"/>
          <w:kern w:val="3"/>
          <w:sz w:val="28"/>
          <w:szCs w:val="28"/>
          <w:lang w:val="uk-UA" w:eastAsia="zh-CN"/>
        </w:rPr>
        <w:t xml:space="preserve">                                                       </w:t>
      </w:r>
      <w:bookmarkStart w:id="0" w:name="_GoBack"/>
      <w:bookmarkEnd w:id="0"/>
      <w:r w:rsidRPr="00383F9A">
        <w:rPr>
          <w:rFonts w:ascii="Times New Roman" w:hAnsi="Times New Roman"/>
          <w:kern w:val="3"/>
          <w:sz w:val="28"/>
          <w:szCs w:val="28"/>
          <w:lang w:val="uk-UA" w:eastAsia="zh-CN"/>
        </w:rPr>
        <w:t>Марія ДОГОЙДА</w:t>
      </w:r>
    </w:p>
    <w:p w:rsidR="00AE0FA1" w:rsidRDefault="00383F9A" w:rsidP="00B66476">
      <w:pPr>
        <w:rPr>
          <w:lang w:val="uk-UA"/>
        </w:rPr>
      </w:pPr>
      <w:r>
        <w:rPr>
          <w:lang w:val="uk-UA"/>
        </w:rPr>
        <w:t xml:space="preserve">                     </w:t>
      </w:r>
    </w:p>
    <w:p w:rsidR="00AE0FA1" w:rsidRPr="00B04D14" w:rsidRDefault="00AE0FA1" w:rsidP="00B66476">
      <w:pPr>
        <w:rPr>
          <w:lang w:val="uk-UA"/>
        </w:rPr>
      </w:pPr>
    </w:p>
    <w:sectPr w:rsidR="00AE0FA1" w:rsidRPr="00B04D14" w:rsidSect="00B66476">
      <w:pgSz w:w="16838" w:h="11906" w:orient="landscape"/>
      <w:pgMar w:top="1701" w:right="720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7FF" w:rsidRDefault="001107FF" w:rsidP="002C6B9E">
      <w:pPr>
        <w:spacing w:after="0" w:line="240" w:lineRule="auto"/>
      </w:pPr>
      <w:r>
        <w:separator/>
      </w:r>
    </w:p>
  </w:endnote>
  <w:endnote w:type="continuationSeparator" w:id="0">
    <w:p w:rsidR="001107FF" w:rsidRDefault="001107FF" w:rsidP="002C6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376" w:rsidRPr="00CD6578" w:rsidRDefault="00C77376">
    <w:pPr>
      <w:pStyle w:val="af"/>
      <w:jc w:val="center"/>
      <w:rPr>
        <w:lang w:val="uk-UA"/>
      </w:rPr>
    </w:pPr>
  </w:p>
  <w:p w:rsidR="00C77376" w:rsidRDefault="00C7737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7FF" w:rsidRDefault="001107FF" w:rsidP="002C6B9E">
      <w:pPr>
        <w:spacing w:after="0" w:line="240" w:lineRule="auto"/>
      </w:pPr>
      <w:r>
        <w:separator/>
      </w:r>
    </w:p>
  </w:footnote>
  <w:footnote w:type="continuationSeparator" w:id="0">
    <w:p w:rsidR="001107FF" w:rsidRDefault="001107FF" w:rsidP="002C6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5B478AE"/>
    <w:multiLevelType w:val="hybridMultilevel"/>
    <w:tmpl w:val="13A4E42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875C89"/>
    <w:multiLevelType w:val="hybridMultilevel"/>
    <w:tmpl w:val="9F2249A0"/>
    <w:lvl w:ilvl="0" w:tplc="813654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65B0D"/>
    <w:multiLevelType w:val="hybridMultilevel"/>
    <w:tmpl w:val="8FCE5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5445E2"/>
    <w:multiLevelType w:val="hybridMultilevel"/>
    <w:tmpl w:val="34DC37FA"/>
    <w:lvl w:ilvl="0" w:tplc="717876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78497A"/>
    <w:multiLevelType w:val="multilevel"/>
    <w:tmpl w:val="0B30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3260BB"/>
    <w:multiLevelType w:val="hybridMultilevel"/>
    <w:tmpl w:val="6CBE55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21B5F"/>
    <w:multiLevelType w:val="hybridMultilevel"/>
    <w:tmpl w:val="A0C66AB6"/>
    <w:lvl w:ilvl="0" w:tplc="8136549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DB54B1A"/>
    <w:multiLevelType w:val="hybridMultilevel"/>
    <w:tmpl w:val="C12A1A00"/>
    <w:lvl w:ilvl="0" w:tplc="8136549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093"/>
    <w:rsid w:val="000105C8"/>
    <w:rsid w:val="00021F49"/>
    <w:rsid w:val="00041AA7"/>
    <w:rsid w:val="00056849"/>
    <w:rsid w:val="00070FF7"/>
    <w:rsid w:val="00075B17"/>
    <w:rsid w:val="0008180A"/>
    <w:rsid w:val="000942A0"/>
    <w:rsid w:val="000A7B25"/>
    <w:rsid w:val="000C678C"/>
    <w:rsid w:val="000E4900"/>
    <w:rsid w:val="000F13EA"/>
    <w:rsid w:val="001047F7"/>
    <w:rsid w:val="001107FF"/>
    <w:rsid w:val="00111A42"/>
    <w:rsid w:val="00115B9B"/>
    <w:rsid w:val="00121BA4"/>
    <w:rsid w:val="00132579"/>
    <w:rsid w:val="0013330B"/>
    <w:rsid w:val="00157F12"/>
    <w:rsid w:val="001C43C6"/>
    <w:rsid w:val="001D309C"/>
    <w:rsid w:val="001F2412"/>
    <w:rsid w:val="0021412C"/>
    <w:rsid w:val="002203F3"/>
    <w:rsid w:val="00221737"/>
    <w:rsid w:val="00247184"/>
    <w:rsid w:val="0025431D"/>
    <w:rsid w:val="00255A3D"/>
    <w:rsid w:val="00295193"/>
    <w:rsid w:val="002C6B9E"/>
    <w:rsid w:val="002D0398"/>
    <w:rsid w:val="002F2EA2"/>
    <w:rsid w:val="00303136"/>
    <w:rsid w:val="0030583E"/>
    <w:rsid w:val="0031381F"/>
    <w:rsid w:val="00313F77"/>
    <w:rsid w:val="003258B8"/>
    <w:rsid w:val="00330D03"/>
    <w:rsid w:val="003418CD"/>
    <w:rsid w:val="003626D4"/>
    <w:rsid w:val="003644E3"/>
    <w:rsid w:val="0037726D"/>
    <w:rsid w:val="00383F9A"/>
    <w:rsid w:val="00393995"/>
    <w:rsid w:val="003B6E8B"/>
    <w:rsid w:val="003C126F"/>
    <w:rsid w:val="003E5596"/>
    <w:rsid w:val="003E5A41"/>
    <w:rsid w:val="00400D22"/>
    <w:rsid w:val="004158C6"/>
    <w:rsid w:val="00435619"/>
    <w:rsid w:val="0043674C"/>
    <w:rsid w:val="00444D7B"/>
    <w:rsid w:val="004540F5"/>
    <w:rsid w:val="004551EA"/>
    <w:rsid w:val="00466B06"/>
    <w:rsid w:val="00470000"/>
    <w:rsid w:val="0047341E"/>
    <w:rsid w:val="00474EFB"/>
    <w:rsid w:val="004A67E0"/>
    <w:rsid w:val="004E5322"/>
    <w:rsid w:val="004E6C01"/>
    <w:rsid w:val="004F20EC"/>
    <w:rsid w:val="00537967"/>
    <w:rsid w:val="00571964"/>
    <w:rsid w:val="00585276"/>
    <w:rsid w:val="00587955"/>
    <w:rsid w:val="005933DA"/>
    <w:rsid w:val="00594CA3"/>
    <w:rsid w:val="005A28D5"/>
    <w:rsid w:val="005B6060"/>
    <w:rsid w:val="005F0533"/>
    <w:rsid w:val="00605142"/>
    <w:rsid w:val="0064373F"/>
    <w:rsid w:val="00644C1B"/>
    <w:rsid w:val="00655954"/>
    <w:rsid w:val="006803C5"/>
    <w:rsid w:val="006833F4"/>
    <w:rsid w:val="006A109F"/>
    <w:rsid w:val="006D4AD4"/>
    <w:rsid w:val="00710E26"/>
    <w:rsid w:val="00712BE3"/>
    <w:rsid w:val="007271AF"/>
    <w:rsid w:val="00773180"/>
    <w:rsid w:val="00777A21"/>
    <w:rsid w:val="00785F4F"/>
    <w:rsid w:val="007A7C34"/>
    <w:rsid w:val="007F7AC9"/>
    <w:rsid w:val="00827D25"/>
    <w:rsid w:val="00831F80"/>
    <w:rsid w:val="00861855"/>
    <w:rsid w:val="00862602"/>
    <w:rsid w:val="008B04F4"/>
    <w:rsid w:val="008B273D"/>
    <w:rsid w:val="008B3C78"/>
    <w:rsid w:val="008C1618"/>
    <w:rsid w:val="008F49F8"/>
    <w:rsid w:val="0090706D"/>
    <w:rsid w:val="009156CE"/>
    <w:rsid w:val="00924EDF"/>
    <w:rsid w:val="00944093"/>
    <w:rsid w:val="009522DF"/>
    <w:rsid w:val="00960D85"/>
    <w:rsid w:val="00962314"/>
    <w:rsid w:val="00965CCA"/>
    <w:rsid w:val="009673C6"/>
    <w:rsid w:val="00991E99"/>
    <w:rsid w:val="00992178"/>
    <w:rsid w:val="009A21FB"/>
    <w:rsid w:val="009A7BB9"/>
    <w:rsid w:val="009B152C"/>
    <w:rsid w:val="009B5C62"/>
    <w:rsid w:val="009C6A0E"/>
    <w:rsid w:val="009E4028"/>
    <w:rsid w:val="00A12A48"/>
    <w:rsid w:val="00A13DFE"/>
    <w:rsid w:val="00A14C00"/>
    <w:rsid w:val="00A4167C"/>
    <w:rsid w:val="00A7079B"/>
    <w:rsid w:val="00A75470"/>
    <w:rsid w:val="00AD1EBB"/>
    <w:rsid w:val="00AE0FA1"/>
    <w:rsid w:val="00AE1758"/>
    <w:rsid w:val="00AE328C"/>
    <w:rsid w:val="00AE3355"/>
    <w:rsid w:val="00AF224F"/>
    <w:rsid w:val="00AF6BA4"/>
    <w:rsid w:val="00B04D14"/>
    <w:rsid w:val="00B47F4C"/>
    <w:rsid w:val="00B66476"/>
    <w:rsid w:val="00B67F12"/>
    <w:rsid w:val="00B746DA"/>
    <w:rsid w:val="00B75C69"/>
    <w:rsid w:val="00B94C22"/>
    <w:rsid w:val="00BB28F3"/>
    <w:rsid w:val="00BC7809"/>
    <w:rsid w:val="00BF3566"/>
    <w:rsid w:val="00C13492"/>
    <w:rsid w:val="00C210B3"/>
    <w:rsid w:val="00C24514"/>
    <w:rsid w:val="00C375F2"/>
    <w:rsid w:val="00C77376"/>
    <w:rsid w:val="00CB5585"/>
    <w:rsid w:val="00CD2E20"/>
    <w:rsid w:val="00CD6578"/>
    <w:rsid w:val="00D16AD5"/>
    <w:rsid w:val="00D21E2E"/>
    <w:rsid w:val="00D3091E"/>
    <w:rsid w:val="00D57E50"/>
    <w:rsid w:val="00D648FA"/>
    <w:rsid w:val="00D706C8"/>
    <w:rsid w:val="00DA2D7F"/>
    <w:rsid w:val="00DB733D"/>
    <w:rsid w:val="00DB7AC3"/>
    <w:rsid w:val="00DB7E1D"/>
    <w:rsid w:val="00DC1248"/>
    <w:rsid w:val="00DD73F9"/>
    <w:rsid w:val="00DE29D6"/>
    <w:rsid w:val="00E045CD"/>
    <w:rsid w:val="00E11A9D"/>
    <w:rsid w:val="00E11B20"/>
    <w:rsid w:val="00E11E61"/>
    <w:rsid w:val="00E15A54"/>
    <w:rsid w:val="00E17585"/>
    <w:rsid w:val="00E372F5"/>
    <w:rsid w:val="00E418AD"/>
    <w:rsid w:val="00E75F85"/>
    <w:rsid w:val="00EA2BA7"/>
    <w:rsid w:val="00ED799D"/>
    <w:rsid w:val="00EE41FB"/>
    <w:rsid w:val="00F0280E"/>
    <w:rsid w:val="00F11C6D"/>
    <w:rsid w:val="00F505E2"/>
    <w:rsid w:val="00F53502"/>
    <w:rsid w:val="00F65FB3"/>
    <w:rsid w:val="00F96729"/>
    <w:rsid w:val="00FB4F61"/>
    <w:rsid w:val="00FD2FB6"/>
    <w:rsid w:val="00FD3FED"/>
    <w:rsid w:val="00FE6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384741"/>
  <w15:docId w15:val="{4CF3FE54-198F-4DAA-BE33-6B17CD24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093"/>
    <w:pPr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9440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75C6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75C6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94C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44093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Subtitle"/>
    <w:basedOn w:val="a"/>
    <w:link w:val="a4"/>
    <w:qFormat/>
    <w:rsid w:val="00944093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  <w:lang w:val="uk-UA"/>
    </w:rPr>
  </w:style>
  <w:style w:type="character" w:customStyle="1" w:styleId="a5">
    <w:name w:val="Заголовок Знак"/>
    <w:link w:val="a6"/>
    <w:locked/>
    <w:rsid w:val="00944093"/>
    <w:rPr>
      <w:rFonts w:ascii="Calibri" w:hAnsi="Calibri"/>
      <w:sz w:val="32"/>
      <w:lang w:val="uk-UA" w:eastAsia="ru-RU" w:bidi="ar-SA"/>
    </w:rPr>
  </w:style>
  <w:style w:type="paragraph" w:styleId="a6">
    <w:name w:val="Title"/>
    <w:basedOn w:val="a"/>
    <w:next w:val="a3"/>
    <w:link w:val="a5"/>
    <w:qFormat/>
    <w:rsid w:val="00944093"/>
    <w:pPr>
      <w:suppressAutoHyphens/>
      <w:spacing w:after="0" w:line="240" w:lineRule="auto"/>
      <w:jc w:val="center"/>
    </w:pPr>
    <w:rPr>
      <w:sz w:val="32"/>
      <w:szCs w:val="20"/>
      <w:lang w:val="uk-UA"/>
    </w:rPr>
  </w:style>
  <w:style w:type="character" w:customStyle="1" w:styleId="a4">
    <w:name w:val="Подзаголовок Знак"/>
    <w:link w:val="a3"/>
    <w:locked/>
    <w:rsid w:val="00944093"/>
    <w:rPr>
      <w:rFonts w:ascii="Arial" w:hAnsi="Arial" w:cs="Arial"/>
      <w:sz w:val="24"/>
      <w:szCs w:val="24"/>
      <w:lang w:val="uk-UA" w:eastAsia="ru-RU" w:bidi="ar-SA"/>
    </w:rPr>
  </w:style>
  <w:style w:type="paragraph" w:customStyle="1" w:styleId="rtejustify">
    <w:name w:val="rtejustify"/>
    <w:basedOn w:val="a"/>
    <w:rsid w:val="009440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944093"/>
    <w:rPr>
      <w:b/>
      <w:bCs/>
    </w:rPr>
  </w:style>
  <w:style w:type="paragraph" w:styleId="a8">
    <w:name w:val="Normal (Web)"/>
    <w:basedOn w:val="a"/>
    <w:rsid w:val="009440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rsid w:val="00AF224F"/>
    <w:pPr>
      <w:widowControl w:val="0"/>
      <w:autoSpaceDE w:val="0"/>
      <w:autoSpaceDN w:val="0"/>
      <w:adjustRightInd w:val="0"/>
      <w:spacing w:after="0" w:line="221" w:lineRule="exact"/>
      <w:ind w:firstLine="506"/>
      <w:jc w:val="both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rsid w:val="00AF224F"/>
    <w:rPr>
      <w:rFonts w:ascii="Times New Roman" w:hAnsi="Times New Roman" w:cs="Times New Roman" w:hint="default"/>
      <w:sz w:val="18"/>
      <w:szCs w:val="18"/>
    </w:rPr>
  </w:style>
  <w:style w:type="paragraph" w:styleId="a9">
    <w:name w:val="Balloon Text"/>
    <w:basedOn w:val="a"/>
    <w:link w:val="aa"/>
    <w:rsid w:val="00FB4F6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FB4F61"/>
    <w:rPr>
      <w:rFonts w:ascii="Tahoma" w:hAnsi="Tahoma" w:cs="Tahoma"/>
      <w:sz w:val="16"/>
      <w:szCs w:val="16"/>
      <w:lang w:val="ru-RU" w:eastAsia="ru-RU"/>
    </w:rPr>
  </w:style>
  <w:style w:type="character" w:customStyle="1" w:styleId="21">
    <w:name w:val="Основной текст (2)_"/>
    <w:link w:val="210"/>
    <w:locked/>
    <w:rsid w:val="00571964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571964"/>
    <w:pPr>
      <w:widowControl w:val="0"/>
      <w:shd w:val="clear" w:color="auto" w:fill="FFFFFF"/>
      <w:spacing w:after="3180" w:line="322" w:lineRule="exact"/>
      <w:jc w:val="center"/>
    </w:pPr>
    <w:rPr>
      <w:rFonts w:ascii="Times New Roman" w:hAnsi="Times New Roman"/>
      <w:sz w:val="26"/>
      <w:szCs w:val="26"/>
    </w:rPr>
  </w:style>
  <w:style w:type="paragraph" w:styleId="ab">
    <w:name w:val="Body Text Indent"/>
    <w:basedOn w:val="a"/>
    <w:link w:val="ac"/>
    <w:rsid w:val="009522DF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link w:val="ab"/>
    <w:rsid w:val="009522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B75C69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semiHidden/>
    <w:rsid w:val="00B75C69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d">
    <w:name w:val="header"/>
    <w:basedOn w:val="a"/>
    <w:link w:val="ae"/>
    <w:rsid w:val="002C6B9E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d"/>
    <w:rsid w:val="002C6B9E"/>
    <w:rPr>
      <w:rFonts w:ascii="Calibri" w:hAnsi="Calibri"/>
      <w:sz w:val="22"/>
      <w:szCs w:val="22"/>
      <w:lang w:val="ru-RU" w:eastAsia="ru-RU"/>
    </w:rPr>
  </w:style>
  <w:style w:type="paragraph" w:styleId="af">
    <w:name w:val="footer"/>
    <w:basedOn w:val="a"/>
    <w:link w:val="af0"/>
    <w:uiPriority w:val="99"/>
    <w:rsid w:val="002C6B9E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uiPriority w:val="99"/>
    <w:rsid w:val="002C6B9E"/>
    <w:rPr>
      <w:rFonts w:ascii="Calibri" w:hAnsi="Calibri"/>
      <w:sz w:val="22"/>
      <w:szCs w:val="22"/>
      <w:lang w:val="ru-RU" w:eastAsia="ru-RU"/>
    </w:rPr>
  </w:style>
  <w:style w:type="paragraph" w:customStyle="1" w:styleId="11">
    <w:name w:val="Без интервала1"/>
    <w:uiPriority w:val="1"/>
    <w:qFormat/>
    <w:rsid w:val="002F2EA2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115B9B"/>
    <w:pPr>
      <w:ind w:left="720"/>
      <w:contextualSpacing/>
    </w:pPr>
  </w:style>
  <w:style w:type="table" w:styleId="af2">
    <w:name w:val="Table Grid"/>
    <w:basedOn w:val="a1"/>
    <w:uiPriority w:val="59"/>
    <w:rsid w:val="00B6647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B94C22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ru-RU" w:eastAsia="ru-RU"/>
    </w:rPr>
  </w:style>
  <w:style w:type="paragraph" w:styleId="af3">
    <w:name w:val="No Spacing"/>
    <w:qFormat/>
    <w:rsid w:val="00B94C22"/>
    <w:pPr>
      <w:suppressAutoHyphens/>
    </w:pPr>
    <w:rPr>
      <w:lang w:eastAsia="zh-CN"/>
    </w:rPr>
  </w:style>
  <w:style w:type="character" w:customStyle="1" w:styleId="rvts0">
    <w:name w:val="rvts0"/>
    <w:rsid w:val="00B94C22"/>
  </w:style>
  <w:style w:type="character" w:customStyle="1" w:styleId="rvts23">
    <w:name w:val="rvts23"/>
    <w:basedOn w:val="a0"/>
    <w:rsid w:val="00A14C00"/>
  </w:style>
  <w:style w:type="paragraph" w:customStyle="1" w:styleId="rvps12">
    <w:name w:val="rvps12"/>
    <w:basedOn w:val="a"/>
    <w:rsid w:val="001325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132579"/>
  </w:style>
  <w:style w:type="paragraph" w:customStyle="1" w:styleId="rvps6">
    <w:name w:val="rvps6"/>
    <w:basedOn w:val="a"/>
    <w:rsid w:val="001325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9C6A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C6A0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9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DA600-180F-4A94-A7E0-BC8332643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9840</Words>
  <Characters>5609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Пользователь Windows</cp:lastModifiedBy>
  <cp:revision>2</cp:revision>
  <cp:lastPrinted>2021-06-10T10:27:00Z</cp:lastPrinted>
  <dcterms:created xsi:type="dcterms:W3CDTF">2021-06-11T10:16:00Z</dcterms:created>
  <dcterms:modified xsi:type="dcterms:W3CDTF">2021-06-11T10:16:00Z</dcterms:modified>
</cp:coreProperties>
</file>