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025" w:rsidRPr="00407025" w:rsidRDefault="00407025" w:rsidP="00407025">
      <w:pPr>
        <w:jc w:val="right"/>
        <w:rPr>
          <w:sz w:val="24"/>
          <w:szCs w:val="24"/>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407025">
        <w:rPr>
          <w:sz w:val="24"/>
          <w:szCs w:val="24"/>
          <w:lang w:val="uk-UA"/>
        </w:rPr>
        <w:t>Додаток 1</w:t>
      </w:r>
    </w:p>
    <w:p w:rsidR="00407025" w:rsidRPr="00407025" w:rsidRDefault="00407025" w:rsidP="00407025">
      <w:pPr>
        <w:ind w:left="4956" w:firstLine="708"/>
        <w:jc w:val="right"/>
        <w:rPr>
          <w:sz w:val="24"/>
          <w:szCs w:val="24"/>
          <w:lang w:val="uk-UA"/>
        </w:rPr>
      </w:pPr>
      <w:r w:rsidRPr="00407025">
        <w:rPr>
          <w:sz w:val="24"/>
          <w:szCs w:val="24"/>
          <w:lang w:val="uk-UA"/>
        </w:rPr>
        <w:t xml:space="preserve">до Програми соціально-економічного розвитку </w:t>
      </w:r>
      <w:proofErr w:type="spellStart"/>
      <w:r w:rsidRPr="00407025">
        <w:rPr>
          <w:sz w:val="24"/>
          <w:szCs w:val="24"/>
          <w:lang w:val="uk-UA"/>
        </w:rPr>
        <w:t>Шпанівської</w:t>
      </w:r>
      <w:proofErr w:type="spellEnd"/>
      <w:r w:rsidRPr="00407025">
        <w:rPr>
          <w:sz w:val="24"/>
          <w:szCs w:val="24"/>
          <w:lang w:val="uk-UA"/>
        </w:rPr>
        <w:t xml:space="preserve"> сільської ради на 2019-2020 роки</w:t>
      </w:r>
    </w:p>
    <w:p w:rsidR="00407025" w:rsidRDefault="00407025" w:rsidP="00407025">
      <w:pPr>
        <w:spacing w:line="360" w:lineRule="auto"/>
        <w:jc w:val="center"/>
        <w:rPr>
          <w:b/>
          <w:sz w:val="28"/>
          <w:szCs w:val="28"/>
          <w:lang w:val="uk-UA"/>
        </w:rPr>
      </w:pPr>
    </w:p>
    <w:p w:rsidR="00407025" w:rsidRDefault="00407025" w:rsidP="00407025">
      <w:pPr>
        <w:spacing w:line="360" w:lineRule="auto"/>
        <w:jc w:val="center"/>
        <w:rPr>
          <w:b/>
          <w:sz w:val="28"/>
          <w:szCs w:val="28"/>
          <w:lang w:val="uk-UA"/>
        </w:rPr>
      </w:pPr>
    </w:p>
    <w:p w:rsidR="00407025" w:rsidRDefault="00407025" w:rsidP="00407025">
      <w:pPr>
        <w:spacing w:line="360" w:lineRule="auto"/>
        <w:jc w:val="center"/>
        <w:rPr>
          <w:b/>
          <w:sz w:val="28"/>
          <w:szCs w:val="28"/>
          <w:lang w:val="uk-UA"/>
        </w:rPr>
      </w:pPr>
      <w:r>
        <w:rPr>
          <w:b/>
          <w:sz w:val="28"/>
          <w:szCs w:val="28"/>
          <w:lang w:val="uk-UA"/>
        </w:rPr>
        <w:t>ПРОГРАМА</w:t>
      </w:r>
    </w:p>
    <w:p w:rsidR="00407025" w:rsidRDefault="00407025" w:rsidP="00407025">
      <w:pPr>
        <w:spacing w:line="360" w:lineRule="auto"/>
        <w:jc w:val="center"/>
        <w:rPr>
          <w:b/>
          <w:sz w:val="28"/>
          <w:szCs w:val="28"/>
          <w:lang w:val="uk-UA"/>
        </w:rPr>
      </w:pPr>
      <w:proofErr w:type="spellStart"/>
      <w:r>
        <w:rPr>
          <w:b/>
          <w:sz w:val="28"/>
          <w:szCs w:val="28"/>
          <w:lang w:val="uk-UA"/>
        </w:rPr>
        <w:t>Шпанівської</w:t>
      </w:r>
      <w:proofErr w:type="spellEnd"/>
      <w:r>
        <w:rPr>
          <w:b/>
          <w:sz w:val="28"/>
          <w:szCs w:val="28"/>
          <w:lang w:val="uk-UA"/>
        </w:rPr>
        <w:t xml:space="preserve"> сільської ради</w:t>
      </w:r>
    </w:p>
    <w:p w:rsidR="00407025" w:rsidRDefault="00407025" w:rsidP="00407025">
      <w:pPr>
        <w:spacing w:line="360" w:lineRule="auto"/>
        <w:jc w:val="center"/>
        <w:rPr>
          <w:b/>
          <w:sz w:val="28"/>
          <w:szCs w:val="28"/>
          <w:lang w:val="uk-UA"/>
        </w:rPr>
      </w:pPr>
      <w:r>
        <w:rPr>
          <w:b/>
          <w:sz w:val="28"/>
          <w:szCs w:val="28"/>
          <w:lang w:val="uk-UA"/>
        </w:rPr>
        <w:t>«Т У Р Б О Т А»</w:t>
      </w:r>
    </w:p>
    <w:p w:rsidR="00407025" w:rsidRDefault="00407025" w:rsidP="00407025">
      <w:pPr>
        <w:spacing w:line="360" w:lineRule="auto"/>
        <w:jc w:val="center"/>
        <w:rPr>
          <w:sz w:val="28"/>
          <w:szCs w:val="28"/>
          <w:lang w:val="uk-UA"/>
        </w:rPr>
      </w:pPr>
      <w:proofErr w:type="gramStart"/>
      <w:r>
        <w:rPr>
          <w:b/>
          <w:sz w:val="28"/>
          <w:szCs w:val="28"/>
        </w:rPr>
        <w:t>на</w:t>
      </w:r>
      <w:proofErr w:type="gramEnd"/>
      <w:r>
        <w:rPr>
          <w:b/>
          <w:sz w:val="28"/>
          <w:szCs w:val="28"/>
        </w:rPr>
        <w:t xml:space="preserve"> 201</w:t>
      </w:r>
      <w:r>
        <w:rPr>
          <w:b/>
          <w:sz w:val="28"/>
          <w:szCs w:val="28"/>
          <w:lang w:val="uk-UA"/>
        </w:rPr>
        <w:t>9-2020 роки</w:t>
      </w:r>
    </w:p>
    <w:p w:rsidR="00407025" w:rsidRDefault="00407025" w:rsidP="00407025">
      <w:pPr>
        <w:jc w:val="center"/>
        <w:rPr>
          <w:b/>
          <w:sz w:val="28"/>
          <w:szCs w:val="28"/>
          <w:lang w:val="uk-UA"/>
        </w:rPr>
      </w:pPr>
      <w:r>
        <w:rPr>
          <w:b/>
          <w:sz w:val="28"/>
          <w:szCs w:val="28"/>
          <w:lang w:val="uk-UA"/>
        </w:rPr>
        <w:t>1. Мета і завдання Програми.</w:t>
      </w:r>
    </w:p>
    <w:p w:rsidR="00407025" w:rsidRDefault="00407025" w:rsidP="00407025">
      <w:pPr>
        <w:jc w:val="both"/>
        <w:rPr>
          <w:b/>
          <w:sz w:val="28"/>
          <w:szCs w:val="28"/>
          <w:lang w:val="uk-UA"/>
        </w:rPr>
      </w:pPr>
      <w:r>
        <w:rPr>
          <w:b/>
          <w:sz w:val="28"/>
          <w:szCs w:val="28"/>
          <w:lang w:val="uk-UA"/>
        </w:rPr>
        <w:t xml:space="preserve">          </w:t>
      </w:r>
    </w:p>
    <w:p w:rsidR="00407025" w:rsidRDefault="00407025" w:rsidP="00407025">
      <w:pPr>
        <w:jc w:val="both"/>
        <w:rPr>
          <w:sz w:val="28"/>
          <w:szCs w:val="28"/>
          <w:lang w:val="uk-UA"/>
        </w:rPr>
      </w:pPr>
      <w:r>
        <w:rPr>
          <w:sz w:val="28"/>
          <w:szCs w:val="28"/>
          <w:lang w:val="uk-UA"/>
        </w:rPr>
        <w:t xml:space="preserve">            Метою  програми соціального захисту населення «Турбота» на 2019-2020 роки є  вирішення невідкладних питань організаційно-правового  та інформаційного забезпечення, матеріального, соціально-побутового, обслуговування осіб похилого віку, інвалідів, ветеранів війни та праці, одиноких непрацездатних і малозабезпечених громадян сільської ради, учасників  бойових дій, вдів учасників бойових дій, учасників АТО, сімей які знаходяться в складних життєвих обставинах, </w:t>
      </w:r>
      <w:bookmarkStart w:id="0" w:name="_Hlk532568118"/>
      <w:r>
        <w:rPr>
          <w:sz w:val="28"/>
          <w:szCs w:val="28"/>
          <w:lang w:val="uk-UA"/>
        </w:rPr>
        <w:t>виплата допомоги</w:t>
      </w:r>
      <w:r>
        <w:rPr>
          <w:bCs/>
          <w:sz w:val="28"/>
          <w:szCs w:val="28"/>
          <w:lang w:val="uk-UA"/>
        </w:rPr>
        <w:t xml:space="preserve"> на поховання осіб, які не досягли пенсійного віку і на момент смерті не працювали, не були зареєстровані в центрі зайнятості як безробітні</w:t>
      </w:r>
      <w:r>
        <w:rPr>
          <w:sz w:val="28"/>
          <w:szCs w:val="28"/>
          <w:lang w:val="uk-UA"/>
        </w:rPr>
        <w:t xml:space="preserve"> </w:t>
      </w:r>
      <w:bookmarkEnd w:id="0"/>
      <w:r>
        <w:rPr>
          <w:sz w:val="28"/>
          <w:szCs w:val="28"/>
          <w:lang w:val="uk-UA"/>
        </w:rPr>
        <w:t xml:space="preserve"> та на</w:t>
      </w:r>
      <w:r>
        <w:rPr>
          <w:b/>
          <w:sz w:val="28"/>
          <w:szCs w:val="28"/>
          <w:lang w:val="uk-UA"/>
        </w:rPr>
        <w:t xml:space="preserve"> </w:t>
      </w:r>
      <w:r>
        <w:rPr>
          <w:sz w:val="28"/>
          <w:szCs w:val="28"/>
          <w:lang w:val="uk-UA"/>
        </w:rPr>
        <w:t>поховання невідомих та безрідних громадян</w:t>
      </w:r>
      <w:r>
        <w:rPr>
          <w:b/>
          <w:sz w:val="28"/>
          <w:szCs w:val="28"/>
          <w:lang w:val="uk-UA"/>
        </w:rPr>
        <w:t>.</w:t>
      </w:r>
    </w:p>
    <w:p w:rsidR="00407025" w:rsidRDefault="00407025" w:rsidP="00407025">
      <w:pPr>
        <w:jc w:val="both"/>
        <w:rPr>
          <w:sz w:val="28"/>
          <w:szCs w:val="28"/>
          <w:lang w:val="uk-UA"/>
        </w:rPr>
      </w:pPr>
    </w:p>
    <w:p w:rsidR="00407025" w:rsidRDefault="00407025" w:rsidP="00407025">
      <w:pPr>
        <w:jc w:val="both"/>
        <w:rPr>
          <w:sz w:val="28"/>
          <w:szCs w:val="28"/>
          <w:lang w:val="uk-UA"/>
        </w:rPr>
      </w:pPr>
    </w:p>
    <w:p w:rsidR="00407025" w:rsidRDefault="00407025" w:rsidP="00407025">
      <w:pPr>
        <w:jc w:val="both"/>
        <w:rPr>
          <w:b/>
          <w:sz w:val="28"/>
          <w:szCs w:val="28"/>
          <w:lang w:val="uk-UA"/>
        </w:rPr>
      </w:pPr>
      <w:r>
        <w:rPr>
          <w:b/>
          <w:sz w:val="28"/>
          <w:szCs w:val="28"/>
          <w:lang w:val="uk-UA"/>
        </w:rPr>
        <w:t xml:space="preserve">                                      2.  Пріоритетні напрями Програми.</w:t>
      </w:r>
    </w:p>
    <w:p w:rsidR="00407025" w:rsidRDefault="00407025" w:rsidP="00407025">
      <w:pPr>
        <w:jc w:val="both"/>
        <w:rPr>
          <w:sz w:val="28"/>
          <w:szCs w:val="28"/>
          <w:lang w:val="uk-UA"/>
        </w:rPr>
      </w:pPr>
    </w:p>
    <w:p w:rsidR="00407025" w:rsidRDefault="00407025" w:rsidP="00407025">
      <w:pPr>
        <w:numPr>
          <w:ilvl w:val="0"/>
          <w:numId w:val="1"/>
        </w:numPr>
        <w:tabs>
          <w:tab w:val="num" w:pos="75"/>
        </w:tabs>
        <w:spacing w:line="276" w:lineRule="auto"/>
        <w:jc w:val="both"/>
        <w:rPr>
          <w:sz w:val="28"/>
          <w:szCs w:val="28"/>
          <w:lang w:val="uk-UA"/>
        </w:rPr>
      </w:pPr>
      <w:r>
        <w:rPr>
          <w:sz w:val="28"/>
          <w:szCs w:val="28"/>
          <w:lang w:val="uk-UA"/>
        </w:rPr>
        <w:t xml:space="preserve">Надання соціальної допомоги малозабезпеченим верствам населення з числа одиноких пенсіонерів та інвалідів та підтримки сім’ям, які знаходяться в складних життєвих обставинах, учасникам бойових дій, </w:t>
      </w:r>
      <w:proofErr w:type="spellStart"/>
      <w:r>
        <w:rPr>
          <w:sz w:val="28"/>
          <w:szCs w:val="28"/>
          <w:lang w:val="uk-UA"/>
        </w:rPr>
        <w:t>вдовам</w:t>
      </w:r>
      <w:proofErr w:type="spellEnd"/>
      <w:r>
        <w:rPr>
          <w:sz w:val="28"/>
          <w:szCs w:val="28"/>
          <w:lang w:val="uk-UA"/>
        </w:rPr>
        <w:t xml:space="preserve"> учасників бойових дій, учасникам АТО.</w:t>
      </w:r>
    </w:p>
    <w:p w:rsidR="00407025" w:rsidRDefault="00407025" w:rsidP="00407025">
      <w:pPr>
        <w:numPr>
          <w:ilvl w:val="0"/>
          <w:numId w:val="1"/>
        </w:numPr>
        <w:spacing w:line="276" w:lineRule="auto"/>
        <w:jc w:val="both"/>
        <w:rPr>
          <w:sz w:val="28"/>
          <w:szCs w:val="28"/>
          <w:lang w:val="uk-UA"/>
        </w:rPr>
      </w:pPr>
      <w:r>
        <w:rPr>
          <w:sz w:val="28"/>
          <w:szCs w:val="28"/>
          <w:lang w:val="uk-UA"/>
        </w:rPr>
        <w:t>Розвиток волонтерського громадського руху з метою надання соціальної допомоги, здійснення соціальної реабілітації інвалідів.</w:t>
      </w:r>
    </w:p>
    <w:p w:rsidR="00407025" w:rsidRDefault="00407025" w:rsidP="00407025">
      <w:pPr>
        <w:numPr>
          <w:ilvl w:val="0"/>
          <w:numId w:val="1"/>
        </w:numPr>
        <w:spacing w:line="276" w:lineRule="auto"/>
        <w:jc w:val="both"/>
        <w:rPr>
          <w:sz w:val="28"/>
          <w:szCs w:val="28"/>
          <w:lang w:val="uk-UA"/>
        </w:rPr>
      </w:pPr>
      <w:r>
        <w:rPr>
          <w:sz w:val="28"/>
          <w:szCs w:val="28"/>
          <w:lang w:val="uk-UA"/>
        </w:rPr>
        <w:t>Підтримка інвалідів, ветеранів війни та праці, учасників бойових дій, вдів учасників бойових дій, людей похилого віку, малозабезпечених громадян, учасників АТО.</w:t>
      </w:r>
    </w:p>
    <w:p w:rsidR="00407025" w:rsidRDefault="00407025" w:rsidP="00407025">
      <w:pPr>
        <w:numPr>
          <w:ilvl w:val="0"/>
          <w:numId w:val="1"/>
        </w:numPr>
        <w:spacing w:line="276" w:lineRule="auto"/>
        <w:jc w:val="both"/>
        <w:rPr>
          <w:sz w:val="28"/>
          <w:szCs w:val="28"/>
          <w:lang w:val="uk-UA"/>
        </w:rPr>
      </w:pPr>
      <w:r>
        <w:rPr>
          <w:sz w:val="28"/>
          <w:szCs w:val="28"/>
          <w:lang w:val="uk-UA"/>
        </w:rPr>
        <w:t xml:space="preserve">Виплата допомоги на поховання </w:t>
      </w:r>
      <w:r>
        <w:rPr>
          <w:bCs/>
          <w:sz w:val="28"/>
          <w:szCs w:val="28"/>
          <w:lang w:val="uk-UA"/>
        </w:rPr>
        <w:t>осіб, які не досягли пенсійного віку і на момент смерті не працювали, не були зареєстровані в центрі зайнятості як безробітні.</w:t>
      </w:r>
    </w:p>
    <w:p w:rsidR="00407025" w:rsidRDefault="00407025" w:rsidP="00407025">
      <w:pPr>
        <w:pStyle w:val="a5"/>
        <w:numPr>
          <w:ilvl w:val="0"/>
          <w:numId w:val="1"/>
        </w:numPr>
        <w:spacing w:after="200" w:line="276" w:lineRule="auto"/>
        <w:jc w:val="both"/>
        <w:rPr>
          <w:sz w:val="28"/>
          <w:szCs w:val="28"/>
          <w:lang w:val="uk-UA"/>
        </w:rPr>
      </w:pPr>
      <w:r>
        <w:rPr>
          <w:sz w:val="28"/>
          <w:szCs w:val="28"/>
          <w:lang w:val="uk-UA"/>
        </w:rPr>
        <w:t>Поховання померлих одиноких громадян, осіб без певного місця проживання, громадян, від поховання яких відмовилися рідні, знайдених невпізнаних трупів.</w:t>
      </w:r>
    </w:p>
    <w:p w:rsidR="00407025" w:rsidRDefault="00407025" w:rsidP="00407025">
      <w:pPr>
        <w:jc w:val="both"/>
        <w:rPr>
          <w:sz w:val="28"/>
          <w:szCs w:val="28"/>
          <w:lang w:val="uk-UA"/>
        </w:rPr>
      </w:pPr>
      <w:r>
        <w:rPr>
          <w:sz w:val="28"/>
          <w:szCs w:val="28"/>
          <w:lang w:val="uk-UA"/>
        </w:rPr>
        <w:t xml:space="preserve"> </w:t>
      </w:r>
      <w:r>
        <w:rPr>
          <w:b/>
          <w:sz w:val="28"/>
          <w:szCs w:val="28"/>
          <w:lang w:val="uk-UA"/>
        </w:rPr>
        <w:t xml:space="preserve">                                               </w:t>
      </w:r>
      <w:r>
        <w:rPr>
          <w:sz w:val="28"/>
          <w:szCs w:val="28"/>
          <w:lang w:val="uk-UA"/>
        </w:rPr>
        <w:t xml:space="preserve">                  </w:t>
      </w:r>
    </w:p>
    <w:p w:rsidR="00407025" w:rsidRDefault="00407025" w:rsidP="00407025">
      <w:pPr>
        <w:jc w:val="both"/>
        <w:rPr>
          <w:b/>
          <w:sz w:val="28"/>
          <w:szCs w:val="28"/>
          <w:lang w:val="uk-UA"/>
        </w:rPr>
      </w:pPr>
      <w:r>
        <w:rPr>
          <w:b/>
          <w:sz w:val="28"/>
          <w:szCs w:val="28"/>
          <w:lang w:val="uk-UA"/>
        </w:rPr>
        <w:lastRenderedPageBreak/>
        <w:t xml:space="preserve">                             3.Очікувані результати виконання Програми.</w:t>
      </w:r>
    </w:p>
    <w:p w:rsidR="00407025" w:rsidRDefault="00407025" w:rsidP="00407025">
      <w:pPr>
        <w:jc w:val="both"/>
        <w:rPr>
          <w:b/>
          <w:sz w:val="28"/>
          <w:szCs w:val="28"/>
          <w:lang w:val="uk-UA"/>
        </w:rPr>
      </w:pPr>
    </w:p>
    <w:p w:rsidR="00407025" w:rsidRDefault="00407025" w:rsidP="00407025">
      <w:pPr>
        <w:ind w:firstLine="708"/>
        <w:jc w:val="both"/>
        <w:rPr>
          <w:sz w:val="28"/>
          <w:szCs w:val="28"/>
          <w:lang w:val="uk-UA"/>
        </w:rPr>
      </w:pPr>
      <w:r>
        <w:rPr>
          <w:sz w:val="28"/>
          <w:szCs w:val="28"/>
          <w:lang w:val="uk-UA"/>
        </w:rPr>
        <w:t>Досягнення мети Програми та здійснення відповідних заходів дозволить поліпшити соціальний захист інвалідів, ветеранів праці, людей похилого віку,  учасників АТО, сімей померлих осіб</w:t>
      </w:r>
      <w:r>
        <w:rPr>
          <w:bCs/>
          <w:sz w:val="28"/>
          <w:szCs w:val="28"/>
          <w:lang w:val="uk-UA"/>
        </w:rPr>
        <w:t>, які не досягли пенсійного віку і на момент смерті не працювали, не були зареєстровані в центрі зайнятості як безробітні.</w:t>
      </w:r>
    </w:p>
    <w:p w:rsidR="00407025" w:rsidRDefault="00407025" w:rsidP="00407025">
      <w:pPr>
        <w:spacing w:after="200" w:line="276" w:lineRule="auto"/>
        <w:ind w:firstLine="708"/>
        <w:jc w:val="both"/>
        <w:rPr>
          <w:sz w:val="28"/>
          <w:szCs w:val="28"/>
          <w:lang w:val="uk-UA"/>
        </w:rPr>
      </w:pPr>
      <w:r>
        <w:rPr>
          <w:sz w:val="28"/>
          <w:szCs w:val="28"/>
          <w:lang w:val="uk-UA"/>
        </w:rPr>
        <w:t>Гарантування належного поховання померлих одиноких громадян, осіб без певного місця проживання, громадян, від поховання яких відмовилися рідні, знайдених невпізнаних трупів, достойне ставлення до тіла померлого, запобігання випадкам не поховання померлих.</w:t>
      </w:r>
    </w:p>
    <w:p w:rsidR="00407025" w:rsidRDefault="00407025" w:rsidP="00407025">
      <w:pPr>
        <w:ind w:firstLine="708"/>
        <w:jc w:val="both"/>
        <w:rPr>
          <w:sz w:val="28"/>
          <w:szCs w:val="28"/>
          <w:lang w:val="uk-UA"/>
        </w:rPr>
      </w:pPr>
    </w:p>
    <w:p w:rsidR="00407025" w:rsidRDefault="00407025" w:rsidP="00407025">
      <w:pPr>
        <w:jc w:val="both"/>
        <w:rPr>
          <w:sz w:val="28"/>
          <w:szCs w:val="28"/>
          <w:lang w:val="uk-UA"/>
        </w:rPr>
      </w:pPr>
    </w:p>
    <w:p w:rsidR="00407025" w:rsidRDefault="00407025" w:rsidP="00407025">
      <w:pPr>
        <w:ind w:left="360"/>
        <w:jc w:val="both"/>
        <w:rPr>
          <w:sz w:val="28"/>
          <w:szCs w:val="28"/>
          <w:lang w:val="uk-UA"/>
        </w:rPr>
      </w:pPr>
      <w:r>
        <w:rPr>
          <w:b/>
          <w:bCs/>
          <w:sz w:val="28"/>
          <w:szCs w:val="28"/>
          <w:lang w:val="uk-UA"/>
        </w:rPr>
        <w:t xml:space="preserve">                        4. Організаційно-правове забезпечення</w:t>
      </w:r>
      <w:r>
        <w:rPr>
          <w:sz w:val="28"/>
          <w:szCs w:val="28"/>
          <w:lang w:val="uk-UA"/>
        </w:rPr>
        <w:t>.</w:t>
      </w:r>
    </w:p>
    <w:p w:rsidR="00407025" w:rsidRDefault="00407025" w:rsidP="00407025">
      <w:pPr>
        <w:ind w:left="360"/>
        <w:jc w:val="both"/>
        <w:rPr>
          <w:sz w:val="28"/>
          <w:szCs w:val="28"/>
          <w:lang w:val="uk-UA"/>
        </w:rPr>
      </w:pPr>
    </w:p>
    <w:p w:rsidR="00407025" w:rsidRDefault="00407025" w:rsidP="00407025">
      <w:pPr>
        <w:pStyle w:val="a3"/>
        <w:numPr>
          <w:ilvl w:val="0"/>
          <w:numId w:val="2"/>
        </w:numPr>
        <w:rPr>
          <w:szCs w:val="28"/>
          <w:lang w:val="uk-UA"/>
        </w:rPr>
      </w:pPr>
      <w:r>
        <w:rPr>
          <w:szCs w:val="28"/>
          <w:lang w:val="uk-UA"/>
        </w:rPr>
        <w:t>Проводити обстеження матеріально-побутових умов проживання  інвалідів, ветеранів війни та праці,  одиноких непрацездатних громадян, учасників бойових дій, вдів учасників бойових дій, учасників АТО з метою з’ясування їх потреб та надання конкретної допомоги.</w:t>
      </w:r>
    </w:p>
    <w:p w:rsidR="00407025" w:rsidRDefault="00407025" w:rsidP="00407025">
      <w:pPr>
        <w:jc w:val="both"/>
        <w:rPr>
          <w:sz w:val="28"/>
          <w:szCs w:val="28"/>
          <w:lang w:val="uk-UA"/>
        </w:rPr>
      </w:pPr>
    </w:p>
    <w:p w:rsidR="00407025" w:rsidRDefault="00407025" w:rsidP="00407025">
      <w:pPr>
        <w:numPr>
          <w:ilvl w:val="0"/>
          <w:numId w:val="2"/>
        </w:numPr>
        <w:jc w:val="both"/>
        <w:rPr>
          <w:sz w:val="28"/>
          <w:szCs w:val="28"/>
          <w:lang w:val="uk-UA"/>
        </w:rPr>
      </w:pPr>
      <w:r>
        <w:rPr>
          <w:sz w:val="28"/>
          <w:szCs w:val="28"/>
          <w:lang w:val="uk-UA"/>
        </w:rPr>
        <w:t>Проводити обстеження сімей  зі складними життєвими обставинами, надання їм державної соціальної допомоги,  відповідно до Закону України “Про державну соціальну допомогу малозабезпеченим сім’ям”.</w:t>
      </w:r>
    </w:p>
    <w:p w:rsidR="00407025" w:rsidRDefault="00407025" w:rsidP="00407025">
      <w:pPr>
        <w:ind w:left="4956"/>
        <w:jc w:val="both"/>
        <w:rPr>
          <w:sz w:val="28"/>
          <w:szCs w:val="28"/>
          <w:lang w:val="uk-UA"/>
        </w:rPr>
      </w:pPr>
    </w:p>
    <w:p w:rsidR="00407025" w:rsidRDefault="00407025" w:rsidP="00407025">
      <w:pPr>
        <w:numPr>
          <w:ilvl w:val="0"/>
          <w:numId w:val="2"/>
        </w:numPr>
        <w:jc w:val="both"/>
        <w:rPr>
          <w:sz w:val="28"/>
          <w:szCs w:val="28"/>
          <w:lang w:val="uk-UA"/>
        </w:rPr>
      </w:pPr>
      <w:r>
        <w:rPr>
          <w:sz w:val="28"/>
          <w:szCs w:val="28"/>
          <w:lang w:val="uk-UA"/>
        </w:rPr>
        <w:t>Вживати заходів для надання одноразової матеріальної допомоги пенсіонерам, інвалідам, дітям-інвалідам, дітям-сиротам, багатодітним та одиноким матерям, сім’ям  зі складними життєвими обставинами.</w:t>
      </w:r>
    </w:p>
    <w:p w:rsidR="00407025" w:rsidRDefault="00407025" w:rsidP="00407025">
      <w:pPr>
        <w:numPr>
          <w:ilvl w:val="0"/>
          <w:numId w:val="2"/>
        </w:numPr>
        <w:jc w:val="both"/>
        <w:rPr>
          <w:sz w:val="28"/>
          <w:szCs w:val="28"/>
          <w:lang w:val="uk-UA"/>
        </w:rPr>
      </w:pPr>
      <w:r>
        <w:rPr>
          <w:sz w:val="28"/>
          <w:szCs w:val="28"/>
          <w:lang w:val="uk-UA"/>
        </w:rPr>
        <w:t>Проводити інформаційно-роз’яснювальну роботу серед населення щодо змін,  нововведень у законодавстві з питань соціального захисту.</w:t>
      </w:r>
    </w:p>
    <w:p w:rsidR="00407025" w:rsidRDefault="00407025" w:rsidP="00407025">
      <w:pPr>
        <w:ind w:left="456"/>
        <w:jc w:val="both"/>
        <w:rPr>
          <w:sz w:val="28"/>
          <w:szCs w:val="28"/>
          <w:lang w:val="uk-UA"/>
        </w:rPr>
      </w:pPr>
    </w:p>
    <w:p w:rsidR="00407025" w:rsidRDefault="00407025" w:rsidP="00407025">
      <w:pPr>
        <w:spacing w:before="120" w:after="120" w:line="276" w:lineRule="auto"/>
        <w:jc w:val="both"/>
        <w:rPr>
          <w:b/>
          <w:sz w:val="28"/>
          <w:szCs w:val="28"/>
          <w:lang w:val="uk-UA"/>
        </w:rPr>
      </w:pPr>
      <w:r>
        <w:rPr>
          <w:b/>
          <w:sz w:val="28"/>
          <w:szCs w:val="28"/>
          <w:lang w:val="uk-UA"/>
        </w:rPr>
        <w:t xml:space="preserve">                                 5. Фінансове забезпечення програми</w:t>
      </w:r>
    </w:p>
    <w:p w:rsidR="00407025" w:rsidRDefault="00407025" w:rsidP="00407025">
      <w:pPr>
        <w:jc w:val="both"/>
        <w:rPr>
          <w:rFonts w:eastAsia="FangSong"/>
          <w:sz w:val="28"/>
          <w:szCs w:val="28"/>
          <w:lang w:val="uk-UA"/>
        </w:rPr>
      </w:pPr>
      <w:r>
        <w:rPr>
          <w:rFonts w:eastAsia="FangSong"/>
          <w:sz w:val="28"/>
          <w:szCs w:val="28"/>
          <w:lang w:val="uk-UA"/>
        </w:rPr>
        <w:t xml:space="preserve">          Фінансове забезпечення Програми здійснюється за рахунок коштів, виділених із сільського бюджету.</w:t>
      </w:r>
    </w:p>
    <w:p w:rsidR="00407025" w:rsidRDefault="00407025" w:rsidP="00407025">
      <w:pPr>
        <w:jc w:val="both"/>
        <w:rPr>
          <w:rFonts w:eastAsia="FangSong"/>
          <w:sz w:val="28"/>
          <w:szCs w:val="28"/>
          <w:lang w:val="uk-UA"/>
        </w:rPr>
      </w:pPr>
      <w:r>
        <w:rPr>
          <w:rFonts w:eastAsia="FangSong"/>
          <w:sz w:val="28"/>
          <w:szCs w:val="28"/>
          <w:lang w:val="uk-UA"/>
        </w:rPr>
        <w:t xml:space="preserve">       Розпорядником цих коштів є виконавчий комітет сільської ради.</w:t>
      </w:r>
    </w:p>
    <w:p w:rsidR="00407025" w:rsidRDefault="00407025" w:rsidP="00407025">
      <w:pPr>
        <w:jc w:val="both"/>
        <w:rPr>
          <w:rFonts w:eastAsia="FangSong"/>
          <w:sz w:val="28"/>
          <w:szCs w:val="28"/>
          <w:lang w:val="uk-UA"/>
        </w:rPr>
      </w:pPr>
      <w:r>
        <w:rPr>
          <w:rFonts w:eastAsia="FangSong"/>
          <w:sz w:val="28"/>
          <w:szCs w:val="28"/>
          <w:lang w:val="uk-UA"/>
        </w:rPr>
        <w:t xml:space="preserve">       На поховання </w:t>
      </w:r>
      <w:r>
        <w:rPr>
          <w:rFonts w:eastAsia="FangSong"/>
          <w:sz w:val="28"/>
          <w:szCs w:val="28"/>
          <w:lang w:val="uk-UA" w:eastAsia="uk-UA"/>
        </w:rPr>
        <w:t xml:space="preserve"> однієї особи, </w:t>
      </w:r>
      <w:r>
        <w:rPr>
          <w:bCs/>
          <w:sz w:val="28"/>
          <w:szCs w:val="28"/>
          <w:lang w:val="uk-UA"/>
        </w:rPr>
        <w:t xml:space="preserve"> яка не досягла пенсійного віку і на момент смерті не працювала, не була зареєстрована в центрі зайнятості як безробітна виді</w:t>
      </w:r>
      <w:r>
        <w:rPr>
          <w:bCs/>
          <w:sz w:val="28"/>
          <w:szCs w:val="28"/>
          <w:lang w:val="uk-UA"/>
        </w:rPr>
        <w:t xml:space="preserve">лити  кошти в сумі 1500 </w:t>
      </w:r>
      <w:r>
        <w:rPr>
          <w:bCs/>
          <w:sz w:val="28"/>
          <w:szCs w:val="28"/>
          <w:lang w:val="uk-UA"/>
        </w:rPr>
        <w:t>грн</w:t>
      </w:r>
    </w:p>
    <w:p w:rsidR="00407025" w:rsidRDefault="00407025" w:rsidP="00407025">
      <w:pPr>
        <w:jc w:val="both"/>
        <w:rPr>
          <w:rFonts w:eastAsia="FangSong"/>
          <w:sz w:val="28"/>
          <w:szCs w:val="28"/>
          <w:lang w:val="uk-UA" w:eastAsia="uk-UA"/>
        </w:rPr>
      </w:pPr>
      <w:r>
        <w:rPr>
          <w:rFonts w:eastAsia="FangSong"/>
          <w:sz w:val="28"/>
          <w:szCs w:val="28"/>
          <w:lang w:val="uk-UA"/>
        </w:rPr>
        <w:t xml:space="preserve">        На поховання одиноких громадян; </w:t>
      </w:r>
      <w:r>
        <w:rPr>
          <w:rFonts w:eastAsia="FangSong"/>
          <w:sz w:val="28"/>
          <w:szCs w:val="28"/>
          <w:lang w:val="uk-UA" w:eastAsia="uk-UA"/>
        </w:rPr>
        <w:t>осіб без певного місця проживання; осіб, від поховання яких відмовилися рідні; знайдених невпізнаних трупів ви</w:t>
      </w:r>
      <w:r>
        <w:rPr>
          <w:rFonts w:eastAsia="FangSong"/>
          <w:sz w:val="28"/>
          <w:szCs w:val="28"/>
          <w:lang w:val="uk-UA" w:eastAsia="uk-UA"/>
        </w:rPr>
        <w:t xml:space="preserve">ділити кошти в сумі 10 000 </w:t>
      </w:r>
      <w:r>
        <w:rPr>
          <w:rFonts w:eastAsia="FangSong"/>
          <w:sz w:val="28"/>
          <w:szCs w:val="28"/>
          <w:lang w:val="uk-UA" w:eastAsia="uk-UA"/>
        </w:rPr>
        <w:t>грн.</w:t>
      </w:r>
    </w:p>
    <w:p w:rsidR="00407025" w:rsidRDefault="00407025" w:rsidP="00407025">
      <w:pPr>
        <w:spacing w:after="200" w:line="276" w:lineRule="auto"/>
        <w:ind w:firstLine="708"/>
        <w:jc w:val="both"/>
        <w:rPr>
          <w:rFonts w:eastAsia="FangSong"/>
          <w:sz w:val="28"/>
          <w:szCs w:val="28"/>
          <w:lang w:val="uk-UA" w:eastAsia="uk-UA"/>
        </w:rPr>
      </w:pPr>
      <w:r>
        <w:rPr>
          <w:rFonts w:eastAsia="FangSong"/>
          <w:sz w:val="28"/>
          <w:szCs w:val="28"/>
          <w:lang w:val="uk-UA" w:eastAsia="uk-UA"/>
        </w:rPr>
        <w:t>Розмір коштів на інші види одноразової матеріальної допомоги вирішують члени виконавчого комітету сільської ради по кожній конкретній заяві.  Для отримання одноразової матеріальної допомоги необхідно подати заяву, копію паспорта, копію ідентифікаційного номера, копія епікризу (при наявності), рахунок відкритий у банку. Для отримання допомоги на поховання</w:t>
      </w:r>
      <w:r w:rsidRPr="004105BA">
        <w:rPr>
          <w:rFonts w:eastAsia="FangSong"/>
          <w:sz w:val="28"/>
          <w:szCs w:val="28"/>
          <w:lang w:val="uk-UA" w:eastAsia="uk-UA"/>
        </w:rPr>
        <w:t xml:space="preserve"> </w:t>
      </w:r>
      <w:r>
        <w:rPr>
          <w:rFonts w:eastAsia="FangSong"/>
          <w:sz w:val="28"/>
          <w:szCs w:val="28"/>
          <w:lang w:val="uk-UA" w:eastAsia="uk-UA"/>
        </w:rPr>
        <w:t xml:space="preserve">особи, </w:t>
      </w:r>
      <w:r>
        <w:rPr>
          <w:bCs/>
          <w:sz w:val="28"/>
          <w:szCs w:val="28"/>
          <w:lang w:val="uk-UA"/>
        </w:rPr>
        <w:t xml:space="preserve"> яка </w:t>
      </w:r>
      <w:r>
        <w:rPr>
          <w:bCs/>
          <w:sz w:val="28"/>
          <w:szCs w:val="28"/>
          <w:lang w:val="uk-UA"/>
        </w:rPr>
        <w:lastRenderedPageBreak/>
        <w:t>не досягла пенсійного віку і на момент смерті не працювала, не була зареєстрована в центрі зайнятості як безробітна</w:t>
      </w:r>
      <w:r>
        <w:rPr>
          <w:rFonts w:eastAsia="FangSong"/>
          <w:sz w:val="28"/>
          <w:szCs w:val="28"/>
          <w:lang w:val="uk-UA" w:eastAsia="uk-UA"/>
        </w:rPr>
        <w:t xml:space="preserve"> додатково копія свідоцтва про смерть, довідки про смерть виданої при реєстрації смерті.</w:t>
      </w:r>
    </w:p>
    <w:p w:rsidR="00407025" w:rsidRDefault="00407025" w:rsidP="00407025">
      <w:pPr>
        <w:spacing w:after="200" w:line="276" w:lineRule="auto"/>
        <w:ind w:firstLine="708"/>
        <w:jc w:val="both"/>
        <w:rPr>
          <w:rFonts w:eastAsia="FangSong"/>
          <w:sz w:val="28"/>
          <w:szCs w:val="28"/>
          <w:lang w:val="uk-UA"/>
        </w:rPr>
      </w:pPr>
      <w:r>
        <w:rPr>
          <w:rFonts w:eastAsia="FangSong"/>
          <w:sz w:val="28"/>
          <w:szCs w:val="28"/>
          <w:lang w:val="uk-UA" w:eastAsia="uk-UA"/>
        </w:rPr>
        <w:t xml:space="preserve">                      </w:t>
      </w:r>
    </w:p>
    <w:p w:rsidR="00407025" w:rsidRDefault="00407025" w:rsidP="00407025">
      <w:pPr>
        <w:spacing w:before="120" w:after="120" w:line="276" w:lineRule="auto"/>
        <w:jc w:val="both"/>
        <w:rPr>
          <w:b/>
          <w:sz w:val="28"/>
          <w:szCs w:val="28"/>
          <w:lang w:val="uk-UA"/>
        </w:rPr>
      </w:pPr>
      <w:r>
        <w:rPr>
          <w:b/>
          <w:sz w:val="28"/>
          <w:szCs w:val="28"/>
          <w:lang w:val="uk-UA"/>
        </w:rPr>
        <w:t xml:space="preserve">                                   6. Очікувані результати виконання програми</w:t>
      </w:r>
    </w:p>
    <w:p w:rsidR="00407025" w:rsidRDefault="00407025" w:rsidP="00407025">
      <w:pPr>
        <w:spacing w:after="200" w:line="276" w:lineRule="auto"/>
        <w:jc w:val="both"/>
        <w:rPr>
          <w:sz w:val="28"/>
          <w:szCs w:val="28"/>
          <w:lang w:val="uk-UA"/>
        </w:rPr>
      </w:pPr>
      <w:r>
        <w:rPr>
          <w:sz w:val="28"/>
          <w:szCs w:val="28"/>
          <w:lang w:val="uk-UA"/>
        </w:rPr>
        <w:t xml:space="preserve">- гарантування належного 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p>
    <w:p w:rsidR="00407025" w:rsidRDefault="00407025" w:rsidP="00407025">
      <w:pPr>
        <w:spacing w:after="200" w:line="276" w:lineRule="auto"/>
        <w:jc w:val="both"/>
        <w:rPr>
          <w:sz w:val="28"/>
          <w:szCs w:val="28"/>
          <w:lang w:val="uk-UA"/>
        </w:rPr>
      </w:pPr>
      <w:r>
        <w:rPr>
          <w:sz w:val="28"/>
          <w:szCs w:val="28"/>
          <w:lang w:val="uk-UA"/>
        </w:rPr>
        <w:t>- достойне ставлення до тіла померлого;</w:t>
      </w:r>
    </w:p>
    <w:p w:rsidR="00407025" w:rsidRDefault="00407025" w:rsidP="00407025">
      <w:pPr>
        <w:spacing w:after="200" w:line="276" w:lineRule="auto"/>
        <w:jc w:val="both"/>
        <w:rPr>
          <w:sz w:val="28"/>
          <w:szCs w:val="28"/>
          <w:lang w:val="uk-UA"/>
        </w:rPr>
      </w:pPr>
      <w:r>
        <w:rPr>
          <w:sz w:val="28"/>
          <w:szCs w:val="28"/>
          <w:lang w:val="uk-UA"/>
        </w:rPr>
        <w:t>- запобігання випадкам не поховання померлих;</w:t>
      </w:r>
    </w:p>
    <w:p w:rsidR="00407025" w:rsidRDefault="00407025" w:rsidP="00407025">
      <w:pPr>
        <w:jc w:val="both"/>
        <w:rPr>
          <w:rFonts w:eastAsia="FangSong"/>
          <w:sz w:val="28"/>
          <w:szCs w:val="28"/>
          <w:lang w:val="uk-UA"/>
        </w:rPr>
      </w:pPr>
      <w:r>
        <w:rPr>
          <w:rFonts w:eastAsia="FangSong"/>
          <w:sz w:val="28"/>
          <w:szCs w:val="28"/>
          <w:lang w:val="uk-UA" w:eastAsia="uk-UA"/>
        </w:rPr>
        <w:t xml:space="preserve">- надання  допомоги сім’ї на поховання  особи, </w:t>
      </w:r>
      <w:r>
        <w:rPr>
          <w:rFonts w:eastAsia="FangSong"/>
          <w:sz w:val="28"/>
          <w:szCs w:val="28"/>
          <w:lang w:val="uk-UA"/>
        </w:rPr>
        <w:t>яка не досягла  пенсійного віку і на момент смерті не працювала,  не була зареєстрована у центрі зайнятості як безробітна.</w:t>
      </w:r>
    </w:p>
    <w:p w:rsidR="00407025" w:rsidRDefault="00407025" w:rsidP="00407025">
      <w:pPr>
        <w:shd w:val="clear" w:color="auto" w:fill="FFFFFF"/>
        <w:spacing w:before="100" w:beforeAutospacing="1" w:after="100" w:afterAutospacing="1"/>
        <w:rPr>
          <w:color w:val="000000"/>
          <w:sz w:val="27"/>
          <w:szCs w:val="27"/>
          <w:lang w:val="uk-UA" w:eastAsia="uk-UA"/>
        </w:rPr>
      </w:pPr>
      <w:r>
        <w:rPr>
          <w:b/>
          <w:bCs/>
          <w:color w:val="000000"/>
          <w:sz w:val="28"/>
          <w:szCs w:val="28"/>
          <w:lang w:val="uk-UA" w:eastAsia="uk-UA"/>
        </w:rPr>
        <w:t xml:space="preserve">                             7. Контроль за виконанням Програми</w:t>
      </w:r>
    </w:p>
    <w:p w:rsidR="00407025" w:rsidRDefault="00407025" w:rsidP="00407025">
      <w:pPr>
        <w:spacing w:after="200" w:line="276" w:lineRule="auto"/>
        <w:ind w:firstLine="708"/>
        <w:jc w:val="both"/>
        <w:rPr>
          <w:sz w:val="28"/>
          <w:szCs w:val="28"/>
          <w:lang w:val="uk-UA"/>
        </w:rPr>
      </w:pPr>
      <w:r>
        <w:rPr>
          <w:color w:val="000000"/>
          <w:sz w:val="28"/>
          <w:szCs w:val="28"/>
          <w:lang w:val="uk-UA" w:eastAsia="uk-UA"/>
        </w:rPr>
        <w:t xml:space="preserve">Контроль за виконанням  Програми здійснює виконавчий комітет </w:t>
      </w:r>
      <w:proofErr w:type="spellStart"/>
      <w:r>
        <w:rPr>
          <w:color w:val="000000"/>
          <w:sz w:val="28"/>
          <w:szCs w:val="28"/>
          <w:lang w:val="uk-UA" w:eastAsia="uk-UA"/>
        </w:rPr>
        <w:t>Шпанівської</w:t>
      </w:r>
      <w:proofErr w:type="spellEnd"/>
      <w:r>
        <w:rPr>
          <w:color w:val="000000"/>
          <w:sz w:val="28"/>
          <w:szCs w:val="28"/>
          <w:lang w:val="uk-UA" w:eastAsia="uk-UA"/>
        </w:rPr>
        <w:t xml:space="preserve"> сільської ради. </w:t>
      </w:r>
    </w:p>
    <w:p w:rsidR="00407025" w:rsidRDefault="00407025" w:rsidP="00407025">
      <w:pPr>
        <w:spacing w:after="200" w:line="276" w:lineRule="auto"/>
        <w:jc w:val="both"/>
        <w:rPr>
          <w:sz w:val="28"/>
          <w:szCs w:val="28"/>
          <w:lang w:val="uk-UA"/>
        </w:rPr>
      </w:pPr>
    </w:p>
    <w:p w:rsidR="00407025" w:rsidRDefault="00407025" w:rsidP="00407025">
      <w:pPr>
        <w:spacing w:after="200" w:line="276" w:lineRule="auto"/>
        <w:jc w:val="both"/>
        <w:rPr>
          <w:sz w:val="28"/>
          <w:szCs w:val="28"/>
          <w:lang w:val="uk-UA"/>
        </w:rPr>
      </w:pPr>
      <w:r>
        <w:rPr>
          <w:sz w:val="28"/>
          <w:szCs w:val="28"/>
          <w:lang w:val="uk-UA"/>
        </w:rPr>
        <w:t xml:space="preserve">    </w:t>
      </w:r>
      <w:r>
        <w:rPr>
          <w:sz w:val="28"/>
          <w:szCs w:val="28"/>
          <w:lang w:val="uk-UA"/>
        </w:rPr>
        <w:t>Сільський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Столярчук М.А.</w:t>
      </w:r>
      <w:bookmarkStart w:id="1" w:name="_GoBack"/>
      <w:bookmarkEnd w:id="1"/>
    </w:p>
    <w:p w:rsidR="00407025" w:rsidRDefault="00407025" w:rsidP="00407025">
      <w:pPr>
        <w:pStyle w:val="a3"/>
        <w:rPr>
          <w:b/>
          <w:lang w:val="uk-UA"/>
        </w:rPr>
      </w:pPr>
    </w:p>
    <w:p w:rsidR="00407025" w:rsidRDefault="00407025" w:rsidP="00407025"/>
    <w:p w:rsidR="00407025" w:rsidRDefault="00407025" w:rsidP="00407025"/>
    <w:p w:rsidR="00407025" w:rsidRDefault="00407025" w:rsidP="00407025"/>
    <w:p w:rsidR="00EF2C89" w:rsidRDefault="00407025"/>
    <w:sectPr w:rsidR="00EF2C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FangSong">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787152"/>
    <w:multiLevelType w:val="hybridMultilevel"/>
    <w:tmpl w:val="165E6924"/>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C9551E9"/>
    <w:multiLevelType w:val="hybridMultilevel"/>
    <w:tmpl w:val="BFDAC788"/>
    <w:lvl w:ilvl="0" w:tplc="FC74AE7E">
      <w:start w:val="1"/>
      <w:numFmt w:val="decimal"/>
      <w:lvlText w:val="%1."/>
      <w:lvlJc w:val="left"/>
      <w:pPr>
        <w:tabs>
          <w:tab w:val="num" w:pos="555"/>
        </w:tabs>
        <w:ind w:left="555" w:hanging="4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025"/>
    <w:rsid w:val="00407025"/>
    <w:rsid w:val="005636FD"/>
    <w:rsid w:val="00D62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CF681C-A1C8-42F1-AA0E-B5E129731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02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07025"/>
    <w:pPr>
      <w:jc w:val="both"/>
    </w:pPr>
    <w:rPr>
      <w:sz w:val="28"/>
    </w:rPr>
  </w:style>
  <w:style w:type="character" w:customStyle="1" w:styleId="a4">
    <w:name w:val="Основной текст Знак"/>
    <w:basedOn w:val="a0"/>
    <w:link w:val="a3"/>
    <w:semiHidden/>
    <w:rsid w:val="00407025"/>
    <w:rPr>
      <w:rFonts w:ascii="Times New Roman" w:eastAsia="Times New Roman" w:hAnsi="Times New Roman" w:cs="Times New Roman"/>
      <w:sz w:val="28"/>
      <w:szCs w:val="20"/>
      <w:lang w:eastAsia="ru-RU"/>
    </w:rPr>
  </w:style>
  <w:style w:type="paragraph" w:styleId="a5">
    <w:name w:val="List Paragraph"/>
    <w:basedOn w:val="a"/>
    <w:uiPriority w:val="34"/>
    <w:qFormat/>
    <w:rsid w:val="004070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788</Words>
  <Characters>4494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cp:revision>
  <dcterms:created xsi:type="dcterms:W3CDTF">2018-12-20T16:22:00Z</dcterms:created>
  <dcterms:modified xsi:type="dcterms:W3CDTF">2018-12-20T16:26:00Z</dcterms:modified>
</cp:coreProperties>
</file>