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14C3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41F0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064E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A5064E">
        <w:rPr>
          <w:sz w:val="28"/>
          <w:szCs w:val="28"/>
        </w:rPr>
        <w:t>вересня</w:t>
      </w:r>
      <w:r w:rsidR="000D34EB">
        <w:rPr>
          <w:sz w:val="28"/>
          <w:szCs w:val="28"/>
        </w:rPr>
        <w:t xml:space="preserve"> 20</w:t>
      </w:r>
      <w:r w:rsidR="00214C3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A584D" w:rsidRPr="001946DF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F41F06">
        <w:rPr>
          <w:rFonts w:ascii="Times New Roman" w:hAnsi="Times New Roman" w:cs="Times New Roman"/>
          <w:color w:val="2C2C2C"/>
          <w:sz w:val="28"/>
          <w:szCs w:val="28"/>
        </w:rPr>
        <w:t>поста</w:t>
      </w:r>
      <w:r w:rsidR="006B47B7">
        <w:rPr>
          <w:rFonts w:ascii="Times New Roman" w:hAnsi="Times New Roman" w:cs="Times New Roman"/>
          <w:color w:val="2C2C2C"/>
          <w:sz w:val="28"/>
          <w:szCs w:val="28"/>
        </w:rPr>
        <w:t>влення</w:t>
      </w: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 на квартирний</w:t>
      </w:r>
    </w:p>
    <w:p w:rsidR="002A584D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облік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гр.</w:t>
      </w:r>
      <w:r w:rsidR="00A5064E">
        <w:rPr>
          <w:rFonts w:ascii="Times New Roman" w:hAnsi="Times New Roman" w:cs="Times New Roman"/>
          <w:color w:val="2C2C2C"/>
          <w:sz w:val="28"/>
          <w:szCs w:val="28"/>
        </w:rPr>
        <w:t>Левчика</w:t>
      </w:r>
      <w:proofErr w:type="spellEnd"/>
      <w:r w:rsidR="00A5064E">
        <w:rPr>
          <w:rFonts w:ascii="Times New Roman" w:hAnsi="Times New Roman" w:cs="Times New Roman"/>
          <w:color w:val="2C2C2C"/>
          <w:sz w:val="28"/>
          <w:szCs w:val="28"/>
        </w:rPr>
        <w:t xml:space="preserve"> В.В.</w:t>
      </w:r>
    </w:p>
    <w:p w:rsidR="002A584D" w:rsidRPr="002A584D" w:rsidRDefault="002A584D" w:rsidP="002A584D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A71EBC" w:rsidRDefault="00063305" w:rsidP="00812667">
      <w:pPr>
        <w:spacing w:after="150" w:line="240" w:lineRule="auto"/>
        <w:jc w:val="both"/>
        <w:rPr>
          <w:rFonts w:ascii="Times New Roman" w:hAnsi="Times New Roman" w:cs="Times New Roman"/>
          <w:b/>
          <w:color w:val="2C2C2C"/>
          <w:sz w:val="28"/>
          <w:szCs w:val="28"/>
        </w:rPr>
      </w:pPr>
      <w:r>
        <w:rPr>
          <w:rFonts w:ascii="Times New Roman" w:hAnsi="Times New Roman" w:cs="Times New Roman"/>
          <w:color w:val="2C2C2C"/>
          <w:sz w:val="28"/>
          <w:szCs w:val="28"/>
        </w:rPr>
        <w:t xml:space="preserve">         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Розглянувши </w:t>
      </w:r>
      <w:r w:rsidR="00A05DB4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заяву гр. </w:t>
      </w:r>
      <w:r w:rsidR="00A5064E">
        <w:rPr>
          <w:rFonts w:ascii="Times New Roman" w:hAnsi="Times New Roman" w:cs="Times New Roman"/>
          <w:color w:val="2C2C2C"/>
          <w:sz w:val="28"/>
          <w:szCs w:val="28"/>
        </w:rPr>
        <w:t>Левчика Віктора Вікторовича</w:t>
      </w:r>
      <w:r w:rsidR="00196A06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F41F06">
        <w:rPr>
          <w:rFonts w:ascii="Times New Roman" w:hAnsi="Times New Roman" w:cs="Times New Roman"/>
          <w:color w:val="2C2C2C"/>
          <w:sz w:val="28"/>
          <w:szCs w:val="28"/>
        </w:rPr>
        <w:t>постановку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на квартирний облік </w:t>
      </w:r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при виконавчому комітеті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 сільської ради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>, керуючись</w:t>
      </w:r>
      <w:r w:rsidRPr="000633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Житловим кодексом Української РСР, </w:t>
      </w:r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Положенням про квартирний облік при виконавчому комітеті </w:t>
      </w:r>
      <w:proofErr w:type="spellStart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Шпанівської</w:t>
      </w:r>
      <w:proofErr w:type="spellEnd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сільської ради</w:t>
      </w:r>
      <w:r w:rsidR="00F41F06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, затвердженого рішенням виконавчого комітету №595 від 18 грудня 2019 року</w:t>
      </w:r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Правилами обліку громадян, які потребують поліпшення житлових умов, і надання їм житлових</w:t>
      </w:r>
      <w:r w:rsidR="00A71EBC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приміщень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 від 11.12.1984 № 470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704627" w:rsidRPr="00A23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виконавчий комітет </w:t>
      </w:r>
      <w:proofErr w:type="spellStart"/>
      <w:r w:rsidR="00CC327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CC327F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>сільської ради</w:t>
      </w:r>
    </w:p>
    <w:p w:rsidR="00063305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b/>
          <w:color w:val="2C2C2C"/>
          <w:sz w:val="28"/>
          <w:szCs w:val="28"/>
        </w:rPr>
        <w:t>В И Р І Ш И В :</w:t>
      </w:r>
    </w:p>
    <w:p w:rsidR="00812667" w:rsidRPr="002A584D" w:rsidRDefault="00812667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812667" w:rsidRPr="00A23AB4" w:rsidRDefault="00A71EBC" w:rsidP="00A50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2667">
        <w:rPr>
          <w:rFonts w:ascii="Times New Roman" w:hAnsi="Times New Roman" w:cs="Times New Roman"/>
          <w:sz w:val="28"/>
          <w:szCs w:val="28"/>
        </w:rPr>
        <w:t xml:space="preserve"> </w:t>
      </w:r>
      <w:r w:rsidR="00F41F06">
        <w:rPr>
          <w:rFonts w:ascii="Times New Roman" w:hAnsi="Times New Roman" w:cs="Times New Roman"/>
          <w:sz w:val="28"/>
          <w:szCs w:val="28"/>
        </w:rPr>
        <w:t>Поставити</w:t>
      </w:r>
      <w:r w:rsidR="00A5064E">
        <w:rPr>
          <w:rFonts w:ascii="Times New Roman" w:hAnsi="Times New Roman" w:cs="Times New Roman"/>
          <w:sz w:val="28"/>
          <w:szCs w:val="28"/>
        </w:rPr>
        <w:t>(відмовити в поставленні)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на </w:t>
      </w:r>
      <w:r w:rsidR="00185B5D">
        <w:rPr>
          <w:rFonts w:ascii="Times New Roman" w:hAnsi="Times New Roman" w:cs="Times New Roman"/>
          <w:sz w:val="28"/>
          <w:szCs w:val="28"/>
        </w:rPr>
        <w:t xml:space="preserve">квартирний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облік </w:t>
      </w:r>
      <w:proofErr w:type="spellStart"/>
      <w:r w:rsidR="00185B5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85B5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гр. </w:t>
      </w:r>
      <w:r w:rsidR="00A5064E">
        <w:rPr>
          <w:rFonts w:ascii="Times New Roman" w:hAnsi="Times New Roman" w:cs="Times New Roman"/>
          <w:sz w:val="28"/>
          <w:szCs w:val="28"/>
        </w:rPr>
        <w:t>Левчика Віктора Вікторовича</w:t>
      </w:r>
      <w:r w:rsidR="00185B5D">
        <w:rPr>
          <w:rFonts w:ascii="Times New Roman" w:hAnsi="Times New Roman" w:cs="Times New Roman"/>
          <w:sz w:val="28"/>
          <w:szCs w:val="28"/>
        </w:rPr>
        <w:t xml:space="preserve"> –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A5064E">
        <w:rPr>
          <w:rFonts w:ascii="Times New Roman" w:hAnsi="Times New Roman" w:cs="Times New Roman"/>
          <w:sz w:val="28"/>
          <w:szCs w:val="28"/>
        </w:rPr>
        <w:t>19</w:t>
      </w:r>
      <w:r w:rsidR="00A23AB4" w:rsidRPr="00A23AB4">
        <w:rPr>
          <w:rFonts w:ascii="Times New Roman" w:hAnsi="Times New Roman" w:cs="Times New Roman"/>
          <w:sz w:val="28"/>
          <w:szCs w:val="28"/>
        </w:rPr>
        <w:t>.</w:t>
      </w:r>
      <w:r w:rsidR="00A5064E">
        <w:rPr>
          <w:rFonts w:ascii="Times New Roman" w:hAnsi="Times New Roman" w:cs="Times New Roman"/>
          <w:sz w:val="28"/>
          <w:szCs w:val="28"/>
        </w:rPr>
        <w:t>08</w:t>
      </w:r>
      <w:r w:rsidR="00A23AB4" w:rsidRPr="00A23AB4">
        <w:rPr>
          <w:rFonts w:ascii="Times New Roman" w:hAnsi="Times New Roman" w:cs="Times New Roman"/>
          <w:sz w:val="28"/>
          <w:szCs w:val="28"/>
        </w:rPr>
        <w:t>.19</w:t>
      </w:r>
      <w:r w:rsidR="00A5064E">
        <w:rPr>
          <w:rFonts w:ascii="Times New Roman" w:hAnsi="Times New Roman" w:cs="Times New Roman"/>
          <w:sz w:val="28"/>
          <w:szCs w:val="28"/>
        </w:rPr>
        <w:t>9</w:t>
      </w:r>
      <w:r w:rsidR="00F41F06">
        <w:rPr>
          <w:rFonts w:ascii="Times New Roman" w:hAnsi="Times New Roman" w:cs="Times New Roman"/>
          <w:sz w:val="28"/>
          <w:szCs w:val="28"/>
        </w:rPr>
        <w:t>6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>., я</w:t>
      </w:r>
      <w:r w:rsidR="00F41F06">
        <w:rPr>
          <w:rFonts w:ascii="Times New Roman" w:hAnsi="Times New Roman" w:cs="Times New Roman"/>
          <w:sz w:val="28"/>
          <w:szCs w:val="28"/>
        </w:rPr>
        <w:t>к</w:t>
      </w:r>
      <w:r w:rsidR="00A5064E">
        <w:rPr>
          <w:rFonts w:ascii="Times New Roman" w:hAnsi="Times New Roman" w:cs="Times New Roman"/>
          <w:sz w:val="28"/>
          <w:szCs w:val="28"/>
        </w:rPr>
        <w:t>ий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зареєстрован</w:t>
      </w:r>
      <w:r w:rsidR="00A5064E">
        <w:rPr>
          <w:rFonts w:ascii="Times New Roman" w:hAnsi="Times New Roman" w:cs="Times New Roman"/>
          <w:sz w:val="28"/>
          <w:szCs w:val="28"/>
        </w:rPr>
        <w:t>ий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A5064E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A5064E">
        <w:rPr>
          <w:rFonts w:ascii="Times New Roman" w:hAnsi="Times New Roman" w:cs="Times New Roman"/>
          <w:sz w:val="28"/>
          <w:szCs w:val="28"/>
        </w:rPr>
        <w:t xml:space="preserve"> Житин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A5064E">
        <w:rPr>
          <w:rFonts w:ascii="Times New Roman" w:hAnsi="Times New Roman" w:cs="Times New Roman"/>
          <w:sz w:val="28"/>
          <w:szCs w:val="28"/>
        </w:rPr>
        <w:t>Грунтова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буд.</w:t>
      </w:r>
      <w:r w:rsidR="00F41F06">
        <w:rPr>
          <w:rFonts w:ascii="Times New Roman" w:hAnsi="Times New Roman" w:cs="Times New Roman"/>
          <w:sz w:val="28"/>
          <w:szCs w:val="28"/>
        </w:rPr>
        <w:t>№1</w:t>
      </w:r>
      <w:r w:rsidR="00A5064E">
        <w:rPr>
          <w:rFonts w:ascii="Times New Roman" w:hAnsi="Times New Roman" w:cs="Times New Roman"/>
          <w:sz w:val="28"/>
          <w:szCs w:val="28"/>
        </w:rPr>
        <w:t>0</w:t>
      </w:r>
      <w:r w:rsidR="00F41F06">
        <w:rPr>
          <w:rFonts w:ascii="Times New Roman" w:hAnsi="Times New Roman" w:cs="Times New Roman"/>
          <w:sz w:val="28"/>
          <w:szCs w:val="28"/>
        </w:rPr>
        <w:t>,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Рівненськ</w:t>
      </w:r>
      <w:r w:rsidR="00F41F0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41F0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Рівненськ</w:t>
      </w:r>
      <w:r w:rsidR="00F41F06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F41F06">
        <w:rPr>
          <w:rFonts w:ascii="Times New Roman" w:hAnsi="Times New Roman" w:cs="Times New Roman"/>
          <w:sz w:val="28"/>
          <w:szCs w:val="28"/>
        </w:rPr>
        <w:t>і</w:t>
      </w:r>
      <w:r w:rsidR="00A5064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71EBC" w:rsidRPr="00CC327F" w:rsidRDefault="00A71EBC" w:rsidP="00A71EBC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2. Контроль за виконанням даного рішення покласти на </w:t>
      </w:r>
      <w:r w:rsidR="00812667">
        <w:rPr>
          <w:rFonts w:ascii="Times New Roman" w:hAnsi="Times New Roman" w:cs="Times New Roman"/>
          <w:color w:val="2C2C2C"/>
          <w:sz w:val="28"/>
          <w:szCs w:val="28"/>
        </w:rPr>
        <w:t>заступника сільського голови з питань діяльності виконавчого комітету Людмилу ЯЦИГУ.</w:t>
      </w:r>
    </w:p>
    <w:p w:rsidR="00063305" w:rsidRDefault="00063305" w:rsidP="00063305">
      <w:pPr>
        <w:jc w:val="both"/>
      </w:pPr>
      <w:r>
        <w:t xml:space="preserve">         </w:t>
      </w:r>
    </w:p>
    <w:p w:rsidR="00063305" w:rsidRPr="0042064A" w:rsidRDefault="00063305" w:rsidP="00063305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1266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2667">
        <w:rPr>
          <w:rFonts w:ascii="Times New Roman" w:hAnsi="Times New Roman" w:cs="Times New Roman"/>
          <w:sz w:val="28"/>
          <w:szCs w:val="28"/>
        </w:rPr>
        <w:t>Микола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85B5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63305" w:rsidRP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</w:p>
    <w:tbl>
      <w:tblPr>
        <w:tblW w:w="12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5"/>
      </w:tblGrid>
      <w:tr w:rsidR="00063305" w:rsidRPr="00063305" w:rsidTr="00063305">
        <w:trPr>
          <w:trHeight w:val="2525"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  <w:tr w:rsidR="00063305" w:rsidRPr="00063305" w:rsidTr="00063305"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</w:tbl>
    <w:p w:rsidR="002A584D" w:rsidRPr="002A584D" w:rsidRDefault="002A584D" w:rsidP="002A584D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4D6E81" w:rsidRDefault="004D6E81" w:rsidP="004D6E81">
      <w:pPr>
        <w:pStyle w:val="a6"/>
        <w:spacing w:before="0" w:beforeAutospacing="0" w:after="0" w:afterAutospacing="0"/>
        <w:jc w:val="both"/>
        <w:rPr>
          <w:rFonts w:ascii="Arial" w:hAnsi="Arial" w:cs="Arial"/>
          <w:color w:val="303030"/>
          <w:sz w:val="18"/>
          <w:szCs w:val="18"/>
        </w:rPr>
      </w:pPr>
      <w:r>
        <w:rPr>
          <w:rFonts w:ascii="Arial" w:hAnsi="Arial" w:cs="Arial"/>
          <w:color w:val="303030"/>
          <w:sz w:val="18"/>
          <w:szCs w:val="18"/>
        </w:rPr>
        <w:br/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967"/>
    <w:multiLevelType w:val="hybridMultilevel"/>
    <w:tmpl w:val="4EB0273A"/>
    <w:lvl w:ilvl="0" w:tplc="7DF830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63305"/>
    <w:rsid w:val="000C5912"/>
    <w:rsid w:val="000D34EB"/>
    <w:rsid w:val="001451B6"/>
    <w:rsid w:val="001802EF"/>
    <w:rsid w:val="00185B5D"/>
    <w:rsid w:val="001946DF"/>
    <w:rsid w:val="00195C4F"/>
    <w:rsid w:val="00196A06"/>
    <w:rsid w:val="001C252E"/>
    <w:rsid w:val="001D3262"/>
    <w:rsid w:val="00214C3F"/>
    <w:rsid w:val="002305EA"/>
    <w:rsid w:val="00236838"/>
    <w:rsid w:val="002435D8"/>
    <w:rsid w:val="002526E7"/>
    <w:rsid w:val="002A057C"/>
    <w:rsid w:val="002A4E8D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D6E81"/>
    <w:rsid w:val="005117C5"/>
    <w:rsid w:val="00544A4F"/>
    <w:rsid w:val="00610E6B"/>
    <w:rsid w:val="006331ED"/>
    <w:rsid w:val="00641E01"/>
    <w:rsid w:val="00670BE0"/>
    <w:rsid w:val="00694039"/>
    <w:rsid w:val="0069595C"/>
    <w:rsid w:val="006B06BC"/>
    <w:rsid w:val="006B47B7"/>
    <w:rsid w:val="00704627"/>
    <w:rsid w:val="007F6FD6"/>
    <w:rsid w:val="00812667"/>
    <w:rsid w:val="008C0D6F"/>
    <w:rsid w:val="00A05DB4"/>
    <w:rsid w:val="00A23AB4"/>
    <w:rsid w:val="00A5064E"/>
    <w:rsid w:val="00A71EBC"/>
    <w:rsid w:val="00AD0FAC"/>
    <w:rsid w:val="00B2120E"/>
    <w:rsid w:val="00C75B2D"/>
    <w:rsid w:val="00CC327F"/>
    <w:rsid w:val="00CC5D84"/>
    <w:rsid w:val="00D33A68"/>
    <w:rsid w:val="00D906EA"/>
    <w:rsid w:val="00DD6301"/>
    <w:rsid w:val="00E80244"/>
    <w:rsid w:val="00EE01F0"/>
    <w:rsid w:val="00F32903"/>
    <w:rsid w:val="00F40047"/>
    <w:rsid w:val="00F4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3CA3-AABA-4577-B079-01E6F03F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2020-09-24T11:15:00Z</cp:lastPrinted>
  <dcterms:created xsi:type="dcterms:W3CDTF">2020-09-29T08:32:00Z</dcterms:created>
  <dcterms:modified xsi:type="dcterms:W3CDTF">2020-09-29T08:32:00Z</dcterms:modified>
</cp:coreProperties>
</file>