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AA99EF2" w14:textId="77777777" w:rsidR="007202F8" w:rsidRPr="00F650D8" w:rsidRDefault="007202F8" w:rsidP="007202F8">
      <w:pPr>
        <w:jc w:val="center"/>
        <w:rPr>
          <w:b/>
          <w:sz w:val="28"/>
          <w:szCs w:val="28"/>
          <w:lang w:val="uk-UA" w:eastAsia="ar-SA"/>
        </w:rPr>
      </w:pPr>
      <w:r w:rsidRPr="00F650D8">
        <w:rPr>
          <w:color w:val="333333"/>
          <w:sz w:val="28"/>
          <w:szCs w:val="28"/>
          <w:bdr w:val="none" w:sz="0" w:space="0" w:color="auto" w:frame="1"/>
          <w:shd w:val="clear" w:color="auto" w:fill="FFFFFF"/>
          <w:lang w:val="uk-UA" w:eastAsia="uk-UA"/>
        </w:rPr>
        <w:t xml:space="preserve">                                                     </w:t>
      </w:r>
      <w:r w:rsidRPr="00F650D8">
        <w:rPr>
          <w:b/>
          <w:sz w:val="28"/>
          <w:szCs w:val="28"/>
          <w:lang w:val="uk-UA"/>
        </w:rPr>
        <w:t xml:space="preserve">                                               </w:t>
      </w:r>
      <w:r w:rsidRPr="00F650D8">
        <w:rPr>
          <w:noProof/>
          <w:sz w:val="28"/>
          <w:szCs w:val="28"/>
          <w:lang w:val="uk-UA" w:eastAsia="uk-UA"/>
        </w:rPr>
        <w:drawing>
          <wp:anchor distT="0" distB="0" distL="114300" distR="114300" simplePos="0" relativeHeight="251659264" behindDoc="1" locked="0" layoutInCell="1" allowOverlap="1" wp14:anchorId="1497E184" wp14:editId="21B336EF">
            <wp:simplePos x="0" y="0"/>
            <wp:positionH relativeFrom="margin">
              <wp:posOffset>2714625</wp:posOffset>
            </wp:positionH>
            <wp:positionV relativeFrom="margin">
              <wp:posOffset>46355</wp:posOffset>
            </wp:positionV>
            <wp:extent cx="485775" cy="638175"/>
            <wp:effectExtent l="0" t="0" r="9525" b="9525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" cy="6381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8436DE0" w14:textId="77777777" w:rsidR="007202F8" w:rsidRPr="00F650D8" w:rsidRDefault="007202F8" w:rsidP="007202F8">
      <w:pPr>
        <w:jc w:val="center"/>
        <w:rPr>
          <w:b/>
          <w:sz w:val="28"/>
          <w:szCs w:val="28"/>
          <w:lang w:val="uk-UA" w:eastAsia="ar-SA"/>
        </w:rPr>
      </w:pPr>
    </w:p>
    <w:p w14:paraId="6DDAFA8C" w14:textId="77777777" w:rsidR="007202F8" w:rsidRPr="00F650D8" w:rsidRDefault="007202F8" w:rsidP="007202F8">
      <w:pPr>
        <w:jc w:val="center"/>
        <w:rPr>
          <w:b/>
          <w:sz w:val="28"/>
          <w:szCs w:val="28"/>
          <w:lang w:val="uk-UA" w:eastAsia="ar-SA"/>
        </w:rPr>
      </w:pPr>
    </w:p>
    <w:p w14:paraId="6F751B3C" w14:textId="442CC9C3" w:rsidR="007202F8" w:rsidRPr="00F650D8" w:rsidRDefault="007202F8" w:rsidP="007202F8">
      <w:pPr>
        <w:rPr>
          <w:b/>
          <w:sz w:val="28"/>
          <w:szCs w:val="28"/>
          <w:lang w:val="uk-UA" w:eastAsia="ar-SA"/>
        </w:rPr>
      </w:pPr>
    </w:p>
    <w:p w14:paraId="7AA2BE63" w14:textId="77777777" w:rsidR="007202F8" w:rsidRPr="00F650D8" w:rsidRDefault="007202F8" w:rsidP="007202F8">
      <w:pPr>
        <w:jc w:val="center"/>
        <w:rPr>
          <w:b/>
          <w:color w:val="000000"/>
          <w:sz w:val="28"/>
          <w:szCs w:val="28"/>
          <w:lang w:val="uk-UA"/>
        </w:rPr>
      </w:pPr>
      <w:r w:rsidRPr="00F650D8">
        <w:rPr>
          <w:b/>
          <w:color w:val="000000"/>
          <w:sz w:val="28"/>
          <w:szCs w:val="28"/>
          <w:lang w:val="uk-UA"/>
        </w:rPr>
        <w:t>ОЛЕКСАНДРІЙСЬКА СІЛЬСЬКА РАДА</w:t>
      </w:r>
    </w:p>
    <w:p w14:paraId="506EC3E4" w14:textId="77777777" w:rsidR="007202F8" w:rsidRPr="00F650D8" w:rsidRDefault="007202F8" w:rsidP="007202F8">
      <w:pPr>
        <w:jc w:val="center"/>
        <w:rPr>
          <w:b/>
          <w:color w:val="000000"/>
          <w:sz w:val="28"/>
          <w:szCs w:val="28"/>
          <w:lang w:val="uk-UA"/>
        </w:rPr>
      </w:pPr>
      <w:r w:rsidRPr="00F650D8">
        <w:rPr>
          <w:b/>
          <w:color w:val="000000"/>
          <w:sz w:val="28"/>
          <w:szCs w:val="28"/>
          <w:lang w:val="uk-UA"/>
        </w:rPr>
        <w:t>РІВНЕНСЬКОГО РАЙОНУ РІВНЕНСЬКОЇ ОБЛАСТІ</w:t>
      </w:r>
    </w:p>
    <w:p w14:paraId="445DD945" w14:textId="7DDE7A67" w:rsidR="007202F8" w:rsidRPr="00F650D8" w:rsidRDefault="004E2EE0" w:rsidP="007202F8">
      <w:pPr>
        <w:tabs>
          <w:tab w:val="left" w:pos="1560"/>
        </w:tabs>
        <w:jc w:val="center"/>
        <w:rPr>
          <w:b/>
          <w:sz w:val="28"/>
          <w:szCs w:val="28"/>
          <w:lang w:val="uk-UA"/>
        </w:rPr>
      </w:pPr>
      <w:r>
        <w:rPr>
          <w:b/>
          <w:color w:val="000000"/>
          <w:sz w:val="28"/>
          <w:szCs w:val="28"/>
          <w:lang w:val="uk-UA"/>
        </w:rPr>
        <w:t xml:space="preserve"> </w:t>
      </w:r>
      <w:r>
        <w:rPr>
          <w:b/>
          <w:color w:val="000000"/>
          <w:sz w:val="28"/>
          <w:szCs w:val="28"/>
          <w:lang w:val="en-US"/>
        </w:rPr>
        <w:t xml:space="preserve">LV </w:t>
      </w:r>
      <w:r w:rsidR="007202F8" w:rsidRPr="00F650D8">
        <w:rPr>
          <w:b/>
          <w:color w:val="000000"/>
          <w:sz w:val="28"/>
          <w:szCs w:val="28"/>
          <w:lang w:val="uk-UA"/>
        </w:rPr>
        <w:t xml:space="preserve">СЕСІЯ </w:t>
      </w:r>
      <w:r>
        <w:rPr>
          <w:b/>
          <w:sz w:val="28"/>
          <w:szCs w:val="28"/>
          <w:lang w:val="uk-UA"/>
        </w:rPr>
        <w:t>ВОСЬМЕ</w:t>
      </w:r>
      <w:r w:rsidR="007202F8" w:rsidRPr="00F650D8">
        <w:rPr>
          <w:b/>
          <w:sz w:val="28"/>
          <w:szCs w:val="28"/>
          <w:lang w:val="uk-UA"/>
        </w:rPr>
        <w:t xml:space="preserve"> СКЛИКАННЯ</w:t>
      </w:r>
    </w:p>
    <w:p w14:paraId="5F6504EE" w14:textId="77777777" w:rsidR="007202F8" w:rsidRPr="00F650D8" w:rsidRDefault="007202F8" w:rsidP="004E2EE0">
      <w:pPr>
        <w:tabs>
          <w:tab w:val="left" w:pos="1560"/>
        </w:tabs>
        <w:rPr>
          <w:b/>
          <w:sz w:val="28"/>
          <w:szCs w:val="28"/>
          <w:lang w:val="uk-UA"/>
        </w:rPr>
      </w:pPr>
    </w:p>
    <w:p w14:paraId="6D441A6E" w14:textId="77777777" w:rsidR="004E2EE0" w:rsidRDefault="007202F8" w:rsidP="004E2EE0">
      <w:pPr>
        <w:jc w:val="center"/>
        <w:rPr>
          <w:b/>
          <w:color w:val="000000"/>
          <w:sz w:val="28"/>
          <w:szCs w:val="28"/>
          <w:lang w:val="uk-UA"/>
        </w:rPr>
      </w:pPr>
      <w:r w:rsidRPr="00F650D8">
        <w:rPr>
          <w:b/>
          <w:color w:val="000000"/>
          <w:sz w:val="28"/>
          <w:szCs w:val="28"/>
          <w:lang w:val="uk-UA"/>
        </w:rPr>
        <w:t>ПРОЄКТ РІШЕННЯ</w:t>
      </w:r>
      <w:r w:rsidR="00774393">
        <w:rPr>
          <w:b/>
          <w:color w:val="000000"/>
          <w:sz w:val="28"/>
          <w:szCs w:val="28"/>
          <w:lang w:val="uk-UA"/>
        </w:rPr>
        <w:t xml:space="preserve">                                            </w:t>
      </w:r>
      <w:r w:rsidR="004E2EE0">
        <w:rPr>
          <w:b/>
          <w:color w:val="000000"/>
          <w:sz w:val="28"/>
          <w:szCs w:val="28"/>
          <w:lang w:val="uk-UA"/>
        </w:rPr>
        <w:t xml:space="preserve">                            </w:t>
      </w:r>
    </w:p>
    <w:p w14:paraId="331B867F" w14:textId="26037249" w:rsidR="007202F8" w:rsidRPr="00774393" w:rsidRDefault="00774393" w:rsidP="004E2EE0">
      <w:pPr>
        <w:rPr>
          <w:b/>
          <w:color w:val="000000"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07 лютого</w:t>
      </w:r>
      <w:r w:rsidR="007202F8" w:rsidRPr="00F650D8">
        <w:rPr>
          <w:b/>
          <w:sz w:val="28"/>
          <w:szCs w:val="28"/>
          <w:lang w:val="uk-UA"/>
        </w:rPr>
        <w:t>202</w:t>
      </w:r>
      <w:r w:rsidR="00FE406A">
        <w:rPr>
          <w:b/>
          <w:sz w:val="28"/>
          <w:szCs w:val="28"/>
          <w:lang w:val="uk-UA"/>
        </w:rPr>
        <w:t>4</w:t>
      </w:r>
      <w:r w:rsidR="007202F8" w:rsidRPr="00F650D8">
        <w:rPr>
          <w:b/>
          <w:sz w:val="28"/>
          <w:szCs w:val="28"/>
          <w:lang w:val="uk-UA"/>
        </w:rPr>
        <w:t xml:space="preserve"> року</w:t>
      </w:r>
      <w:r w:rsidR="007202F8" w:rsidRPr="00F650D8">
        <w:rPr>
          <w:b/>
          <w:sz w:val="28"/>
          <w:szCs w:val="28"/>
          <w:lang w:val="uk-UA"/>
        </w:rPr>
        <w:tab/>
      </w:r>
      <w:r w:rsidR="007202F8" w:rsidRPr="00F650D8">
        <w:rPr>
          <w:b/>
          <w:sz w:val="28"/>
          <w:szCs w:val="28"/>
          <w:lang w:val="uk-UA"/>
        </w:rPr>
        <w:tab/>
        <w:t xml:space="preserve">                                                    №</w:t>
      </w:r>
    </w:p>
    <w:p w14:paraId="4203894F" w14:textId="77777777" w:rsidR="007202F8" w:rsidRPr="00774393" w:rsidRDefault="007202F8" w:rsidP="007202F8">
      <w:pPr>
        <w:jc w:val="both"/>
        <w:rPr>
          <w:color w:val="333333"/>
          <w:sz w:val="28"/>
          <w:szCs w:val="28"/>
          <w:bdr w:val="none" w:sz="0" w:space="0" w:color="auto" w:frame="1"/>
          <w:shd w:val="clear" w:color="auto" w:fill="FFFFFF"/>
          <w:lang w:val="uk-UA" w:eastAsia="uk-UA"/>
        </w:rPr>
      </w:pPr>
    </w:p>
    <w:p w14:paraId="42F759E5" w14:textId="4C8276F0" w:rsidR="007202F8" w:rsidRPr="00774393" w:rsidRDefault="007202F8" w:rsidP="007202F8">
      <w:pPr>
        <w:spacing w:line="256" w:lineRule="atLeast"/>
        <w:rPr>
          <w:color w:val="333333"/>
          <w:sz w:val="28"/>
          <w:szCs w:val="28"/>
          <w:lang w:val="uk-UA" w:eastAsia="uk-UA"/>
        </w:rPr>
      </w:pPr>
      <w:r w:rsidRPr="00F650D8">
        <w:rPr>
          <w:b/>
          <w:color w:val="333333"/>
          <w:sz w:val="28"/>
          <w:szCs w:val="28"/>
          <w:bdr w:val="none" w:sz="0" w:space="0" w:color="auto" w:frame="1"/>
          <w:shd w:val="clear" w:color="auto" w:fill="FFFFFF"/>
          <w:lang w:eastAsia="uk-UA"/>
        </w:rPr>
        <w:t xml:space="preserve">Про </w:t>
      </w:r>
      <w:proofErr w:type="spellStart"/>
      <w:r w:rsidRPr="00F650D8">
        <w:rPr>
          <w:b/>
          <w:color w:val="333333"/>
          <w:sz w:val="28"/>
          <w:szCs w:val="28"/>
          <w:bdr w:val="none" w:sz="0" w:space="0" w:color="auto" w:frame="1"/>
          <w:shd w:val="clear" w:color="auto" w:fill="FFFFFF"/>
          <w:lang w:eastAsia="uk-UA"/>
        </w:rPr>
        <w:t>затвердження</w:t>
      </w:r>
      <w:proofErr w:type="spellEnd"/>
      <w:r w:rsidRPr="00F650D8">
        <w:rPr>
          <w:b/>
          <w:color w:val="333333"/>
          <w:sz w:val="28"/>
          <w:szCs w:val="28"/>
          <w:bdr w:val="none" w:sz="0" w:space="0" w:color="auto" w:frame="1"/>
          <w:shd w:val="clear" w:color="auto" w:fill="FFFFFF"/>
          <w:lang w:eastAsia="uk-UA"/>
        </w:rPr>
        <w:t xml:space="preserve"> </w:t>
      </w:r>
      <w:bookmarkStart w:id="0" w:name="_Hlk90034431"/>
      <w:r w:rsidR="004E2EE0">
        <w:rPr>
          <w:b/>
          <w:color w:val="333333"/>
          <w:sz w:val="28"/>
          <w:szCs w:val="28"/>
          <w:bdr w:val="none" w:sz="0" w:space="0" w:color="auto" w:frame="1"/>
          <w:shd w:val="clear" w:color="auto" w:fill="FFFFFF"/>
          <w:lang w:val="uk-UA" w:eastAsia="uk-UA"/>
        </w:rPr>
        <w:t xml:space="preserve">Стратегії </w:t>
      </w:r>
      <w:r w:rsidR="00774393">
        <w:rPr>
          <w:b/>
          <w:color w:val="333333"/>
          <w:sz w:val="28"/>
          <w:szCs w:val="28"/>
          <w:bdr w:val="none" w:sz="0" w:space="0" w:color="auto" w:frame="1"/>
          <w:shd w:val="clear" w:color="auto" w:fill="FFFFFF"/>
          <w:lang w:val="uk-UA" w:eastAsia="uk-UA"/>
        </w:rPr>
        <w:t xml:space="preserve">розвитку </w:t>
      </w:r>
    </w:p>
    <w:p w14:paraId="127F8FF6" w14:textId="42A64052" w:rsidR="007202F8" w:rsidRPr="00774393" w:rsidRDefault="00774393" w:rsidP="007202F8">
      <w:pPr>
        <w:spacing w:line="256" w:lineRule="atLeast"/>
        <w:rPr>
          <w:b/>
          <w:bCs/>
          <w:color w:val="333333"/>
          <w:sz w:val="28"/>
          <w:szCs w:val="28"/>
          <w:lang w:val="uk-UA" w:eastAsia="uk-UA"/>
        </w:rPr>
      </w:pPr>
      <w:proofErr w:type="spellStart"/>
      <w:r>
        <w:rPr>
          <w:b/>
          <w:bCs/>
          <w:color w:val="333333"/>
          <w:sz w:val="28"/>
          <w:szCs w:val="28"/>
          <w:lang w:eastAsia="uk-UA"/>
        </w:rPr>
        <w:t>Олександрійської</w:t>
      </w:r>
      <w:proofErr w:type="spellEnd"/>
      <w:r>
        <w:rPr>
          <w:b/>
          <w:bCs/>
          <w:color w:val="333333"/>
          <w:sz w:val="28"/>
          <w:szCs w:val="28"/>
          <w:lang w:eastAsia="uk-UA"/>
        </w:rPr>
        <w:t xml:space="preserve"> </w:t>
      </w:r>
      <w:r w:rsidR="004E2EE0">
        <w:rPr>
          <w:b/>
          <w:bCs/>
          <w:color w:val="333333"/>
          <w:sz w:val="28"/>
          <w:szCs w:val="28"/>
          <w:lang w:val="uk-UA" w:eastAsia="uk-UA"/>
        </w:rPr>
        <w:t>сільської</w:t>
      </w:r>
      <w:r>
        <w:rPr>
          <w:b/>
          <w:bCs/>
          <w:color w:val="333333"/>
          <w:sz w:val="28"/>
          <w:szCs w:val="28"/>
          <w:lang w:val="uk-UA" w:eastAsia="uk-UA"/>
        </w:rPr>
        <w:t xml:space="preserve"> територіальної громади </w:t>
      </w:r>
    </w:p>
    <w:p w14:paraId="42C294C7" w14:textId="7E6C5E3D" w:rsidR="007202F8" w:rsidRDefault="007202F8" w:rsidP="007202F8">
      <w:pPr>
        <w:spacing w:line="256" w:lineRule="atLeast"/>
        <w:rPr>
          <w:b/>
          <w:bCs/>
          <w:color w:val="333333"/>
          <w:sz w:val="28"/>
          <w:szCs w:val="28"/>
          <w:lang w:val="uk-UA" w:eastAsia="uk-UA"/>
        </w:rPr>
      </w:pPr>
      <w:r w:rsidRPr="00F650D8">
        <w:rPr>
          <w:b/>
          <w:bCs/>
          <w:color w:val="333333"/>
          <w:sz w:val="28"/>
          <w:szCs w:val="28"/>
          <w:lang w:eastAsia="uk-UA"/>
        </w:rPr>
        <w:t>на 20</w:t>
      </w:r>
      <w:r w:rsidRPr="00F650D8">
        <w:rPr>
          <w:b/>
          <w:bCs/>
          <w:color w:val="333333"/>
          <w:sz w:val="28"/>
          <w:szCs w:val="28"/>
          <w:lang w:val="uk-UA" w:eastAsia="uk-UA"/>
        </w:rPr>
        <w:t>2</w:t>
      </w:r>
      <w:r w:rsidR="00FE406A">
        <w:rPr>
          <w:b/>
          <w:bCs/>
          <w:color w:val="333333"/>
          <w:sz w:val="28"/>
          <w:szCs w:val="28"/>
          <w:lang w:val="uk-UA" w:eastAsia="uk-UA"/>
        </w:rPr>
        <w:t>5</w:t>
      </w:r>
      <w:r>
        <w:rPr>
          <w:b/>
          <w:bCs/>
          <w:color w:val="333333"/>
          <w:sz w:val="28"/>
          <w:szCs w:val="28"/>
          <w:lang w:val="uk-UA" w:eastAsia="uk-UA"/>
        </w:rPr>
        <w:t>-202</w:t>
      </w:r>
      <w:r w:rsidR="005943EA">
        <w:rPr>
          <w:b/>
          <w:bCs/>
          <w:color w:val="333333"/>
          <w:sz w:val="28"/>
          <w:szCs w:val="28"/>
          <w:lang w:val="uk-UA" w:eastAsia="uk-UA"/>
        </w:rPr>
        <w:t>7</w:t>
      </w:r>
      <w:r w:rsidRPr="00F650D8">
        <w:rPr>
          <w:b/>
          <w:bCs/>
          <w:color w:val="333333"/>
          <w:sz w:val="28"/>
          <w:szCs w:val="28"/>
          <w:lang w:eastAsia="uk-UA"/>
        </w:rPr>
        <w:t xml:space="preserve"> р</w:t>
      </w:r>
      <w:proofErr w:type="spellStart"/>
      <w:r>
        <w:rPr>
          <w:b/>
          <w:bCs/>
          <w:color w:val="333333"/>
          <w:sz w:val="28"/>
          <w:szCs w:val="28"/>
          <w:lang w:val="uk-UA" w:eastAsia="uk-UA"/>
        </w:rPr>
        <w:t>оки</w:t>
      </w:r>
      <w:proofErr w:type="spellEnd"/>
      <w:r w:rsidR="004E2EE0">
        <w:rPr>
          <w:b/>
          <w:bCs/>
          <w:color w:val="333333"/>
          <w:sz w:val="28"/>
          <w:szCs w:val="28"/>
          <w:lang w:val="uk-UA" w:eastAsia="uk-UA"/>
        </w:rPr>
        <w:t xml:space="preserve"> </w:t>
      </w:r>
      <w:r w:rsidR="00774393">
        <w:rPr>
          <w:b/>
          <w:bCs/>
          <w:color w:val="333333"/>
          <w:sz w:val="28"/>
          <w:szCs w:val="28"/>
          <w:lang w:val="uk-UA" w:eastAsia="uk-UA"/>
        </w:rPr>
        <w:t>та Плану заходів   на 2025-2027 роки</w:t>
      </w:r>
    </w:p>
    <w:p w14:paraId="7AB41428" w14:textId="6DC5422B" w:rsidR="00774393" w:rsidRDefault="00774393" w:rsidP="007202F8">
      <w:pPr>
        <w:spacing w:line="256" w:lineRule="atLeast"/>
        <w:rPr>
          <w:b/>
          <w:bCs/>
          <w:color w:val="333333"/>
          <w:sz w:val="28"/>
          <w:szCs w:val="28"/>
          <w:lang w:val="uk-UA" w:eastAsia="uk-UA"/>
        </w:rPr>
      </w:pPr>
      <w:r>
        <w:rPr>
          <w:b/>
          <w:bCs/>
          <w:color w:val="333333"/>
          <w:sz w:val="28"/>
          <w:szCs w:val="28"/>
          <w:lang w:val="uk-UA" w:eastAsia="uk-UA"/>
        </w:rPr>
        <w:t>з реалізації  Стратегії  розвитку  Олександрійської сільської</w:t>
      </w:r>
    </w:p>
    <w:p w14:paraId="3DD269EA" w14:textId="3939C72B" w:rsidR="007202F8" w:rsidRDefault="00774393" w:rsidP="00774393">
      <w:pPr>
        <w:spacing w:line="256" w:lineRule="atLeast"/>
        <w:rPr>
          <w:b/>
          <w:bCs/>
          <w:color w:val="333333"/>
          <w:sz w:val="28"/>
          <w:szCs w:val="28"/>
          <w:lang w:val="uk-UA" w:eastAsia="uk-UA"/>
        </w:rPr>
      </w:pPr>
      <w:r>
        <w:rPr>
          <w:b/>
          <w:bCs/>
          <w:color w:val="333333"/>
          <w:sz w:val="28"/>
          <w:szCs w:val="28"/>
          <w:lang w:val="uk-UA" w:eastAsia="uk-UA"/>
        </w:rPr>
        <w:t>територіальної  громади</w:t>
      </w:r>
      <w:bookmarkEnd w:id="0"/>
    </w:p>
    <w:p w14:paraId="5F4CCD77" w14:textId="77777777" w:rsidR="00A141ED" w:rsidRPr="00774393" w:rsidRDefault="00A141ED" w:rsidP="00774393">
      <w:pPr>
        <w:spacing w:line="256" w:lineRule="atLeast"/>
        <w:rPr>
          <w:b/>
          <w:color w:val="333333"/>
          <w:sz w:val="28"/>
          <w:szCs w:val="28"/>
          <w:bdr w:val="none" w:sz="0" w:space="0" w:color="auto" w:frame="1"/>
          <w:shd w:val="clear" w:color="auto" w:fill="FFFFFF"/>
          <w:lang w:val="uk-UA" w:eastAsia="uk-UA"/>
        </w:rPr>
      </w:pPr>
    </w:p>
    <w:p w14:paraId="3DF22A17" w14:textId="1DC6245D" w:rsidR="008D78EA" w:rsidRDefault="007202F8" w:rsidP="007202F8">
      <w:pPr>
        <w:pStyle w:val="Standard"/>
        <w:jc w:val="both"/>
        <w:rPr>
          <w:rFonts w:cs="Times New Roman"/>
          <w:color w:val="000000"/>
          <w:sz w:val="28"/>
          <w:szCs w:val="28"/>
          <w:bdr w:val="none" w:sz="0" w:space="0" w:color="auto" w:frame="1"/>
          <w:lang w:val="uk-UA" w:eastAsia="uk-UA"/>
        </w:rPr>
      </w:pPr>
      <w:r w:rsidRPr="00F650D8">
        <w:rPr>
          <w:rFonts w:cs="Times New Roman"/>
          <w:sz w:val="28"/>
          <w:szCs w:val="28"/>
          <w:lang w:val="uk-UA"/>
        </w:rPr>
        <w:tab/>
      </w:r>
      <w:proofErr w:type="spellStart"/>
      <w:r w:rsidRPr="00F650D8">
        <w:rPr>
          <w:rFonts w:cs="Times New Roman"/>
          <w:sz w:val="28"/>
          <w:szCs w:val="28"/>
        </w:rPr>
        <w:t>Відповідно</w:t>
      </w:r>
      <w:proofErr w:type="spellEnd"/>
      <w:r w:rsidRPr="00F650D8">
        <w:rPr>
          <w:rFonts w:cs="Times New Roman"/>
          <w:sz w:val="28"/>
          <w:szCs w:val="28"/>
        </w:rPr>
        <w:t xml:space="preserve"> </w:t>
      </w:r>
      <w:proofErr w:type="spellStart"/>
      <w:r w:rsidRPr="00F650D8">
        <w:rPr>
          <w:rFonts w:cs="Times New Roman"/>
          <w:sz w:val="28"/>
          <w:szCs w:val="28"/>
        </w:rPr>
        <w:t>до</w:t>
      </w:r>
      <w:proofErr w:type="spellEnd"/>
      <w:r w:rsidRPr="00F650D8">
        <w:rPr>
          <w:rFonts w:cs="Times New Roman"/>
          <w:sz w:val="28"/>
          <w:szCs w:val="28"/>
        </w:rPr>
        <w:t xml:space="preserve"> </w:t>
      </w:r>
      <w:r w:rsidR="00774393">
        <w:rPr>
          <w:rFonts w:cs="Times New Roman"/>
          <w:sz w:val="28"/>
          <w:szCs w:val="28"/>
          <w:lang w:val="uk-UA"/>
        </w:rPr>
        <w:t xml:space="preserve"> статей 26, 59</w:t>
      </w:r>
      <w:r w:rsidRPr="00F650D8">
        <w:rPr>
          <w:rFonts w:cs="Times New Roman"/>
          <w:color w:val="000000"/>
          <w:sz w:val="28"/>
          <w:szCs w:val="28"/>
          <w:bdr w:val="none" w:sz="0" w:space="0" w:color="auto" w:frame="1"/>
          <w:lang w:eastAsia="uk-UA"/>
        </w:rPr>
        <w:t xml:space="preserve"> </w:t>
      </w:r>
      <w:proofErr w:type="spellStart"/>
      <w:r w:rsidRPr="00F650D8">
        <w:rPr>
          <w:rFonts w:cs="Times New Roman"/>
          <w:color w:val="000000"/>
          <w:sz w:val="28"/>
          <w:szCs w:val="28"/>
          <w:bdr w:val="none" w:sz="0" w:space="0" w:color="auto" w:frame="1"/>
          <w:lang w:eastAsia="uk-UA"/>
        </w:rPr>
        <w:t>Закону</w:t>
      </w:r>
      <w:proofErr w:type="spellEnd"/>
      <w:r w:rsidRPr="00F650D8">
        <w:rPr>
          <w:rFonts w:cs="Times New Roman"/>
          <w:color w:val="000000"/>
          <w:sz w:val="28"/>
          <w:szCs w:val="28"/>
          <w:bdr w:val="none" w:sz="0" w:space="0" w:color="auto" w:frame="1"/>
          <w:lang w:eastAsia="uk-UA"/>
        </w:rPr>
        <w:t xml:space="preserve"> </w:t>
      </w:r>
      <w:proofErr w:type="spellStart"/>
      <w:r w:rsidRPr="00F650D8">
        <w:rPr>
          <w:rFonts w:cs="Times New Roman"/>
          <w:color w:val="000000"/>
          <w:sz w:val="28"/>
          <w:szCs w:val="28"/>
          <w:bdr w:val="none" w:sz="0" w:space="0" w:color="auto" w:frame="1"/>
          <w:lang w:eastAsia="uk-UA"/>
        </w:rPr>
        <w:t>України</w:t>
      </w:r>
      <w:proofErr w:type="spellEnd"/>
      <w:r w:rsidRPr="00F650D8">
        <w:rPr>
          <w:rFonts w:cs="Times New Roman"/>
          <w:color w:val="000000"/>
          <w:sz w:val="28"/>
          <w:szCs w:val="28"/>
          <w:bdr w:val="none" w:sz="0" w:space="0" w:color="auto" w:frame="1"/>
          <w:lang w:eastAsia="uk-UA"/>
        </w:rPr>
        <w:t> «</w:t>
      </w:r>
      <w:proofErr w:type="spellStart"/>
      <w:r w:rsidRPr="00F650D8">
        <w:rPr>
          <w:rFonts w:cs="Times New Roman"/>
          <w:color w:val="000000"/>
          <w:sz w:val="28"/>
          <w:szCs w:val="28"/>
          <w:bdr w:val="none" w:sz="0" w:space="0" w:color="auto" w:frame="1"/>
          <w:lang w:eastAsia="uk-UA"/>
        </w:rPr>
        <w:t>Про</w:t>
      </w:r>
      <w:proofErr w:type="spellEnd"/>
      <w:r w:rsidRPr="00F650D8">
        <w:rPr>
          <w:rFonts w:cs="Times New Roman"/>
          <w:color w:val="000000"/>
          <w:sz w:val="28"/>
          <w:szCs w:val="28"/>
          <w:bdr w:val="none" w:sz="0" w:space="0" w:color="auto" w:frame="1"/>
          <w:lang w:eastAsia="uk-UA"/>
        </w:rPr>
        <w:t xml:space="preserve"> </w:t>
      </w:r>
      <w:proofErr w:type="spellStart"/>
      <w:r w:rsidRPr="00F650D8">
        <w:rPr>
          <w:rFonts w:cs="Times New Roman"/>
          <w:color w:val="000000"/>
          <w:sz w:val="28"/>
          <w:szCs w:val="28"/>
          <w:bdr w:val="none" w:sz="0" w:space="0" w:color="auto" w:frame="1"/>
          <w:lang w:eastAsia="uk-UA"/>
        </w:rPr>
        <w:t>місцеве</w:t>
      </w:r>
      <w:proofErr w:type="spellEnd"/>
      <w:r w:rsidRPr="00F650D8">
        <w:rPr>
          <w:rFonts w:cs="Times New Roman"/>
          <w:color w:val="000000"/>
          <w:sz w:val="28"/>
          <w:szCs w:val="28"/>
          <w:bdr w:val="none" w:sz="0" w:space="0" w:color="auto" w:frame="1"/>
          <w:lang w:eastAsia="uk-UA"/>
        </w:rPr>
        <w:t xml:space="preserve"> </w:t>
      </w:r>
      <w:proofErr w:type="spellStart"/>
      <w:r w:rsidRPr="00F650D8">
        <w:rPr>
          <w:rFonts w:cs="Times New Roman"/>
          <w:color w:val="000000"/>
          <w:sz w:val="28"/>
          <w:szCs w:val="28"/>
          <w:bdr w:val="none" w:sz="0" w:space="0" w:color="auto" w:frame="1"/>
          <w:lang w:eastAsia="uk-UA"/>
        </w:rPr>
        <w:t>самовряду</w:t>
      </w:r>
      <w:r w:rsidR="009719DD">
        <w:rPr>
          <w:rFonts w:cs="Times New Roman"/>
          <w:color w:val="000000"/>
          <w:sz w:val="28"/>
          <w:szCs w:val="28"/>
          <w:bdr w:val="none" w:sz="0" w:space="0" w:color="auto" w:frame="1"/>
          <w:lang w:eastAsia="uk-UA"/>
        </w:rPr>
        <w:t>вання</w:t>
      </w:r>
      <w:proofErr w:type="spellEnd"/>
      <w:r w:rsidR="009719DD">
        <w:rPr>
          <w:rFonts w:cs="Times New Roman"/>
          <w:color w:val="000000"/>
          <w:sz w:val="28"/>
          <w:szCs w:val="28"/>
          <w:bdr w:val="none" w:sz="0" w:space="0" w:color="auto" w:frame="1"/>
          <w:lang w:eastAsia="uk-UA"/>
        </w:rPr>
        <w:t xml:space="preserve"> в </w:t>
      </w:r>
      <w:proofErr w:type="spellStart"/>
      <w:r w:rsidR="009719DD">
        <w:rPr>
          <w:rFonts w:cs="Times New Roman"/>
          <w:color w:val="000000"/>
          <w:sz w:val="28"/>
          <w:szCs w:val="28"/>
          <w:bdr w:val="none" w:sz="0" w:space="0" w:color="auto" w:frame="1"/>
          <w:lang w:eastAsia="uk-UA"/>
        </w:rPr>
        <w:t>Україні</w:t>
      </w:r>
      <w:proofErr w:type="spellEnd"/>
      <w:r w:rsidR="009719DD">
        <w:rPr>
          <w:rFonts w:cs="Times New Roman"/>
          <w:color w:val="000000"/>
          <w:sz w:val="28"/>
          <w:szCs w:val="28"/>
          <w:bdr w:val="none" w:sz="0" w:space="0" w:color="auto" w:frame="1"/>
          <w:lang w:eastAsia="uk-UA"/>
        </w:rPr>
        <w:t xml:space="preserve">», </w:t>
      </w:r>
      <w:r w:rsidR="009719DD">
        <w:rPr>
          <w:rFonts w:cs="Times New Roman"/>
          <w:color w:val="000000"/>
          <w:sz w:val="28"/>
          <w:szCs w:val="28"/>
          <w:bdr w:val="none" w:sz="0" w:space="0" w:color="auto" w:frame="1"/>
          <w:lang w:val="uk-UA" w:eastAsia="uk-UA"/>
        </w:rPr>
        <w:t>Законів України « Про державне прогнозування та розроблення програм економічного і соціального розвитку України»,</w:t>
      </w:r>
      <w:r w:rsidR="00C60366">
        <w:rPr>
          <w:rFonts w:cs="Times New Roman"/>
          <w:color w:val="000000"/>
          <w:sz w:val="28"/>
          <w:szCs w:val="28"/>
          <w:bdr w:val="none" w:sz="0" w:space="0" w:color="auto" w:frame="1"/>
          <w:lang w:val="uk-UA" w:eastAsia="uk-UA"/>
        </w:rPr>
        <w:t xml:space="preserve"> «</w:t>
      </w:r>
      <w:r w:rsidR="009719DD">
        <w:rPr>
          <w:rFonts w:cs="Times New Roman"/>
          <w:color w:val="000000"/>
          <w:sz w:val="28"/>
          <w:szCs w:val="28"/>
          <w:bdr w:val="none" w:sz="0" w:space="0" w:color="auto" w:frame="1"/>
          <w:lang w:val="uk-UA" w:eastAsia="uk-UA"/>
        </w:rPr>
        <w:t xml:space="preserve">Про засади </w:t>
      </w:r>
      <w:r w:rsidR="000C0059">
        <w:rPr>
          <w:rFonts w:cs="Times New Roman"/>
          <w:color w:val="000000"/>
          <w:sz w:val="28"/>
          <w:szCs w:val="28"/>
          <w:bdr w:val="none" w:sz="0" w:space="0" w:color="auto" w:frame="1"/>
          <w:lang w:val="uk-UA" w:eastAsia="uk-UA"/>
        </w:rPr>
        <w:t>державної регіональної політики»</w:t>
      </w:r>
      <w:r w:rsidR="009719DD">
        <w:rPr>
          <w:rFonts w:cs="Times New Roman"/>
          <w:color w:val="000000"/>
          <w:sz w:val="28"/>
          <w:szCs w:val="28"/>
          <w:bdr w:val="none" w:sz="0" w:space="0" w:color="auto" w:frame="1"/>
          <w:lang w:val="uk-UA" w:eastAsia="uk-UA"/>
        </w:rPr>
        <w:t xml:space="preserve">, «Про стратегічну екологічну оцінку», постанов  Кабінету Міністрів України від 05.08.2020 №695 </w:t>
      </w:r>
      <w:r w:rsidR="000C0059">
        <w:rPr>
          <w:rFonts w:cs="Times New Roman"/>
          <w:color w:val="000000"/>
          <w:sz w:val="28"/>
          <w:szCs w:val="28"/>
          <w:bdr w:val="none" w:sz="0" w:space="0" w:color="auto" w:frame="1"/>
          <w:lang w:val="uk-UA" w:eastAsia="uk-UA"/>
        </w:rPr>
        <w:t>«</w:t>
      </w:r>
      <w:r w:rsidR="009719DD">
        <w:rPr>
          <w:rFonts w:cs="Times New Roman"/>
          <w:color w:val="000000"/>
          <w:sz w:val="28"/>
          <w:szCs w:val="28"/>
          <w:bdr w:val="none" w:sz="0" w:space="0" w:color="auto" w:frame="1"/>
          <w:lang w:val="uk-UA" w:eastAsia="uk-UA"/>
        </w:rPr>
        <w:t xml:space="preserve">Про затвердження </w:t>
      </w:r>
      <w:r w:rsidR="000C0059">
        <w:rPr>
          <w:rFonts w:cs="Times New Roman"/>
          <w:color w:val="000000"/>
          <w:sz w:val="28"/>
          <w:szCs w:val="28"/>
          <w:bdr w:val="none" w:sz="0" w:space="0" w:color="auto" w:frame="1"/>
          <w:lang w:val="uk-UA" w:eastAsia="uk-UA"/>
        </w:rPr>
        <w:t>Державної стратегії регіонального розвитку на 2021-2027 роки», від 11.11.2015 №932 « Про затвердження Порядку розроблення регіональних стратегій розвитку і планів заход</w:t>
      </w:r>
      <w:r w:rsidR="00A141ED">
        <w:rPr>
          <w:rFonts w:cs="Times New Roman"/>
          <w:color w:val="000000"/>
          <w:sz w:val="28"/>
          <w:szCs w:val="28"/>
          <w:bdr w:val="none" w:sz="0" w:space="0" w:color="auto" w:frame="1"/>
          <w:lang w:val="uk-UA" w:eastAsia="uk-UA"/>
        </w:rPr>
        <w:t>ів з їх реалізації , а також проведення моніторингу та оцінки результативності реалізації зазначених регіональних стратегій і планів заходів»</w:t>
      </w:r>
      <w:r w:rsidR="009719DD">
        <w:rPr>
          <w:rFonts w:cs="Times New Roman"/>
          <w:color w:val="000000"/>
          <w:sz w:val="28"/>
          <w:szCs w:val="28"/>
          <w:bdr w:val="none" w:sz="0" w:space="0" w:color="auto" w:frame="1"/>
          <w:lang w:val="uk-UA" w:eastAsia="uk-UA"/>
        </w:rPr>
        <w:t xml:space="preserve"> </w:t>
      </w:r>
      <w:r w:rsidR="00A141ED">
        <w:rPr>
          <w:rFonts w:cs="Times New Roman"/>
          <w:color w:val="000000"/>
          <w:sz w:val="28"/>
          <w:szCs w:val="28"/>
          <w:bdr w:val="none" w:sz="0" w:space="0" w:color="auto" w:frame="1"/>
          <w:lang w:val="uk-UA" w:eastAsia="uk-UA"/>
        </w:rPr>
        <w:t xml:space="preserve">, Стратегії розвитку Рівненської області на 2021-2027 роки , затвердженої </w:t>
      </w:r>
      <w:r w:rsidR="009719DD">
        <w:rPr>
          <w:rFonts w:cs="Times New Roman"/>
          <w:color w:val="000000"/>
          <w:sz w:val="28"/>
          <w:szCs w:val="28"/>
          <w:bdr w:val="none" w:sz="0" w:space="0" w:color="auto" w:frame="1"/>
          <w:lang w:val="uk-UA" w:eastAsia="uk-UA"/>
        </w:rPr>
        <w:t xml:space="preserve"> </w:t>
      </w:r>
      <w:r w:rsidR="00A141ED">
        <w:rPr>
          <w:rFonts w:cs="Times New Roman"/>
          <w:color w:val="000000"/>
          <w:sz w:val="28"/>
          <w:szCs w:val="28"/>
          <w:bdr w:val="none" w:sz="0" w:space="0" w:color="auto" w:frame="1"/>
          <w:lang w:val="uk-UA" w:eastAsia="uk-UA"/>
        </w:rPr>
        <w:t>рішенням Рівненської обласної ради від 13.03.2020№ 1618,</w:t>
      </w:r>
    </w:p>
    <w:p w14:paraId="4C3604C2" w14:textId="6E8F2653" w:rsidR="007202F8" w:rsidRPr="00F650D8" w:rsidRDefault="00A141ED" w:rsidP="007202F8">
      <w:pPr>
        <w:pStyle w:val="Standard"/>
        <w:jc w:val="both"/>
        <w:rPr>
          <w:rFonts w:cs="Times New Roman"/>
          <w:sz w:val="28"/>
          <w:szCs w:val="28"/>
          <w:lang w:val="uk-UA"/>
        </w:rPr>
      </w:pPr>
      <w:r>
        <w:rPr>
          <w:rFonts w:cs="Times New Roman"/>
          <w:color w:val="000000"/>
          <w:sz w:val="28"/>
          <w:szCs w:val="28"/>
          <w:bdr w:val="none" w:sz="0" w:space="0" w:color="auto" w:frame="1"/>
          <w:lang w:val="uk-UA" w:eastAsia="uk-UA"/>
        </w:rPr>
        <w:t>з метою забезпечення сталого економічного та соціаль</w:t>
      </w:r>
      <w:r w:rsidR="008D78EA">
        <w:rPr>
          <w:rFonts w:cs="Times New Roman"/>
          <w:color w:val="000000"/>
          <w:sz w:val="28"/>
          <w:szCs w:val="28"/>
          <w:bdr w:val="none" w:sz="0" w:space="0" w:color="auto" w:frame="1"/>
          <w:lang w:val="uk-UA" w:eastAsia="uk-UA"/>
        </w:rPr>
        <w:t xml:space="preserve">ного розвитку </w:t>
      </w:r>
      <w:r w:rsidR="008D78EA">
        <w:rPr>
          <w:rFonts w:cs="Times New Roman"/>
          <w:color w:val="000000"/>
          <w:sz w:val="28"/>
          <w:szCs w:val="28"/>
          <w:bdr w:val="none" w:sz="0" w:space="0" w:color="auto" w:frame="1"/>
          <w:lang w:val="uk-UA" w:eastAsia="uk-UA"/>
        </w:rPr>
        <w:tab/>
        <w:t xml:space="preserve"> Олександрійської</w:t>
      </w:r>
      <w:r w:rsidR="009719DD">
        <w:rPr>
          <w:rFonts w:cs="Times New Roman"/>
          <w:color w:val="000000"/>
          <w:sz w:val="28"/>
          <w:szCs w:val="28"/>
          <w:bdr w:val="none" w:sz="0" w:space="0" w:color="auto" w:frame="1"/>
          <w:lang w:val="uk-UA" w:eastAsia="uk-UA"/>
        </w:rPr>
        <w:t xml:space="preserve">  </w:t>
      </w:r>
      <w:r w:rsidR="008D78EA">
        <w:rPr>
          <w:rFonts w:cs="Times New Roman"/>
          <w:color w:val="000000"/>
          <w:sz w:val="28"/>
          <w:szCs w:val="28"/>
          <w:bdr w:val="none" w:sz="0" w:space="0" w:color="auto" w:frame="1"/>
          <w:lang w:val="uk-UA" w:eastAsia="uk-UA"/>
        </w:rPr>
        <w:t xml:space="preserve">сільської територіальної громади ,враховуючи </w:t>
      </w:r>
      <w:r w:rsidR="00C60366">
        <w:rPr>
          <w:rFonts w:cs="Times New Roman"/>
          <w:color w:val="000000"/>
          <w:sz w:val="28"/>
          <w:szCs w:val="28"/>
          <w:bdr w:val="none" w:sz="0" w:space="0" w:color="auto" w:frame="1"/>
          <w:lang w:val="uk-UA" w:eastAsia="uk-UA"/>
        </w:rPr>
        <w:t>З</w:t>
      </w:r>
      <w:r w:rsidR="008D78EA">
        <w:rPr>
          <w:rFonts w:cs="Times New Roman"/>
          <w:color w:val="000000"/>
          <w:sz w:val="28"/>
          <w:szCs w:val="28"/>
          <w:bdr w:val="none" w:sz="0" w:space="0" w:color="auto" w:frame="1"/>
          <w:lang w:val="uk-UA" w:eastAsia="uk-UA"/>
        </w:rPr>
        <w:t xml:space="preserve">віт про стратегічну екологічну оцінку Стратегії розвитку Олександрійської сільської територіальної громади на 2025-2027 роки , за погодженням з постійними комісіями сільської ради ,  </w:t>
      </w:r>
      <w:r w:rsidR="007202F8" w:rsidRPr="00F650D8">
        <w:rPr>
          <w:rFonts w:cs="Times New Roman"/>
          <w:sz w:val="28"/>
          <w:szCs w:val="28"/>
          <w:lang w:val="uk-UA"/>
        </w:rPr>
        <w:t xml:space="preserve"> Олександрійська сільська рада </w:t>
      </w:r>
    </w:p>
    <w:p w14:paraId="4F615CA5" w14:textId="77777777" w:rsidR="007202F8" w:rsidRPr="00F650D8" w:rsidRDefault="007202F8" w:rsidP="007202F8">
      <w:pPr>
        <w:pStyle w:val="Standard"/>
        <w:rPr>
          <w:rFonts w:cs="Times New Roman"/>
          <w:b/>
          <w:bCs/>
          <w:sz w:val="28"/>
          <w:szCs w:val="28"/>
          <w:lang w:val="uk-UA"/>
        </w:rPr>
      </w:pPr>
    </w:p>
    <w:p w14:paraId="652BFB6F" w14:textId="460AB2EC" w:rsidR="007202F8" w:rsidRDefault="007202F8" w:rsidP="007202F8">
      <w:pPr>
        <w:pStyle w:val="Standard"/>
        <w:rPr>
          <w:rFonts w:cs="Times New Roman"/>
          <w:b/>
          <w:bCs/>
          <w:sz w:val="28"/>
          <w:szCs w:val="28"/>
          <w:lang w:val="uk-UA"/>
        </w:rPr>
      </w:pPr>
      <w:r w:rsidRPr="00F650D8">
        <w:rPr>
          <w:rFonts w:cs="Times New Roman"/>
          <w:b/>
          <w:bCs/>
          <w:sz w:val="28"/>
          <w:szCs w:val="28"/>
          <w:lang w:val="uk-UA"/>
        </w:rPr>
        <w:t>ВИРІШИЛА:</w:t>
      </w:r>
    </w:p>
    <w:p w14:paraId="6359B4D4" w14:textId="77777777" w:rsidR="007202F8" w:rsidRPr="00F650D8" w:rsidRDefault="007202F8" w:rsidP="004E2EE0">
      <w:pPr>
        <w:pStyle w:val="Standard"/>
        <w:ind w:firstLine="709"/>
        <w:jc w:val="both"/>
        <w:rPr>
          <w:rFonts w:cs="Times New Roman"/>
          <w:b/>
          <w:bCs/>
          <w:sz w:val="28"/>
          <w:szCs w:val="28"/>
          <w:lang w:val="uk-UA"/>
        </w:rPr>
      </w:pPr>
    </w:p>
    <w:p w14:paraId="75D9C76B" w14:textId="0410AE2B" w:rsidR="00F63484" w:rsidRPr="004E2EE0" w:rsidRDefault="008D78EA" w:rsidP="004E2EE0">
      <w:pPr>
        <w:pStyle w:val="Standard"/>
        <w:ind w:firstLine="709"/>
        <w:jc w:val="both"/>
        <w:rPr>
          <w:rFonts w:cs="Times New Roman"/>
          <w:sz w:val="28"/>
          <w:szCs w:val="28"/>
          <w:lang w:val="uk-UA"/>
        </w:rPr>
      </w:pPr>
      <w:r>
        <w:rPr>
          <w:rFonts w:cs="Times New Roman"/>
          <w:sz w:val="28"/>
          <w:szCs w:val="28"/>
          <w:lang w:val="uk-UA"/>
        </w:rPr>
        <w:t>1.Затвердити Стратегію розвитку Олександрійської сільської територіальної громади на 2025-2027 роки</w:t>
      </w:r>
      <w:r w:rsidR="00F63484">
        <w:rPr>
          <w:rFonts w:cs="Times New Roman"/>
          <w:sz w:val="28"/>
          <w:szCs w:val="28"/>
          <w:lang w:val="uk-UA"/>
        </w:rPr>
        <w:t xml:space="preserve"> </w:t>
      </w:r>
      <w:r>
        <w:rPr>
          <w:rFonts w:cs="Times New Roman"/>
          <w:sz w:val="28"/>
          <w:szCs w:val="28"/>
          <w:lang w:val="uk-UA"/>
        </w:rPr>
        <w:t>( далі – Стратегія )</w:t>
      </w:r>
      <w:r w:rsidR="00F63484">
        <w:rPr>
          <w:rFonts w:cs="Times New Roman"/>
          <w:sz w:val="28"/>
          <w:szCs w:val="28"/>
          <w:lang w:val="uk-UA"/>
        </w:rPr>
        <w:t>,що додається.</w:t>
      </w:r>
    </w:p>
    <w:p w14:paraId="6EF4D95E" w14:textId="2497A654" w:rsidR="003A597B" w:rsidRDefault="006124B6" w:rsidP="004E2EE0">
      <w:pPr>
        <w:pStyle w:val="a4"/>
        <w:ind w:firstLine="708"/>
        <w:jc w:val="both"/>
        <w:rPr>
          <w:rFonts w:eastAsia="Andale Sans UI"/>
          <w:color w:val="000000" w:themeColor="text1"/>
          <w:kern w:val="3"/>
          <w:sz w:val="28"/>
          <w:szCs w:val="28"/>
          <w:lang w:val="uk-UA" w:eastAsia="ja-JP" w:bidi="fa-IR"/>
        </w:rPr>
      </w:pPr>
      <w:r w:rsidRPr="00856A54">
        <w:rPr>
          <w:rFonts w:eastAsia="Andale Sans UI"/>
          <w:color w:val="000000" w:themeColor="text1"/>
          <w:kern w:val="3"/>
          <w:sz w:val="28"/>
          <w:szCs w:val="28"/>
          <w:lang w:val="uk-UA" w:eastAsia="ja-JP" w:bidi="fa-IR"/>
        </w:rPr>
        <w:t>2.</w:t>
      </w:r>
      <w:r w:rsidR="004E2EE0">
        <w:rPr>
          <w:rFonts w:eastAsia="Andale Sans UI"/>
          <w:color w:val="000000" w:themeColor="text1"/>
          <w:kern w:val="3"/>
          <w:sz w:val="28"/>
          <w:szCs w:val="28"/>
          <w:lang w:val="uk-UA" w:eastAsia="ja-JP" w:bidi="fa-IR"/>
        </w:rPr>
        <w:t xml:space="preserve">Затвердити План заходів </w:t>
      </w:r>
      <w:r w:rsidR="00F63484">
        <w:rPr>
          <w:rFonts w:eastAsia="Andale Sans UI"/>
          <w:color w:val="000000" w:themeColor="text1"/>
          <w:kern w:val="3"/>
          <w:sz w:val="28"/>
          <w:szCs w:val="28"/>
          <w:lang w:val="uk-UA" w:eastAsia="ja-JP" w:bidi="fa-IR"/>
        </w:rPr>
        <w:t>на 2025-2027 роки з реалізації Стратегії розвитку Олександрійської сіл</w:t>
      </w:r>
      <w:r w:rsidR="004E2EE0">
        <w:rPr>
          <w:rFonts w:eastAsia="Andale Sans UI"/>
          <w:color w:val="000000" w:themeColor="text1"/>
          <w:kern w:val="3"/>
          <w:sz w:val="28"/>
          <w:szCs w:val="28"/>
          <w:lang w:val="uk-UA" w:eastAsia="ja-JP" w:bidi="fa-IR"/>
        </w:rPr>
        <w:t>ьської територіальної громади (</w:t>
      </w:r>
      <w:r w:rsidR="00F63484">
        <w:rPr>
          <w:rFonts w:eastAsia="Andale Sans UI"/>
          <w:color w:val="000000" w:themeColor="text1"/>
          <w:kern w:val="3"/>
          <w:sz w:val="28"/>
          <w:szCs w:val="28"/>
          <w:lang w:val="uk-UA" w:eastAsia="ja-JP" w:bidi="fa-IR"/>
        </w:rPr>
        <w:t>далі- План заходів).</w:t>
      </w:r>
      <w:r w:rsidR="007202F8" w:rsidRPr="00856A54">
        <w:rPr>
          <w:rFonts w:eastAsia="Andale Sans UI"/>
          <w:color w:val="000000" w:themeColor="text1"/>
          <w:kern w:val="3"/>
          <w:sz w:val="28"/>
          <w:szCs w:val="28"/>
          <w:lang w:val="uk-UA" w:eastAsia="ja-JP" w:bidi="fa-IR"/>
        </w:rPr>
        <w:t xml:space="preserve"> </w:t>
      </w:r>
    </w:p>
    <w:p w14:paraId="790EC38E" w14:textId="23A92B09" w:rsidR="004E2EE0" w:rsidRDefault="003A597B" w:rsidP="004E2EE0">
      <w:pPr>
        <w:pStyle w:val="a4"/>
        <w:ind w:firstLine="709"/>
        <w:jc w:val="both"/>
        <w:rPr>
          <w:rFonts w:eastAsia="Andale Sans UI"/>
          <w:color w:val="000000" w:themeColor="text1"/>
          <w:kern w:val="3"/>
          <w:sz w:val="28"/>
          <w:szCs w:val="28"/>
          <w:lang w:val="uk-UA" w:eastAsia="ja-JP" w:bidi="fa-IR"/>
        </w:rPr>
      </w:pPr>
      <w:r>
        <w:rPr>
          <w:rFonts w:eastAsia="Andale Sans UI"/>
          <w:color w:val="000000" w:themeColor="text1"/>
          <w:kern w:val="3"/>
          <w:sz w:val="28"/>
          <w:szCs w:val="28"/>
          <w:lang w:val="uk-UA" w:eastAsia="ja-JP" w:bidi="fa-IR"/>
        </w:rPr>
        <w:t>3. Затвердити З</w:t>
      </w:r>
      <w:r w:rsidR="004E2EE0">
        <w:rPr>
          <w:rFonts w:eastAsia="Andale Sans UI"/>
          <w:color w:val="000000" w:themeColor="text1"/>
          <w:kern w:val="3"/>
          <w:sz w:val="28"/>
          <w:szCs w:val="28"/>
          <w:lang w:val="uk-UA" w:eastAsia="ja-JP" w:bidi="fa-IR"/>
        </w:rPr>
        <w:t xml:space="preserve">віт про стратегічну екологічну оцінку </w:t>
      </w:r>
      <w:r>
        <w:rPr>
          <w:rFonts w:eastAsia="Andale Sans UI"/>
          <w:color w:val="000000" w:themeColor="text1"/>
          <w:kern w:val="3"/>
          <w:sz w:val="28"/>
          <w:szCs w:val="28"/>
          <w:lang w:val="uk-UA" w:eastAsia="ja-JP" w:bidi="fa-IR"/>
        </w:rPr>
        <w:t>Стратегії розвитку Олександрійської сільської територіальної громади  на 2025-2027 роки.</w:t>
      </w:r>
      <w:r w:rsidR="007202F8" w:rsidRPr="00856A54">
        <w:rPr>
          <w:rFonts w:eastAsia="Andale Sans UI"/>
          <w:color w:val="000000" w:themeColor="text1"/>
          <w:kern w:val="3"/>
          <w:sz w:val="28"/>
          <w:szCs w:val="28"/>
          <w:lang w:val="uk-UA" w:eastAsia="ja-JP" w:bidi="fa-IR"/>
        </w:rPr>
        <w:t xml:space="preserve"> </w:t>
      </w:r>
    </w:p>
    <w:p w14:paraId="4E8D222D" w14:textId="4E8FE820" w:rsidR="00947121" w:rsidRDefault="00BA7599" w:rsidP="004E2EE0">
      <w:pPr>
        <w:widowControl w:val="0"/>
        <w:suppressAutoHyphens/>
        <w:autoSpaceDE w:val="0"/>
        <w:ind w:firstLine="709"/>
        <w:jc w:val="both"/>
        <w:rPr>
          <w:sz w:val="28"/>
          <w:szCs w:val="28"/>
          <w:lang w:val="uk-UA" w:eastAsia="ar-SA"/>
        </w:rPr>
      </w:pPr>
      <w:r>
        <w:rPr>
          <w:sz w:val="28"/>
          <w:szCs w:val="28"/>
          <w:lang w:val="uk-UA" w:eastAsia="ar-SA"/>
        </w:rPr>
        <w:t>4</w:t>
      </w:r>
      <w:r w:rsidR="00397591" w:rsidRPr="003A597B">
        <w:rPr>
          <w:sz w:val="28"/>
          <w:szCs w:val="28"/>
          <w:lang w:val="uk-UA" w:eastAsia="ar-SA"/>
        </w:rPr>
        <w:t>.</w:t>
      </w:r>
      <w:r w:rsidR="00397591">
        <w:rPr>
          <w:sz w:val="28"/>
          <w:szCs w:val="28"/>
          <w:lang w:val="uk-UA" w:eastAsia="ar-SA"/>
        </w:rPr>
        <w:t xml:space="preserve"> </w:t>
      </w:r>
      <w:r w:rsidR="004E2EE0">
        <w:rPr>
          <w:sz w:val="28"/>
          <w:szCs w:val="28"/>
          <w:lang w:val="uk-UA" w:eastAsia="ar-SA"/>
        </w:rPr>
        <w:t>Головним розпорядникам бюджетних коштів</w:t>
      </w:r>
      <w:r w:rsidR="00F63484">
        <w:rPr>
          <w:sz w:val="28"/>
          <w:szCs w:val="28"/>
          <w:lang w:val="uk-UA" w:eastAsia="ar-SA"/>
        </w:rPr>
        <w:t>, структ</w:t>
      </w:r>
      <w:r w:rsidR="004E2EE0">
        <w:rPr>
          <w:sz w:val="28"/>
          <w:szCs w:val="28"/>
          <w:lang w:val="uk-UA" w:eastAsia="ar-SA"/>
        </w:rPr>
        <w:t xml:space="preserve">урним підрозділам </w:t>
      </w:r>
      <w:r w:rsidR="00F63484">
        <w:rPr>
          <w:sz w:val="28"/>
          <w:szCs w:val="28"/>
          <w:lang w:val="uk-UA" w:eastAsia="ar-SA"/>
        </w:rPr>
        <w:t>Олександрійської</w:t>
      </w:r>
      <w:r w:rsidR="003A597B">
        <w:rPr>
          <w:sz w:val="28"/>
          <w:szCs w:val="28"/>
          <w:lang w:val="uk-UA" w:eastAsia="ar-SA"/>
        </w:rPr>
        <w:t xml:space="preserve"> сільської ради</w:t>
      </w:r>
      <w:r w:rsidR="00F25769">
        <w:rPr>
          <w:sz w:val="28"/>
          <w:szCs w:val="28"/>
          <w:lang w:val="uk-UA" w:eastAsia="ar-SA"/>
        </w:rPr>
        <w:t>,</w:t>
      </w:r>
      <w:r w:rsidR="00947121">
        <w:rPr>
          <w:sz w:val="28"/>
          <w:szCs w:val="28"/>
          <w:lang w:val="uk-UA" w:eastAsia="ar-SA"/>
        </w:rPr>
        <w:t xml:space="preserve"> </w:t>
      </w:r>
      <w:r w:rsidR="00F25769">
        <w:rPr>
          <w:sz w:val="28"/>
          <w:szCs w:val="28"/>
          <w:lang w:val="uk-UA" w:eastAsia="ar-SA"/>
        </w:rPr>
        <w:t>під</w:t>
      </w:r>
      <w:r w:rsidR="004E2EE0">
        <w:rPr>
          <w:sz w:val="28"/>
          <w:szCs w:val="28"/>
          <w:lang w:val="uk-UA" w:eastAsia="ar-SA"/>
        </w:rPr>
        <w:t>п</w:t>
      </w:r>
      <w:r w:rsidR="00F25769">
        <w:rPr>
          <w:sz w:val="28"/>
          <w:szCs w:val="28"/>
          <w:lang w:val="uk-UA" w:eastAsia="ar-SA"/>
        </w:rPr>
        <w:t>риємствам, установам та орг</w:t>
      </w:r>
      <w:r w:rsidR="004E2EE0">
        <w:rPr>
          <w:sz w:val="28"/>
          <w:szCs w:val="28"/>
          <w:lang w:val="uk-UA" w:eastAsia="ar-SA"/>
        </w:rPr>
        <w:t xml:space="preserve">анізаціям усіх форм власності врахувати основні положення </w:t>
      </w:r>
      <w:r w:rsidR="00F25769">
        <w:rPr>
          <w:sz w:val="28"/>
          <w:szCs w:val="28"/>
          <w:lang w:val="uk-UA" w:eastAsia="ar-SA"/>
        </w:rPr>
        <w:t>Стратегії та План</w:t>
      </w:r>
      <w:r w:rsidR="003A597B">
        <w:rPr>
          <w:sz w:val="28"/>
          <w:szCs w:val="28"/>
          <w:lang w:val="uk-UA" w:eastAsia="ar-SA"/>
        </w:rPr>
        <w:t xml:space="preserve"> заходів при формуванні бюджетів на відповідні роки</w:t>
      </w:r>
      <w:r w:rsidR="00947121">
        <w:rPr>
          <w:sz w:val="28"/>
          <w:szCs w:val="28"/>
          <w:lang w:val="uk-UA" w:eastAsia="ar-SA"/>
        </w:rPr>
        <w:t>.</w:t>
      </w:r>
    </w:p>
    <w:p w14:paraId="0243C608" w14:textId="77777777" w:rsidR="004E2EE0" w:rsidRDefault="004E2EE0" w:rsidP="004E2EE0">
      <w:pPr>
        <w:widowControl w:val="0"/>
        <w:suppressAutoHyphens/>
        <w:autoSpaceDE w:val="0"/>
        <w:ind w:firstLine="709"/>
        <w:jc w:val="both"/>
        <w:rPr>
          <w:sz w:val="28"/>
          <w:szCs w:val="28"/>
          <w:lang w:val="uk-UA" w:eastAsia="ar-SA"/>
        </w:rPr>
      </w:pPr>
    </w:p>
    <w:p w14:paraId="11B37897" w14:textId="2BE4C419" w:rsidR="007202F8" w:rsidRDefault="00BA7599" w:rsidP="004E2EE0">
      <w:pPr>
        <w:widowControl w:val="0"/>
        <w:suppressAutoHyphens/>
        <w:autoSpaceDE w:val="0"/>
        <w:ind w:firstLine="709"/>
        <w:jc w:val="both"/>
        <w:rPr>
          <w:sz w:val="28"/>
          <w:szCs w:val="28"/>
          <w:lang w:val="uk-UA" w:eastAsia="ar-SA"/>
        </w:rPr>
      </w:pPr>
      <w:bookmarkStart w:id="1" w:name="_GoBack"/>
      <w:bookmarkEnd w:id="1"/>
      <w:r>
        <w:rPr>
          <w:sz w:val="28"/>
          <w:szCs w:val="28"/>
          <w:lang w:val="uk-UA" w:eastAsia="ar-SA"/>
        </w:rPr>
        <w:t>5</w:t>
      </w:r>
      <w:r w:rsidR="00947121">
        <w:rPr>
          <w:sz w:val="28"/>
          <w:szCs w:val="28"/>
          <w:lang w:val="uk-UA" w:eastAsia="ar-SA"/>
        </w:rPr>
        <w:t>.</w:t>
      </w:r>
      <w:r w:rsidR="003A597B">
        <w:rPr>
          <w:sz w:val="28"/>
          <w:szCs w:val="28"/>
          <w:lang w:val="uk-UA" w:eastAsia="ar-SA"/>
        </w:rPr>
        <w:t xml:space="preserve"> </w:t>
      </w:r>
      <w:r w:rsidR="00947121">
        <w:rPr>
          <w:sz w:val="28"/>
          <w:szCs w:val="28"/>
          <w:lang w:val="uk-UA" w:eastAsia="ar-SA"/>
        </w:rPr>
        <w:t xml:space="preserve">Виконавчому комітету Олександрійської сільської ради при </w:t>
      </w:r>
      <w:r w:rsidR="003A597B">
        <w:rPr>
          <w:sz w:val="28"/>
          <w:szCs w:val="28"/>
          <w:lang w:val="uk-UA" w:eastAsia="ar-SA"/>
        </w:rPr>
        <w:t>розроб</w:t>
      </w:r>
      <w:r w:rsidR="00947121">
        <w:rPr>
          <w:sz w:val="28"/>
          <w:szCs w:val="28"/>
          <w:lang w:val="uk-UA" w:eastAsia="ar-SA"/>
        </w:rPr>
        <w:t xml:space="preserve">ці </w:t>
      </w:r>
      <w:r w:rsidR="003A597B">
        <w:rPr>
          <w:sz w:val="28"/>
          <w:szCs w:val="28"/>
          <w:lang w:val="uk-UA" w:eastAsia="ar-SA"/>
        </w:rPr>
        <w:t xml:space="preserve"> програм </w:t>
      </w:r>
      <w:r w:rsidR="00947121">
        <w:rPr>
          <w:sz w:val="28"/>
          <w:szCs w:val="28"/>
          <w:lang w:val="uk-UA" w:eastAsia="ar-SA"/>
        </w:rPr>
        <w:t>економічного та соціального розвитку,</w:t>
      </w:r>
      <w:r>
        <w:rPr>
          <w:sz w:val="28"/>
          <w:szCs w:val="28"/>
          <w:lang w:val="uk-UA" w:eastAsia="ar-SA"/>
        </w:rPr>
        <w:t xml:space="preserve"> </w:t>
      </w:r>
      <w:r w:rsidR="00947121">
        <w:rPr>
          <w:sz w:val="28"/>
          <w:szCs w:val="28"/>
          <w:lang w:val="uk-UA" w:eastAsia="ar-SA"/>
        </w:rPr>
        <w:t xml:space="preserve">галузевих </w:t>
      </w:r>
      <w:r>
        <w:rPr>
          <w:sz w:val="28"/>
          <w:szCs w:val="28"/>
          <w:lang w:val="uk-UA" w:eastAsia="ar-SA"/>
        </w:rPr>
        <w:t>цільових програм керуватися положеннями Стратегії розвитку Олександрійської сільської територіальної громади на 2025-2027 роки</w:t>
      </w:r>
      <w:r w:rsidR="003A597B">
        <w:rPr>
          <w:sz w:val="28"/>
          <w:szCs w:val="28"/>
          <w:lang w:val="uk-UA" w:eastAsia="ar-SA"/>
        </w:rPr>
        <w:t>.</w:t>
      </w:r>
    </w:p>
    <w:p w14:paraId="72253B24" w14:textId="07C8C475" w:rsidR="003A597B" w:rsidRPr="00F63484" w:rsidRDefault="00BA7599" w:rsidP="004E2EE0">
      <w:pPr>
        <w:widowControl w:val="0"/>
        <w:suppressAutoHyphens/>
        <w:autoSpaceDE w:val="0"/>
        <w:ind w:firstLine="709"/>
        <w:jc w:val="both"/>
        <w:rPr>
          <w:sz w:val="28"/>
          <w:szCs w:val="28"/>
          <w:lang w:val="uk-UA" w:eastAsia="ar-SA"/>
        </w:rPr>
      </w:pPr>
      <w:r>
        <w:rPr>
          <w:sz w:val="28"/>
          <w:szCs w:val="28"/>
          <w:lang w:val="uk-UA" w:eastAsia="ar-SA"/>
        </w:rPr>
        <w:t>6</w:t>
      </w:r>
      <w:r w:rsidR="003A597B">
        <w:rPr>
          <w:sz w:val="28"/>
          <w:szCs w:val="28"/>
          <w:lang w:val="uk-UA" w:eastAsia="ar-SA"/>
        </w:rPr>
        <w:t>.Контроль за виконанням рішення покласти на постійні комісії сільської ради відповідно до визначених функцій та повноважень.</w:t>
      </w:r>
    </w:p>
    <w:p w14:paraId="19358113" w14:textId="77777777" w:rsidR="00061D12" w:rsidRPr="00061D12" w:rsidRDefault="00061D12" w:rsidP="004E2EE0">
      <w:pPr>
        <w:widowControl w:val="0"/>
        <w:suppressAutoHyphens/>
        <w:autoSpaceDE w:val="0"/>
        <w:ind w:firstLine="709"/>
        <w:jc w:val="both"/>
        <w:rPr>
          <w:sz w:val="28"/>
          <w:szCs w:val="28"/>
          <w:lang w:val="uk-UA"/>
        </w:rPr>
      </w:pPr>
    </w:p>
    <w:p w14:paraId="2D25F9D2" w14:textId="77777777" w:rsidR="007202F8" w:rsidRPr="003A597B" w:rsidRDefault="007202F8" w:rsidP="004E2EE0">
      <w:pPr>
        <w:widowControl w:val="0"/>
        <w:suppressAutoHyphens/>
        <w:autoSpaceDE w:val="0"/>
        <w:ind w:firstLine="709"/>
        <w:jc w:val="both"/>
        <w:rPr>
          <w:sz w:val="28"/>
          <w:szCs w:val="28"/>
          <w:lang w:val="uk-UA"/>
        </w:rPr>
      </w:pPr>
    </w:p>
    <w:p w14:paraId="4E0350EE" w14:textId="19E67182" w:rsidR="007202F8" w:rsidRPr="00F650D8" w:rsidRDefault="00FE406A" w:rsidP="004E2EE0">
      <w:pPr>
        <w:pStyle w:val="Standard"/>
        <w:ind w:firstLine="708"/>
        <w:rPr>
          <w:rFonts w:eastAsia="Times New Roman" w:cs="Times New Roman"/>
          <w:sz w:val="28"/>
          <w:szCs w:val="28"/>
          <w:lang w:val="uk-UA" w:eastAsia="ru-RU"/>
        </w:rPr>
      </w:pPr>
      <w:r>
        <w:rPr>
          <w:rFonts w:eastAsia="Times New Roman" w:cs="Times New Roman"/>
          <w:sz w:val="28"/>
          <w:szCs w:val="28"/>
          <w:lang w:val="uk-UA" w:eastAsia="ru-RU"/>
        </w:rPr>
        <w:t>С</w:t>
      </w:r>
      <w:r w:rsidR="007202F8" w:rsidRPr="00F650D8">
        <w:rPr>
          <w:rFonts w:eastAsia="Times New Roman" w:cs="Times New Roman"/>
          <w:sz w:val="28"/>
          <w:szCs w:val="28"/>
          <w:lang w:val="uk-UA" w:eastAsia="ru-RU"/>
        </w:rPr>
        <w:t xml:space="preserve">ільський голова                                       </w:t>
      </w:r>
      <w:r w:rsidR="004E2EE0">
        <w:rPr>
          <w:rFonts w:eastAsia="Times New Roman" w:cs="Times New Roman"/>
          <w:sz w:val="28"/>
          <w:szCs w:val="28"/>
          <w:lang w:val="uk-UA" w:eastAsia="ru-RU"/>
        </w:rPr>
        <w:tab/>
      </w:r>
      <w:r w:rsidR="004E2EE0">
        <w:rPr>
          <w:rFonts w:eastAsia="Times New Roman" w:cs="Times New Roman"/>
          <w:sz w:val="28"/>
          <w:szCs w:val="28"/>
          <w:lang w:val="uk-UA" w:eastAsia="ru-RU"/>
        </w:rPr>
        <w:tab/>
      </w:r>
      <w:r w:rsidR="004E2EE0">
        <w:rPr>
          <w:rFonts w:eastAsia="Times New Roman" w:cs="Times New Roman"/>
          <w:sz w:val="28"/>
          <w:szCs w:val="28"/>
          <w:lang w:val="uk-UA" w:eastAsia="ru-RU"/>
        </w:rPr>
        <w:tab/>
      </w:r>
      <w:r w:rsidR="007202F8" w:rsidRPr="00F650D8">
        <w:rPr>
          <w:rFonts w:eastAsia="Times New Roman" w:cs="Times New Roman"/>
          <w:sz w:val="28"/>
          <w:szCs w:val="28"/>
          <w:lang w:val="uk-UA" w:eastAsia="ru-RU"/>
        </w:rPr>
        <w:t>Олександр ГУЦ</w:t>
      </w:r>
    </w:p>
    <w:p w14:paraId="32626635" w14:textId="113BAA6C" w:rsidR="00F751CC" w:rsidRDefault="00F751CC" w:rsidP="007202F8"/>
    <w:sectPr w:rsidR="00F751CC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Andale Sans UI">
    <w:charset w:val="00"/>
    <w:family w:val="roman"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2450341"/>
    <w:multiLevelType w:val="hybridMultilevel"/>
    <w:tmpl w:val="53AC4C64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51CC"/>
    <w:rsid w:val="00016F3D"/>
    <w:rsid w:val="00061D12"/>
    <w:rsid w:val="000C0059"/>
    <w:rsid w:val="000C0BF4"/>
    <w:rsid w:val="00154A7C"/>
    <w:rsid w:val="002A7551"/>
    <w:rsid w:val="00397591"/>
    <w:rsid w:val="003A1AFA"/>
    <w:rsid w:val="003A597B"/>
    <w:rsid w:val="003E5163"/>
    <w:rsid w:val="00447FE9"/>
    <w:rsid w:val="004D16FA"/>
    <w:rsid w:val="004E2EE0"/>
    <w:rsid w:val="005943EA"/>
    <w:rsid w:val="006124B6"/>
    <w:rsid w:val="00711B11"/>
    <w:rsid w:val="007202F8"/>
    <w:rsid w:val="00774393"/>
    <w:rsid w:val="007C1C5E"/>
    <w:rsid w:val="007F03A3"/>
    <w:rsid w:val="00856A54"/>
    <w:rsid w:val="00867102"/>
    <w:rsid w:val="008D78EA"/>
    <w:rsid w:val="00947121"/>
    <w:rsid w:val="009719DD"/>
    <w:rsid w:val="009D44D1"/>
    <w:rsid w:val="00A141ED"/>
    <w:rsid w:val="00BA7599"/>
    <w:rsid w:val="00BB5A1A"/>
    <w:rsid w:val="00BD16DA"/>
    <w:rsid w:val="00C60366"/>
    <w:rsid w:val="00DB6277"/>
    <w:rsid w:val="00DD3436"/>
    <w:rsid w:val="00E47926"/>
    <w:rsid w:val="00E52F5A"/>
    <w:rsid w:val="00F25769"/>
    <w:rsid w:val="00F63484"/>
    <w:rsid w:val="00F751CC"/>
    <w:rsid w:val="00FD766E"/>
    <w:rsid w:val="00FE40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B1A1CC"/>
  <w15:docId w15:val="{218DEA31-3D35-4C02-B7E7-51DF216108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202F8"/>
    <w:pPr>
      <w:spacing w:after="0" w:line="240" w:lineRule="auto"/>
    </w:pPr>
    <w:rPr>
      <w:rFonts w:ascii="Times New Roman" w:eastAsia="Times New Roman" w:hAnsi="Times New Roman" w:cs="Times New Roman"/>
      <w:sz w:val="32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qFormat/>
    <w:rsid w:val="007202F8"/>
    <w:pPr>
      <w:widowControl w:val="0"/>
      <w:suppressAutoHyphens/>
      <w:autoSpaceDN w:val="0"/>
      <w:spacing w:after="0" w:line="240" w:lineRule="auto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paragraph" w:styleId="a3">
    <w:name w:val="List Paragraph"/>
    <w:basedOn w:val="a"/>
    <w:uiPriority w:val="34"/>
    <w:qFormat/>
    <w:rsid w:val="007202F8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val="uk-UA" w:eastAsia="en-US"/>
    </w:rPr>
  </w:style>
  <w:style w:type="paragraph" w:styleId="a4">
    <w:name w:val="No Spacing"/>
    <w:uiPriority w:val="1"/>
    <w:qFormat/>
    <w:rsid w:val="00856A54"/>
    <w:pPr>
      <w:spacing w:after="0" w:line="240" w:lineRule="auto"/>
    </w:pPr>
    <w:rPr>
      <w:rFonts w:ascii="Times New Roman" w:eastAsia="Times New Roman" w:hAnsi="Times New Roman" w:cs="Times New Roman"/>
      <w:sz w:val="32"/>
      <w:szCs w:val="24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17718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2</Pages>
  <Words>1844</Words>
  <Characters>1052</Characters>
  <Application>Microsoft Office Word</Application>
  <DocSecurity>0</DocSecurity>
  <Lines>8</Lines>
  <Paragraphs>5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2891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Svitlana</dc:creator>
  <cp:lastModifiedBy>User</cp:lastModifiedBy>
  <cp:revision>4</cp:revision>
  <cp:lastPrinted>2024-12-11T15:28:00Z</cp:lastPrinted>
  <dcterms:created xsi:type="dcterms:W3CDTF">2025-02-04T12:57:00Z</dcterms:created>
  <dcterms:modified xsi:type="dcterms:W3CDTF">2025-02-05T06:34:00Z</dcterms:modified>
</cp:coreProperties>
</file>