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EB2" w:rsidRDefault="002172E4" w:rsidP="00553EB2">
      <w:pPr>
        <w:ind w:right="-1"/>
        <w:jc w:val="center"/>
        <w:rPr>
          <w:bCs/>
          <w:color w:val="000000"/>
          <w:sz w:val="28"/>
          <w:szCs w:val="28"/>
        </w:rPr>
      </w:pPr>
      <w:r>
        <w:rPr>
          <w:bCs/>
          <w:color w:val="000000"/>
          <w:sz w:val="28"/>
          <w:szCs w:val="28"/>
        </w:rPr>
        <w:t xml:space="preserve">                                                                                                                   </w:t>
      </w:r>
    </w:p>
    <w:p w:rsidR="00553EB2" w:rsidRDefault="00553EB2" w:rsidP="00553EB2">
      <w:pPr>
        <w:spacing w:line="360" w:lineRule="auto"/>
        <w:jc w:val="center"/>
        <w:rPr>
          <w:sz w:val="28"/>
          <w:szCs w:val="28"/>
          <w:lang w:eastAsia="ru-RU"/>
        </w:rPr>
      </w:pPr>
      <w:r>
        <w:rPr>
          <w:rFonts w:ascii="Academy" w:hAnsi="Academy"/>
          <w:noProof/>
          <w:sz w:val="28"/>
          <w:szCs w:val="28"/>
          <w:lang w:val="ru-RU" w:eastAsia="ru-RU"/>
        </w:rPr>
        <w:drawing>
          <wp:inline distT="0" distB="0" distL="0" distR="0">
            <wp:extent cx="429260" cy="61214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29260" cy="612140"/>
                    </a:xfrm>
                    <a:prstGeom prst="rect">
                      <a:avLst/>
                    </a:prstGeom>
                    <a:noFill/>
                    <a:ln w="9525">
                      <a:noFill/>
                      <a:miter lim="800000"/>
                      <a:headEnd/>
                      <a:tailEnd/>
                    </a:ln>
                  </pic:spPr>
                </pic:pic>
              </a:graphicData>
            </a:graphic>
          </wp:inline>
        </w:drawing>
      </w:r>
    </w:p>
    <w:p w:rsidR="00553EB2" w:rsidRPr="0068794C" w:rsidRDefault="00553EB2" w:rsidP="00553EB2">
      <w:pPr>
        <w:ind w:right="-1"/>
        <w:rPr>
          <w:bCs/>
          <w:color w:val="000000"/>
        </w:rPr>
      </w:pPr>
      <w:r>
        <w:rPr>
          <w:bCs/>
          <w:color w:val="000000"/>
          <w:sz w:val="28"/>
          <w:szCs w:val="28"/>
        </w:rPr>
        <w:t xml:space="preserve">                           </w:t>
      </w:r>
      <w:r w:rsidR="0068794C">
        <w:rPr>
          <w:bCs/>
          <w:color w:val="000000"/>
          <w:sz w:val="28"/>
          <w:szCs w:val="28"/>
        </w:rPr>
        <w:t xml:space="preserve">                            </w:t>
      </w:r>
      <w:r>
        <w:rPr>
          <w:bCs/>
          <w:color w:val="000000"/>
          <w:sz w:val="28"/>
          <w:szCs w:val="28"/>
        </w:rPr>
        <w:t xml:space="preserve">    </w:t>
      </w:r>
      <w:r w:rsidRPr="0068794C">
        <w:rPr>
          <w:bCs/>
          <w:color w:val="000000"/>
        </w:rPr>
        <w:t>УКРАЇНА</w:t>
      </w:r>
    </w:p>
    <w:p w:rsidR="00553EB2" w:rsidRPr="0068794C" w:rsidRDefault="0068794C" w:rsidP="00553EB2">
      <w:pPr>
        <w:jc w:val="center"/>
        <w:rPr>
          <w:color w:val="000000"/>
        </w:rPr>
      </w:pPr>
      <w:r>
        <w:rPr>
          <w:color w:val="000000"/>
        </w:rPr>
        <w:t>ЛОКНИЦЬКА СІЛЬСЬКА РАДА</w:t>
      </w:r>
      <w:r w:rsidR="00553EB2" w:rsidRPr="0068794C">
        <w:rPr>
          <w:color w:val="000000"/>
        </w:rPr>
        <w:t xml:space="preserve"> </w:t>
      </w:r>
    </w:p>
    <w:p w:rsidR="00553EB2" w:rsidRPr="0068794C" w:rsidRDefault="0068794C" w:rsidP="00553EB2">
      <w:pPr>
        <w:jc w:val="center"/>
        <w:rPr>
          <w:color w:val="000000"/>
        </w:rPr>
      </w:pPr>
      <w:r>
        <w:rPr>
          <w:color w:val="000000"/>
        </w:rPr>
        <w:t>ЗАРІЧНЕНСЬКОГО РАЙОНУ РІВНЕНСЬКОЇ ОБЛАСТІ</w:t>
      </w:r>
    </w:p>
    <w:p w:rsidR="00553EB2" w:rsidRPr="0068794C" w:rsidRDefault="003A219E" w:rsidP="00553EB2">
      <w:pPr>
        <w:jc w:val="center"/>
        <w:rPr>
          <w:color w:val="000000"/>
        </w:rPr>
      </w:pPr>
      <w:r>
        <w:rPr>
          <w:color w:val="000000"/>
        </w:rPr>
        <w:t>(восьме</w:t>
      </w:r>
      <w:r w:rsidR="00553EB2" w:rsidRPr="0068794C">
        <w:rPr>
          <w:color w:val="000000"/>
        </w:rPr>
        <w:t xml:space="preserve"> скликання</w:t>
      </w:r>
      <w:r w:rsidR="0068794C" w:rsidRPr="0068794C">
        <w:rPr>
          <w:color w:val="000000"/>
        </w:rPr>
        <w:t>)</w:t>
      </w:r>
    </w:p>
    <w:p w:rsidR="00553EB2" w:rsidRPr="00E5019F" w:rsidRDefault="00553EB2" w:rsidP="00553EB2">
      <w:pPr>
        <w:rPr>
          <w:color w:val="000000"/>
          <w:sz w:val="16"/>
          <w:szCs w:val="16"/>
        </w:rPr>
      </w:pPr>
    </w:p>
    <w:p w:rsidR="00553EB2" w:rsidRPr="0068794C" w:rsidRDefault="00553EB2" w:rsidP="00553EB2">
      <w:pPr>
        <w:jc w:val="center"/>
      </w:pPr>
      <w:r w:rsidRPr="0068794C">
        <w:t xml:space="preserve">Р І Ш Е Н </w:t>
      </w:r>
      <w:proofErr w:type="spellStart"/>
      <w:r w:rsidRPr="0068794C">
        <w:t>Н</w:t>
      </w:r>
      <w:proofErr w:type="spellEnd"/>
      <w:r w:rsidRPr="0068794C">
        <w:t xml:space="preserve"> Я  </w:t>
      </w:r>
    </w:p>
    <w:p w:rsidR="00553EB2" w:rsidRPr="0068794C" w:rsidRDefault="00553EB2" w:rsidP="00553EB2"/>
    <w:p w:rsidR="00553EB2" w:rsidRPr="0068794C" w:rsidRDefault="0068794C" w:rsidP="0068794C">
      <w:r w:rsidRPr="0068794C">
        <w:t>08 липня 2021</w:t>
      </w:r>
      <w:r w:rsidR="00553EB2" w:rsidRPr="0068794C">
        <w:t xml:space="preserve"> року</w:t>
      </w:r>
      <w:r w:rsidR="00553EB2" w:rsidRPr="0068794C">
        <w:tab/>
      </w:r>
      <w:r w:rsidR="00553EB2" w:rsidRPr="0068794C">
        <w:tab/>
      </w:r>
      <w:r w:rsidR="00553EB2" w:rsidRPr="0068794C">
        <w:tab/>
      </w:r>
      <w:r w:rsidR="00553EB2" w:rsidRPr="0068794C">
        <w:tab/>
      </w:r>
      <w:r w:rsidR="00553EB2" w:rsidRPr="0068794C">
        <w:tab/>
      </w:r>
      <w:r w:rsidR="00553EB2" w:rsidRPr="0068794C">
        <w:tab/>
      </w:r>
      <w:r>
        <w:t xml:space="preserve">              </w:t>
      </w:r>
      <w:r w:rsidR="00553EB2" w:rsidRPr="0068794C">
        <w:t>№</w:t>
      </w:r>
      <w:r w:rsidR="003A219E">
        <w:t>281</w:t>
      </w:r>
    </w:p>
    <w:p w:rsidR="00553EB2" w:rsidRPr="0068794C" w:rsidRDefault="00553EB2" w:rsidP="00553EB2">
      <w:pPr>
        <w:ind w:firstLine="540"/>
        <w:jc w:val="both"/>
      </w:pPr>
    </w:p>
    <w:p w:rsidR="00553EB2" w:rsidRPr="0068794C" w:rsidRDefault="00553EB2" w:rsidP="00553EB2">
      <w:r w:rsidRPr="0068794C">
        <w:t xml:space="preserve">Про встановлення ставок та пільг із сплати податку на нерухоме майно, відмінне від земельної ділянки по </w:t>
      </w:r>
      <w:proofErr w:type="spellStart"/>
      <w:r w:rsidRPr="0068794C">
        <w:t>Локницькій</w:t>
      </w:r>
      <w:proofErr w:type="spellEnd"/>
      <w:r w:rsidRPr="0068794C">
        <w:t xml:space="preserve"> сільській раді.  </w:t>
      </w:r>
    </w:p>
    <w:p w:rsidR="00553EB2" w:rsidRPr="0068794C" w:rsidRDefault="00553EB2" w:rsidP="00553EB2">
      <w:pPr>
        <w:ind w:right="5040" w:firstLine="540"/>
        <w:jc w:val="both"/>
      </w:pPr>
    </w:p>
    <w:p w:rsidR="00553EB2" w:rsidRPr="0068794C" w:rsidRDefault="00553EB2" w:rsidP="00553EB2">
      <w:pPr>
        <w:ind w:firstLine="540"/>
        <w:jc w:val="both"/>
      </w:pPr>
      <w:r w:rsidRPr="0068794C">
        <w:t xml:space="preserve">Керуючись підпунктом 72.1.2.4 підпункту 72.1.2 пункту 72.1 статті 72, абзацом четвертим підпункту 266.4.2 пункту 266.4 статтею 266 Податкового кодексу України зі змінами та доповненнями та пунктом 24 частини першої статті 26 Закону України «Про місцеве самоврядування в Україні», Постановою Кабінету Міністрів України від 24 травня 2017 року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сесія </w:t>
      </w:r>
      <w:proofErr w:type="spellStart"/>
      <w:r w:rsidRPr="0068794C">
        <w:t>Локницької</w:t>
      </w:r>
      <w:proofErr w:type="spellEnd"/>
      <w:r w:rsidRPr="0068794C">
        <w:t xml:space="preserve"> сільської ради</w:t>
      </w:r>
    </w:p>
    <w:p w:rsidR="00553EB2" w:rsidRPr="0068794C" w:rsidRDefault="00553EB2" w:rsidP="00553EB2">
      <w:pPr>
        <w:ind w:firstLine="540"/>
        <w:jc w:val="both"/>
      </w:pPr>
    </w:p>
    <w:p w:rsidR="00553EB2" w:rsidRPr="0068794C" w:rsidRDefault="00553EB2" w:rsidP="00553EB2">
      <w:pPr>
        <w:ind w:firstLine="540"/>
        <w:jc w:val="both"/>
      </w:pPr>
      <w:r w:rsidRPr="0068794C">
        <w:t xml:space="preserve">                                      ВИРІШИЛА:</w:t>
      </w:r>
    </w:p>
    <w:p w:rsidR="00553EB2" w:rsidRPr="0068794C" w:rsidRDefault="00553EB2" w:rsidP="00553EB2">
      <w:pPr>
        <w:ind w:firstLine="540"/>
        <w:jc w:val="both"/>
      </w:pPr>
    </w:p>
    <w:p w:rsidR="00553EB2" w:rsidRDefault="00553EB2" w:rsidP="00553EB2">
      <w:pPr>
        <w:tabs>
          <w:tab w:val="left" w:pos="1080"/>
        </w:tabs>
        <w:jc w:val="both"/>
      </w:pPr>
      <w:r w:rsidRPr="0068794C">
        <w:t xml:space="preserve"> 1.Затвердити Положення про оподаткування податком на нерухоме майно,відмінне від земельної ділянки на території </w:t>
      </w:r>
      <w:proofErr w:type="spellStart"/>
      <w:r w:rsidRPr="0068794C">
        <w:t>Локницької</w:t>
      </w:r>
      <w:proofErr w:type="spellEnd"/>
      <w:r w:rsidRPr="0068794C">
        <w:t xml:space="preserve"> сільської ради (додаток1). </w:t>
      </w:r>
    </w:p>
    <w:p w:rsidR="0068794C" w:rsidRPr="0068794C" w:rsidRDefault="0068794C" w:rsidP="00553EB2">
      <w:pPr>
        <w:tabs>
          <w:tab w:val="left" w:pos="1080"/>
        </w:tabs>
        <w:jc w:val="both"/>
      </w:pPr>
    </w:p>
    <w:p w:rsidR="00553EB2" w:rsidRDefault="00553EB2" w:rsidP="00553EB2">
      <w:pPr>
        <w:tabs>
          <w:tab w:val="left" w:pos="1080"/>
        </w:tabs>
        <w:jc w:val="both"/>
      </w:pPr>
      <w:r w:rsidRPr="0068794C">
        <w:t>2.Затвердити перелік пільг для фізичних та юридичних осіб, із сплати податку на нерухоме майно відмінне від земельної ділянки.(Додаток2).</w:t>
      </w:r>
    </w:p>
    <w:p w:rsidR="0068794C" w:rsidRPr="0068794C" w:rsidRDefault="0068794C" w:rsidP="00553EB2">
      <w:pPr>
        <w:tabs>
          <w:tab w:val="left" w:pos="1080"/>
        </w:tabs>
        <w:jc w:val="both"/>
      </w:pPr>
    </w:p>
    <w:p w:rsidR="00553EB2" w:rsidRDefault="00553EB2" w:rsidP="00553EB2">
      <w:pPr>
        <w:tabs>
          <w:tab w:val="left" w:pos="1080"/>
        </w:tabs>
        <w:jc w:val="both"/>
      </w:pPr>
      <w:r w:rsidRPr="0068794C">
        <w:t xml:space="preserve"> 3. Дане рішення набуває чинності з дня прийняття та застосування з </w:t>
      </w:r>
      <w:r w:rsidR="0068794C" w:rsidRPr="0068794C">
        <w:t xml:space="preserve"> 01.01.2022</w:t>
      </w:r>
      <w:r w:rsidRPr="0068794C">
        <w:t xml:space="preserve"> року.</w:t>
      </w:r>
    </w:p>
    <w:p w:rsidR="0068794C" w:rsidRPr="0068794C" w:rsidRDefault="0068794C" w:rsidP="00553EB2">
      <w:pPr>
        <w:tabs>
          <w:tab w:val="left" w:pos="1080"/>
        </w:tabs>
        <w:jc w:val="both"/>
      </w:pPr>
    </w:p>
    <w:p w:rsidR="00553EB2" w:rsidRDefault="00553EB2" w:rsidP="00553EB2">
      <w:pPr>
        <w:tabs>
          <w:tab w:val="left" w:pos="1080"/>
        </w:tabs>
        <w:jc w:val="both"/>
      </w:pPr>
      <w:r w:rsidRPr="0068794C">
        <w:t xml:space="preserve"> 4.Секретарю сільської ради </w:t>
      </w:r>
      <w:proofErr w:type="spellStart"/>
      <w:r w:rsidRPr="0068794C">
        <w:t>Палей</w:t>
      </w:r>
      <w:proofErr w:type="spellEnd"/>
      <w:r w:rsidRPr="0068794C">
        <w:t xml:space="preserve"> І.М. оприлюднити дане рішення шляхом розміщення на інформаційних стендах, офіційному сайті сільської ради і забезпечити направлення копії цього рішення до органу </w:t>
      </w:r>
      <w:proofErr w:type="spellStart"/>
      <w:r w:rsidR="00627D13">
        <w:t>Зарічненської</w:t>
      </w:r>
      <w:proofErr w:type="spellEnd"/>
      <w:r w:rsidR="00627D13">
        <w:t xml:space="preserve"> </w:t>
      </w:r>
      <w:r w:rsidRPr="0068794C">
        <w:t>державної податкової інспекції</w:t>
      </w:r>
      <w:r w:rsidR="00627D13">
        <w:t xml:space="preserve"> Головного управління ДПС у Рівненській області</w:t>
      </w:r>
      <w:r w:rsidRPr="0068794C">
        <w:t>.</w:t>
      </w:r>
    </w:p>
    <w:p w:rsidR="0068794C" w:rsidRPr="0068794C" w:rsidRDefault="0068794C" w:rsidP="00553EB2">
      <w:pPr>
        <w:tabs>
          <w:tab w:val="left" w:pos="1080"/>
        </w:tabs>
        <w:jc w:val="both"/>
      </w:pPr>
    </w:p>
    <w:p w:rsidR="00553EB2" w:rsidRPr="0068794C" w:rsidRDefault="00553EB2" w:rsidP="00553EB2">
      <w:pPr>
        <w:tabs>
          <w:tab w:val="left" w:pos="1080"/>
        </w:tabs>
        <w:jc w:val="both"/>
      </w:pPr>
      <w:r w:rsidRPr="0068794C">
        <w:t xml:space="preserve"> 5.Контроль за сплатою місцевих податків та зборів покласти на орган</w:t>
      </w:r>
      <w:r w:rsidR="00627D13">
        <w:t xml:space="preserve"> </w:t>
      </w:r>
      <w:proofErr w:type="spellStart"/>
      <w:r w:rsidR="00627D13">
        <w:t>Зарічненської</w:t>
      </w:r>
      <w:proofErr w:type="spellEnd"/>
      <w:r w:rsidRPr="0068794C">
        <w:t xml:space="preserve"> державної податкової інспекції </w:t>
      </w:r>
      <w:r w:rsidR="00627D13">
        <w:t>Головного управління ДПС у Рівненській області</w:t>
      </w:r>
      <w:r w:rsidRPr="0068794C">
        <w:t>.</w:t>
      </w:r>
    </w:p>
    <w:p w:rsidR="00553EB2" w:rsidRPr="0068794C" w:rsidRDefault="00553EB2" w:rsidP="00553EB2">
      <w:pPr>
        <w:tabs>
          <w:tab w:val="left" w:pos="1080"/>
        </w:tabs>
        <w:jc w:val="both"/>
      </w:pPr>
    </w:p>
    <w:p w:rsidR="00553EB2" w:rsidRPr="0068794C" w:rsidRDefault="00553EB2" w:rsidP="00553EB2">
      <w:pPr>
        <w:tabs>
          <w:tab w:val="left" w:pos="1080"/>
        </w:tabs>
        <w:jc w:val="both"/>
      </w:pPr>
    </w:p>
    <w:p w:rsidR="00553EB2" w:rsidRPr="0068794C" w:rsidRDefault="00553EB2" w:rsidP="00553EB2">
      <w:pPr>
        <w:tabs>
          <w:tab w:val="left" w:pos="1080"/>
        </w:tabs>
        <w:jc w:val="both"/>
      </w:pPr>
    </w:p>
    <w:p w:rsidR="00553EB2" w:rsidRPr="0068794C" w:rsidRDefault="00553EB2" w:rsidP="00553EB2">
      <w:pPr>
        <w:tabs>
          <w:tab w:val="left" w:pos="1080"/>
        </w:tabs>
        <w:jc w:val="both"/>
      </w:pPr>
    </w:p>
    <w:p w:rsidR="00553EB2" w:rsidRPr="0068794C" w:rsidRDefault="00553EB2" w:rsidP="00553EB2">
      <w:pPr>
        <w:tabs>
          <w:tab w:val="left" w:pos="1080"/>
        </w:tabs>
        <w:jc w:val="both"/>
      </w:pPr>
    </w:p>
    <w:p w:rsidR="00553EB2" w:rsidRPr="0068794C" w:rsidRDefault="00553EB2" w:rsidP="00553EB2">
      <w:pPr>
        <w:ind w:firstLine="900"/>
        <w:rPr>
          <w:color w:val="000000"/>
          <w:shd w:val="clear" w:color="auto" w:fill="FFFFFF"/>
        </w:rPr>
      </w:pPr>
      <w:r w:rsidRPr="0068794C">
        <w:t>Сільський голова                             П.С.</w:t>
      </w:r>
      <w:proofErr w:type="spellStart"/>
      <w:r w:rsidRPr="0068794C">
        <w:t>Харковець</w:t>
      </w:r>
      <w:proofErr w:type="spellEnd"/>
    </w:p>
    <w:p w:rsidR="00553EB2" w:rsidRPr="0068794C" w:rsidRDefault="00553EB2" w:rsidP="00553EB2">
      <w:pPr>
        <w:tabs>
          <w:tab w:val="left" w:pos="1080"/>
        </w:tabs>
        <w:jc w:val="both"/>
      </w:pPr>
    </w:p>
    <w:p w:rsidR="001A3F14" w:rsidRDefault="00553EB2" w:rsidP="00553EB2">
      <w:r w:rsidRPr="0068794C">
        <w:rPr>
          <w:b/>
          <w:bCs/>
        </w:rPr>
        <w:br w:type="page"/>
      </w:r>
    </w:p>
    <w:sectPr w:rsidR="001A3F14" w:rsidSect="001A3F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53EB2"/>
    <w:rsid w:val="001A3F14"/>
    <w:rsid w:val="002172E4"/>
    <w:rsid w:val="00345259"/>
    <w:rsid w:val="003A219E"/>
    <w:rsid w:val="00553EB2"/>
    <w:rsid w:val="00627D13"/>
    <w:rsid w:val="0068794C"/>
    <w:rsid w:val="009F328F"/>
    <w:rsid w:val="00AA5F2F"/>
    <w:rsid w:val="00D22635"/>
    <w:rsid w:val="00FA1DC1"/>
    <w:rsid w:val="00FD2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EB2"/>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3EB2"/>
    <w:rPr>
      <w:rFonts w:ascii="Tahoma" w:hAnsi="Tahoma" w:cs="Tahoma"/>
      <w:sz w:val="16"/>
      <w:szCs w:val="16"/>
    </w:rPr>
  </w:style>
  <w:style w:type="character" w:customStyle="1" w:styleId="a4">
    <w:name w:val="Текст выноски Знак"/>
    <w:basedOn w:val="a0"/>
    <w:link w:val="a3"/>
    <w:uiPriority w:val="99"/>
    <w:semiHidden/>
    <w:rsid w:val="00553EB2"/>
    <w:rPr>
      <w:rFonts w:ascii="Tahoma" w:eastAsia="Times New Roman" w:hAnsi="Tahoma" w:cs="Tahoma"/>
      <w:sz w:val="16"/>
      <w:szCs w:val="16"/>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85F2F-A676-4151-BE3A-9E203D553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292</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Ирына Мыхайливна</dc:creator>
  <cp:lastModifiedBy>Ирына Мыхайливна</cp:lastModifiedBy>
  <cp:revision>8</cp:revision>
  <cp:lastPrinted>2021-07-14T10:03:00Z</cp:lastPrinted>
  <dcterms:created xsi:type="dcterms:W3CDTF">2021-07-07T07:50:00Z</dcterms:created>
  <dcterms:modified xsi:type="dcterms:W3CDTF">2021-07-14T10:04:00Z</dcterms:modified>
</cp:coreProperties>
</file>