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E93" w:rsidRDefault="006B1E93" w:rsidP="006B1E9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Додаток</w:t>
      </w:r>
      <w:proofErr w:type="spellEnd"/>
    </w:p>
    <w:p w:rsidR="006B1E93" w:rsidRDefault="006B1E93" w:rsidP="006B1E93">
      <w:pPr>
        <w:pStyle w:val="a3"/>
        <w:rPr>
          <w:rFonts w:ascii="Times New Roman" w:hAnsi="Times New Roman" w:cs="Times New Roman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до</w:t>
      </w:r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рішення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сесії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Локницької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сільської</w:t>
      </w:r>
      <w:proofErr w:type="spellEnd"/>
      <w:r>
        <w:rPr>
          <w:rFonts w:ascii="Times New Roman" w:hAnsi="Times New Roman" w:cs="Times New Roman"/>
        </w:rPr>
        <w:t xml:space="preserve"> ради </w:t>
      </w:r>
    </w:p>
    <w:p w:rsidR="006B1E93" w:rsidRDefault="006B1E93" w:rsidP="006B1E93">
      <w:pPr>
        <w:pStyle w:val="a3"/>
        <w:rPr>
          <w:rFonts w:ascii="Times New Roman" w:hAnsi="Times New Roman" w:cs="Times New Roman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від</w:t>
      </w:r>
      <w:r>
        <w:rPr>
          <w:rFonts w:ascii="Times New Roman" w:hAnsi="Times New Roman" w:cs="Times New Roman"/>
        </w:rPr>
        <w:t xml:space="preserve">     08.07.2021 року №258 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Положення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транспортний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Платникиподатку</w:t>
      </w:r>
      <w:proofErr w:type="spellEnd"/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1.1.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Платниками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транспортного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фізичні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юридичні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особи, в тому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резиденти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чиннимз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аконодавством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легкові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автомобілі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ідпункту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2.1 пункту 2 </w:t>
      </w:r>
      <w:proofErr w:type="spellStart"/>
      <w:r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об’єктами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2.1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Об’єктом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легкові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автомобілі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випуску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минуло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включно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середньоринкова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становить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375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мінімальної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заробітної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плати,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законом на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>) року.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Pr="00D65309" w:rsidRDefault="006B1E93" w:rsidP="006B1E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Така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центральним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щозабезпечуе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реалізує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політику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соц</w:t>
      </w:r>
      <w:proofErr w:type="gramEnd"/>
      <w:r>
        <w:rPr>
          <w:rFonts w:ascii="Times New Roman" w:hAnsi="Times New Roman" w:cs="Times New Roman"/>
          <w:sz w:val="24"/>
          <w:szCs w:val="24"/>
        </w:rPr>
        <w:t>іального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 методикою,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затвердженою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5309">
        <w:rPr>
          <w:rFonts w:ascii="Times New Roman" w:hAnsi="Times New Roman" w:cs="Times New Roman"/>
          <w:sz w:val="24"/>
          <w:szCs w:val="24"/>
          <w:lang w:val="uk-UA"/>
        </w:rPr>
        <w:t>Кабінетом</w:t>
      </w:r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65309">
        <w:rPr>
          <w:rFonts w:ascii="Times New Roman" w:hAnsi="Times New Roman" w:cs="Times New Roman"/>
          <w:sz w:val="24"/>
          <w:szCs w:val="24"/>
          <w:lang w:val="uk-UA"/>
        </w:rPr>
        <w:t>МіністрівУкраїни</w:t>
      </w:r>
      <w:proofErr w:type="spellEnd"/>
      <w:r w:rsidRPr="00D65309">
        <w:rPr>
          <w:rFonts w:ascii="Times New Roman" w:hAnsi="Times New Roman" w:cs="Times New Roman"/>
          <w:sz w:val="24"/>
          <w:szCs w:val="24"/>
          <w:lang w:val="uk-UA"/>
        </w:rPr>
        <w:t>,  станом на 1 січня</w:t>
      </w:r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5309">
        <w:rPr>
          <w:rFonts w:ascii="Times New Roman" w:hAnsi="Times New Roman" w:cs="Times New Roman"/>
          <w:sz w:val="24"/>
          <w:szCs w:val="24"/>
          <w:lang w:val="uk-UA"/>
        </w:rPr>
        <w:t>податкового  (звітного) року виходячи з марки, моделі, року випуску, об’єму</w:t>
      </w:r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5309">
        <w:rPr>
          <w:rFonts w:ascii="Times New Roman" w:hAnsi="Times New Roman" w:cs="Times New Roman"/>
          <w:sz w:val="24"/>
          <w:szCs w:val="24"/>
          <w:lang w:val="uk-UA"/>
        </w:rPr>
        <w:t>циліндрів</w:t>
      </w:r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5309">
        <w:rPr>
          <w:rFonts w:ascii="Times New Roman" w:hAnsi="Times New Roman" w:cs="Times New Roman"/>
          <w:sz w:val="24"/>
          <w:szCs w:val="24"/>
          <w:lang w:val="uk-UA"/>
        </w:rPr>
        <w:t>двигуна, типу пального.</w:t>
      </w:r>
    </w:p>
    <w:p w:rsidR="006B1E93" w:rsidRPr="00D65309" w:rsidRDefault="006B1E93" w:rsidP="006B1E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B1E93" w:rsidRPr="00D65309" w:rsidRDefault="006B1E93" w:rsidP="006B1E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65309">
        <w:rPr>
          <w:rFonts w:ascii="Times New Roman" w:hAnsi="Times New Roman" w:cs="Times New Roman"/>
          <w:sz w:val="24"/>
          <w:szCs w:val="24"/>
          <w:lang w:val="uk-UA"/>
        </w:rPr>
        <w:t xml:space="preserve">    3. База оподаткування</w:t>
      </w:r>
    </w:p>
    <w:p w:rsidR="006B1E93" w:rsidRPr="00D65309" w:rsidRDefault="006B1E93" w:rsidP="006B1E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B1E93" w:rsidRPr="00D65309" w:rsidRDefault="006B1E93" w:rsidP="006B1E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65309">
        <w:rPr>
          <w:rFonts w:ascii="Times New Roman" w:hAnsi="Times New Roman" w:cs="Times New Roman"/>
          <w:sz w:val="24"/>
          <w:szCs w:val="24"/>
          <w:lang w:val="uk-UA"/>
        </w:rPr>
        <w:t xml:space="preserve">         3.1. Базою оподаткування є легковий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5309">
        <w:rPr>
          <w:rFonts w:ascii="Times New Roman" w:hAnsi="Times New Roman" w:cs="Times New Roman"/>
          <w:sz w:val="24"/>
          <w:szCs w:val="24"/>
          <w:lang w:val="uk-UA"/>
        </w:rPr>
        <w:t>автомобіль, що є об’єктом</w:t>
      </w:r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5309">
        <w:rPr>
          <w:rFonts w:ascii="Times New Roman" w:hAnsi="Times New Roman" w:cs="Times New Roman"/>
          <w:sz w:val="24"/>
          <w:szCs w:val="24"/>
          <w:lang w:val="uk-UA"/>
        </w:rPr>
        <w:t>оподаткування</w:t>
      </w:r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530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підпункту 2.1 пункту 2 </w:t>
      </w:r>
      <w:proofErr w:type="spellStart"/>
      <w:r w:rsidRPr="00D65309">
        <w:rPr>
          <w:rFonts w:ascii="Times New Roman" w:hAnsi="Times New Roman" w:cs="Times New Roman"/>
          <w:sz w:val="24"/>
          <w:szCs w:val="24"/>
          <w:lang w:val="uk-UA"/>
        </w:rPr>
        <w:t>цієїстатті</w:t>
      </w:r>
      <w:proofErr w:type="spellEnd"/>
      <w:r w:rsidRPr="00D6530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B1E93" w:rsidRPr="00D65309" w:rsidRDefault="006B1E93" w:rsidP="006B1E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309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4. Ставка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4.1. Ставка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встановлюється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розрахунку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календарний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гривень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легковий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автомобіль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об’єктом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підпункту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2.1 пункту 2 </w:t>
      </w:r>
      <w:proofErr w:type="spellStart"/>
      <w:r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Податковий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період</w:t>
      </w:r>
      <w:proofErr w:type="spellEnd"/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Базовий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звітний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дорівнює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календарному року.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обчислення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6.1.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Обчислення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65309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proofErr w:type="gram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контролюючим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органом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платника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Податкове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податкові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повідомлення-рішення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сплату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суми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 w:rsidR="00D65309">
        <w:rPr>
          <w:rFonts w:ascii="Times New Roman" w:hAnsi="Times New Roman" w:cs="Times New Roman"/>
          <w:sz w:val="24"/>
          <w:szCs w:val="24"/>
        </w:rPr>
        <w:t>сумм</w:t>
      </w:r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платіжні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реквізити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надсилаються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вручаються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платнику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контролюючим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органом за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ісцем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D65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1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 базового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(року).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Щодооб’єктівоподаткування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придбанихпротягом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податоксплачуєтьсяфізичною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особою-платникомпочинаючи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якомувиникло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такийоб’єкт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Контролюючий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надсилаєподатковеповідомлення-рішення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новому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власникупісляотриманняінформації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перехід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Нарахуванняподатку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надсилання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вручення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податковихповідомлень-рішень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сплатуподаткуфізичним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особам - нерезидентам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здійснюютьконтролюючіоргани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місцемреєстраціїоб’єктівоподаткування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щоперебувають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нерезиденті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Платникиподатку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юридичні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самостійнообчислюють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станом на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січнязвітного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20 </w:t>
      </w:r>
      <w:proofErr w:type="gramStart"/>
      <w:r>
        <w:rPr>
          <w:rFonts w:ascii="Times New Roman" w:hAnsi="Times New Roman" w:cs="Times New Roman"/>
          <w:sz w:val="24"/>
          <w:szCs w:val="24"/>
        </w:rPr>
        <w:t>лютого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подаютьконтролюючому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органу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місцемреєстраціїоб’єктаоподаткуваннядекларацію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формою,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розбивкоюрічноїсумирівнимичастками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поквартально.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Щодооб’єктівоподаткування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придбанихпротягом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деклараціяюридичною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особою -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платникомподаєтьсяпротягоммісяця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такийоб’єкт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податоксплачуєтьсяпочинаючи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якомувиникло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такийоб’єкт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переходу права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об’єктоподаткуваннявід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іншогопротягомзвітного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податокобчислюєтьсяпопереднімвласником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січняцього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 до початку того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якомувінвтратив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зазначенийоб’єктоподаткування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новимвласником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якомувіннабув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цейоб’єкт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Контролюючий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надсилаєподатковеповідомлення-рішення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новому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власникупісляотриманняінформації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перехід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об’єктиоподаткування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придбаніпротягом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податоксплачуєтьсяпропорційнокількостімісяців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якізалишилися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кінця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проведено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транспортного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засобу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разіспливуп’ятирічноговіку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легкового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автомобіляпротягомзвітного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податоксплачується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січняцього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року до початку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якомуві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автомобілядосяг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досягне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п’ятироків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6.7.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незаконного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заволодіннятретьою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легковимавтомобілем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ідпункту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2.1 пункту 2 </w:t>
      </w:r>
      <w:proofErr w:type="spellStart"/>
      <w:r>
        <w:rPr>
          <w:rFonts w:ascii="Times New Roman" w:hAnsi="Times New Roman" w:cs="Times New Roman"/>
          <w:sz w:val="24"/>
          <w:szCs w:val="24"/>
        </w:rPr>
        <w:t>цієїстатті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об’єктомоподаткування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транспортнийподаток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такийлегковийавтомобіль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якомумавмісце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факт незаконного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заволодіннялегковимавтомобілем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якщотакий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підтверджуєтьсявідповідним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документом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внесеннявідомостей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вчиненнякримінальногоправопорушення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Єдиногореєструдосудовихрозслідувань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виданимуповноваженимдержавним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органом.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разіповернення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легкового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автомобіляйоговласнику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(законному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володільцю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такийлегковийавтомобільсплачується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якомулегковийавтомобільбулоповерненовідповідно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постанови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слідчого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прокурора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суду.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Платникподаткузобов’язанийнадатиконтролюючому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копіютакої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постанови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моменту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6.8.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незаконного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заволодіннятретьою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легковимавтомобілем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ідпункту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.2.1 пункту 2 </w:t>
      </w:r>
      <w:proofErr w:type="spellStart"/>
      <w:r>
        <w:rPr>
          <w:rFonts w:ascii="Times New Roman" w:hAnsi="Times New Roman" w:cs="Times New Roman"/>
          <w:sz w:val="24"/>
          <w:szCs w:val="24"/>
        </w:rPr>
        <w:t>цієїстатті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об’єктомоподаткування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уточнюючадеклараціяюридичною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особою -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платникомподаткуподаєтьсяпротягом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календарнихднів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внесеннявідомостей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вчиненнякримінальногоправопорушення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Єдиногореєструдосудовихрозслідувань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разіповернення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легкового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автомобіляйоговласникууточнюючадеклараціяюридичною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особою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платникомподаткуподаєтьсяпротягом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календарнихднів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постанови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слідчого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прокурора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чивинесенняухвали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суду.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7.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сплатиподатку</w:t>
      </w:r>
      <w:proofErr w:type="spellEnd"/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7.1.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Податоксплачується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місцемреєстраціїоб’єктівоподаткування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зараховується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положеннями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 Строки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сплатиподатку</w:t>
      </w:r>
      <w:proofErr w:type="spellEnd"/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8.1.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Транспортнийподатоксплачується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фізичними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особами -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врученняподатковогоповідомлення-рішення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юридичними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особами -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авансовимивнескамищокварталу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30 числа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щонаступає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звітним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кварталом,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яківідображаються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ічнійподатковійдекларації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>".</w:t>
      </w: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1E93" w:rsidRDefault="006B1E93" w:rsidP="006B1E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Сільський</w:t>
      </w:r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Петро ХАРКОВЕЦЬ</w:t>
      </w:r>
      <w:bookmarkStart w:id="0" w:name="_GoBack"/>
      <w:bookmarkEnd w:id="0"/>
    </w:p>
    <w:p w:rsidR="00DE2701" w:rsidRDefault="00DE2701"/>
    <w:sectPr w:rsidR="00DE2701" w:rsidSect="00DE2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E93"/>
    <w:rsid w:val="006B1E93"/>
    <w:rsid w:val="00D65309"/>
    <w:rsid w:val="00DE2701"/>
    <w:rsid w:val="00E52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E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949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3</cp:revision>
  <dcterms:created xsi:type="dcterms:W3CDTF">2021-07-20T13:13:00Z</dcterms:created>
  <dcterms:modified xsi:type="dcterms:W3CDTF">2021-07-20T15:02:00Z</dcterms:modified>
</cp:coreProperties>
</file>