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CFA" w:rsidRDefault="00777CFA" w:rsidP="00BC4A38">
      <w:pPr>
        <w:jc w:val="center"/>
        <w:outlineLvl w:val="0"/>
        <w:rPr>
          <w:rFonts w:ascii="Times New Roman" w:hAnsi="Times New Roman" w:cs="Times New Roman"/>
          <w:b/>
          <w:lang w:val="uk-UA" w:eastAsia="ru-RU"/>
        </w:rPr>
      </w:pPr>
    </w:p>
    <w:p w:rsidR="00777CFA" w:rsidRPr="00071F35" w:rsidRDefault="00777CFA" w:rsidP="00777CFA">
      <w:pPr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71F35">
        <w:rPr>
          <w:sz w:val="24"/>
          <w:szCs w:val="24"/>
          <w:lang w:val="uk-UA"/>
        </w:rPr>
        <w:t xml:space="preserve">                                               </w:t>
      </w:r>
      <w:r>
        <w:rPr>
          <w:sz w:val="24"/>
          <w:szCs w:val="24"/>
          <w:lang w:val="uk-UA"/>
        </w:rPr>
        <w:t xml:space="preserve">                           </w:t>
      </w:r>
      <w:r w:rsidRPr="00071F35">
        <w:rPr>
          <w:sz w:val="24"/>
          <w:szCs w:val="24"/>
          <w:lang w:val="uk-UA"/>
        </w:rPr>
        <w:t xml:space="preserve">     </w:t>
      </w:r>
      <w:r w:rsidRPr="00071F35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06095" cy="685800"/>
            <wp:effectExtent l="19050" t="0" r="8255" b="0"/>
            <wp:docPr id="1" name="Рисунок 1" descr="Герб Україн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5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CFA" w:rsidRPr="00071F35" w:rsidRDefault="00777CFA" w:rsidP="00777CFA">
      <w:pPr>
        <w:pStyle w:val="a6"/>
        <w:rPr>
          <w:rFonts w:ascii="Times New Roman" w:hAnsi="Times New Roman"/>
          <w:sz w:val="24"/>
          <w:szCs w:val="24"/>
          <w:lang w:val="uk-UA" w:eastAsia="ru-RU"/>
        </w:rPr>
      </w:pPr>
      <w:r w:rsidRPr="00071F35">
        <w:rPr>
          <w:sz w:val="24"/>
          <w:szCs w:val="24"/>
          <w:lang w:val="uk-UA" w:eastAsia="ru-RU"/>
        </w:rPr>
        <w:t xml:space="preserve">                                                   </w:t>
      </w:r>
      <w:r>
        <w:rPr>
          <w:sz w:val="24"/>
          <w:szCs w:val="24"/>
          <w:lang w:val="uk-UA" w:eastAsia="ru-RU"/>
        </w:rPr>
        <w:t xml:space="preserve">                           </w:t>
      </w:r>
      <w:r w:rsidRPr="00071F35">
        <w:rPr>
          <w:sz w:val="24"/>
          <w:szCs w:val="24"/>
          <w:lang w:val="uk-UA" w:eastAsia="ru-RU"/>
        </w:rPr>
        <w:t xml:space="preserve"> </w:t>
      </w:r>
      <w:r w:rsidRPr="00071F35">
        <w:rPr>
          <w:rFonts w:ascii="Times New Roman" w:hAnsi="Times New Roman"/>
          <w:sz w:val="24"/>
          <w:szCs w:val="24"/>
          <w:lang w:val="uk-UA" w:eastAsia="ru-RU"/>
        </w:rPr>
        <w:t>УКРАЇНА</w:t>
      </w:r>
    </w:p>
    <w:p w:rsidR="00777CFA" w:rsidRPr="00071F35" w:rsidRDefault="00777CFA" w:rsidP="00777CFA">
      <w:pPr>
        <w:pStyle w:val="a6"/>
        <w:rPr>
          <w:rFonts w:ascii="Times New Roman" w:hAnsi="Times New Roman"/>
          <w:sz w:val="24"/>
          <w:szCs w:val="24"/>
          <w:lang w:val="uk-UA" w:eastAsia="ru-RU"/>
        </w:rPr>
      </w:pPr>
      <w:r w:rsidRPr="00071F35">
        <w:rPr>
          <w:sz w:val="24"/>
          <w:szCs w:val="24"/>
          <w:lang w:val="uk-UA" w:eastAsia="ru-RU"/>
        </w:rPr>
        <w:t xml:space="preserve">                          </w:t>
      </w:r>
      <w:r>
        <w:rPr>
          <w:sz w:val="24"/>
          <w:szCs w:val="24"/>
          <w:lang w:val="uk-UA" w:eastAsia="ru-RU"/>
        </w:rPr>
        <w:t xml:space="preserve">                              </w:t>
      </w:r>
      <w:r w:rsidRPr="00071F35">
        <w:rPr>
          <w:sz w:val="24"/>
          <w:szCs w:val="24"/>
          <w:lang w:val="uk-UA" w:eastAsia="ru-RU"/>
        </w:rPr>
        <w:t xml:space="preserve">   </w:t>
      </w:r>
      <w:r w:rsidRPr="00071F35">
        <w:rPr>
          <w:rFonts w:ascii="Times New Roman" w:hAnsi="Times New Roman"/>
          <w:sz w:val="24"/>
          <w:szCs w:val="24"/>
          <w:lang w:val="uk-UA" w:eastAsia="ru-RU"/>
        </w:rPr>
        <w:t>ЛОКНИЦЬКА СІЛЬСЬКА РАДА</w:t>
      </w:r>
    </w:p>
    <w:p w:rsidR="00777CFA" w:rsidRPr="00071F35" w:rsidRDefault="00777CFA" w:rsidP="00777CFA">
      <w:pPr>
        <w:pStyle w:val="a6"/>
        <w:rPr>
          <w:rFonts w:ascii="Times New Roman" w:hAnsi="Times New Roman"/>
          <w:sz w:val="24"/>
          <w:szCs w:val="24"/>
          <w:lang w:val="uk-UA" w:eastAsia="ru-RU"/>
        </w:rPr>
      </w:pPr>
      <w:r w:rsidRPr="00071F35">
        <w:rPr>
          <w:sz w:val="24"/>
          <w:szCs w:val="24"/>
          <w:lang w:val="uk-UA" w:eastAsia="ru-RU"/>
        </w:rPr>
        <w:t xml:space="preserve">            </w:t>
      </w:r>
      <w:r>
        <w:rPr>
          <w:sz w:val="24"/>
          <w:szCs w:val="24"/>
          <w:lang w:val="uk-UA" w:eastAsia="ru-RU"/>
        </w:rPr>
        <w:t xml:space="preserve">                      </w:t>
      </w:r>
      <w:r w:rsidRPr="00071F35">
        <w:rPr>
          <w:sz w:val="24"/>
          <w:szCs w:val="24"/>
          <w:lang w:val="uk-UA" w:eastAsia="ru-RU"/>
        </w:rPr>
        <w:t xml:space="preserve">  </w:t>
      </w:r>
      <w:r w:rsidRPr="00071F35">
        <w:rPr>
          <w:rFonts w:ascii="Times New Roman" w:hAnsi="Times New Roman"/>
          <w:sz w:val="24"/>
          <w:szCs w:val="24"/>
          <w:lang w:val="uk-UA" w:eastAsia="ru-RU"/>
        </w:rPr>
        <w:t>ЗАРІЧНЕНСЬКОГО РАЙОНУ РІВНЕНСЬКОЇ ОБЛАСТІ</w:t>
      </w:r>
    </w:p>
    <w:p w:rsidR="00777CFA" w:rsidRPr="00071F35" w:rsidRDefault="00777CFA" w:rsidP="00777CFA">
      <w:pPr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071F35"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                                                        </w:t>
      </w:r>
      <w:r w:rsidRPr="00071F35">
        <w:rPr>
          <w:rFonts w:ascii="Times New Roman" w:hAnsi="Times New Roman"/>
          <w:sz w:val="24"/>
          <w:szCs w:val="24"/>
          <w:lang w:val="uk-UA" w:eastAsia="ru-RU"/>
        </w:rPr>
        <w:t>(восьме скликання)</w:t>
      </w:r>
    </w:p>
    <w:p w:rsidR="00777CFA" w:rsidRPr="00071F35" w:rsidRDefault="00777CFA" w:rsidP="00777CFA">
      <w:pPr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71F35">
        <w:rPr>
          <w:rFonts w:ascii="Times New Roman" w:hAnsi="Times New Roman"/>
          <w:b/>
          <w:sz w:val="24"/>
          <w:szCs w:val="24"/>
          <w:lang w:eastAsia="ru-RU"/>
        </w:rPr>
        <w:t>РІШЕННЯ</w:t>
      </w:r>
    </w:p>
    <w:p w:rsidR="000B392D" w:rsidRDefault="000B392D" w:rsidP="00CE63EF">
      <w:pPr>
        <w:pStyle w:val="a3"/>
        <w:shd w:val="clear" w:color="auto" w:fill="FFFFFF"/>
        <w:spacing w:before="0" w:beforeAutospacing="0" w:line="288" w:lineRule="atLeast"/>
        <w:jc w:val="both"/>
        <w:rPr>
          <w:rFonts w:eastAsiaTheme="minorHAnsi"/>
          <w:b/>
          <w:lang w:val="uk-UA"/>
        </w:rPr>
      </w:pPr>
    </w:p>
    <w:p w:rsidR="00CE63EF" w:rsidRPr="00777CFA" w:rsidRDefault="00777CFA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  <w:lang w:val="uk-UA"/>
        </w:rPr>
      </w:pPr>
      <w:r w:rsidRPr="00777CFA">
        <w:rPr>
          <w:color w:val="212529"/>
          <w:lang w:val="uk-UA"/>
        </w:rPr>
        <w:t>від 16 лютого 2021</w:t>
      </w:r>
      <w:r w:rsidR="00CE63EF" w:rsidRPr="00777CFA">
        <w:rPr>
          <w:color w:val="212529"/>
          <w:lang w:val="uk-UA"/>
        </w:rPr>
        <w:t xml:space="preserve"> року</w:t>
      </w:r>
      <w:r w:rsidR="00CE63EF" w:rsidRPr="00777CFA">
        <w:rPr>
          <w:color w:val="212529"/>
        </w:rPr>
        <w:t>       </w:t>
      </w:r>
      <w:r w:rsidR="00CE63EF" w:rsidRPr="00777CFA">
        <w:rPr>
          <w:color w:val="212529"/>
          <w:lang w:val="uk-UA"/>
        </w:rPr>
        <w:t xml:space="preserve"> </w:t>
      </w:r>
      <w:r w:rsidR="00CE63EF" w:rsidRPr="00777CFA">
        <w:rPr>
          <w:color w:val="212529"/>
        </w:rPr>
        <w:t>       </w:t>
      </w:r>
      <w:r w:rsidR="00CE63EF" w:rsidRPr="00777CFA">
        <w:rPr>
          <w:color w:val="212529"/>
          <w:lang w:val="uk-UA"/>
        </w:rPr>
        <w:t xml:space="preserve"> </w:t>
      </w:r>
      <w:r w:rsidR="00CE63EF" w:rsidRPr="00777CFA">
        <w:rPr>
          <w:color w:val="212529"/>
        </w:rPr>
        <w:t>                  </w:t>
      </w:r>
      <w:r w:rsidR="00CE63EF" w:rsidRPr="00777CFA">
        <w:rPr>
          <w:color w:val="212529"/>
          <w:lang w:val="uk-UA"/>
        </w:rPr>
        <w:t xml:space="preserve"> </w:t>
      </w:r>
      <w:r w:rsidR="00CE63EF" w:rsidRPr="00777CFA">
        <w:rPr>
          <w:color w:val="212529"/>
        </w:rPr>
        <w:t>                                   </w:t>
      </w:r>
      <w:r w:rsidR="008547CF">
        <w:rPr>
          <w:color w:val="212529"/>
          <w:lang w:val="uk-UA"/>
        </w:rPr>
        <w:t>№ 115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  <w:lang w:val="uk-UA"/>
        </w:rPr>
      </w:pPr>
      <w:r w:rsidRPr="00777CFA">
        <w:rPr>
          <w:color w:val="212529"/>
        </w:rPr>
        <w:t> 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both"/>
        <w:rPr>
          <w:rStyle w:val="a4"/>
          <w:color w:val="212529"/>
          <w:shd w:val="clear" w:color="auto" w:fill="FFFFFF"/>
          <w:lang w:val="uk-UA"/>
        </w:rPr>
      </w:pPr>
      <w:r w:rsidRPr="00777CFA">
        <w:rPr>
          <w:rStyle w:val="a4"/>
          <w:color w:val="212529"/>
          <w:shd w:val="clear" w:color="auto" w:fill="FFFFFF"/>
        </w:rPr>
        <w:t xml:space="preserve">Про звернення </w:t>
      </w:r>
      <w:r w:rsidRPr="00777CFA">
        <w:rPr>
          <w:rStyle w:val="a4"/>
          <w:color w:val="212529"/>
          <w:shd w:val="clear" w:color="auto" w:fill="FFFFFF"/>
          <w:lang w:val="uk-UA"/>
        </w:rPr>
        <w:t>Локницької  сільської ради до Народного   депутата Віктора М</w:t>
      </w:r>
      <w:r w:rsidR="00132B56">
        <w:rPr>
          <w:rStyle w:val="a4"/>
          <w:color w:val="212529"/>
          <w:shd w:val="clear" w:color="auto" w:fill="FFFFFF"/>
          <w:lang w:val="uk-UA"/>
        </w:rPr>
        <w:t>'</w:t>
      </w:r>
      <w:r w:rsidRPr="00777CFA">
        <w:rPr>
          <w:rStyle w:val="a4"/>
          <w:color w:val="212529"/>
          <w:shd w:val="clear" w:color="auto" w:fill="FFFFFF"/>
          <w:lang w:val="uk-UA"/>
        </w:rPr>
        <w:t xml:space="preserve">ялика 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  <w:lang w:val="uk-UA"/>
        </w:rPr>
      </w:pPr>
      <w:r w:rsidRPr="00777CFA">
        <w:rPr>
          <w:rStyle w:val="a4"/>
          <w:color w:val="212529"/>
          <w:shd w:val="clear" w:color="auto" w:fill="FFFFFF"/>
          <w:lang w:val="uk-UA"/>
        </w:rPr>
        <w:t>Щодо  відкриття пункту пропуску Прикладники-Невель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</w:rPr>
      </w:pPr>
      <w:r w:rsidRPr="00777CFA">
        <w:rPr>
          <w:color w:val="212529"/>
        </w:rPr>
        <w:t> 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</w:rPr>
      </w:pPr>
      <w:r w:rsidRPr="00777CFA">
        <w:rPr>
          <w:color w:val="212529"/>
          <w:shd w:val="clear" w:color="auto" w:fill="FFFFFF"/>
        </w:rPr>
        <w:t xml:space="preserve">Керуючись статтею </w:t>
      </w:r>
      <w:r w:rsidRPr="00777CFA">
        <w:rPr>
          <w:color w:val="212529"/>
          <w:shd w:val="clear" w:color="auto" w:fill="FFFFFF"/>
          <w:lang w:val="uk-UA"/>
        </w:rPr>
        <w:t xml:space="preserve"> 26 </w:t>
      </w:r>
      <w:r w:rsidRPr="00777CFA">
        <w:rPr>
          <w:color w:val="212529"/>
          <w:shd w:val="clear" w:color="auto" w:fill="FFFFFF"/>
        </w:rPr>
        <w:t xml:space="preserve">Закону України «Про місцеве самоврядування в Україні», за погодженням з постійними комісіями </w:t>
      </w:r>
      <w:r w:rsidRPr="00777CFA">
        <w:rPr>
          <w:color w:val="212529"/>
          <w:shd w:val="clear" w:color="auto" w:fill="FFFFFF"/>
          <w:lang w:val="uk-UA"/>
        </w:rPr>
        <w:t xml:space="preserve">сільська </w:t>
      </w:r>
      <w:r w:rsidRPr="00777CFA">
        <w:rPr>
          <w:color w:val="212529"/>
          <w:shd w:val="clear" w:color="auto" w:fill="FFFFFF"/>
        </w:rPr>
        <w:t xml:space="preserve"> рада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center"/>
        <w:rPr>
          <w:color w:val="212529"/>
        </w:rPr>
      </w:pPr>
      <w:r w:rsidRPr="00777CFA">
        <w:rPr>
          <w:rStyle w:val="a4"/>
          <w:color w:val="212529"/>
          <w:shd w:val="clear" w:color="auto" w:fill="FFFFFF"/>
        </w:rPr>
        <w:t>в и р і ш и л а :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</w:rPr>
      </w:pPr>
      <w:r w:rsidRPr="00777CFA">
        <w:rPr>
          <w:color w:val="212529"/>
          <w:shd w:val="clear" w:color="auto" w:fill="FFFFFF"/>
        </w:rPr>
        <w:t xml:space="preserve">1.  Звернутися до </w:t>
      </w:r>
      <w:r w:rsidR="002376F5" w:rsidRPr="00777CFA">
        <w:rPr>
          <w:color w:val="212529"/>
          <w:shd w:val="clear" w:color="auto" w:fill="FFFFFF"/>
          <w:lang w:val="uk-UA"/>
        </w:rPr>
        <w:t xml:space="preserve">Народного депутата </w:t>
      </w:r>
      <w:r w:rsidRPr="00777CFA">
        <w:rPr>
          <w:color w:val="212529"/>
          <w:shd w:val="clear" w:color="auto" w:fill="FFFFFF"/>
        </w:rPr>
        <w:t xml:space="preserve"> </w:t>
      </w:r>
      <w:r w:rsidR="002376F5" w:rsidRPr="00777CFA">
        <w:rPr>
          <w:color w:val="212529"/>
          <w:shd w:val="clear" w:color="auto" w:fill="FFFFFF"/>
          <w:lang w:val="uk-UA"/>
        </w:rPr>
        <w:t>Віктора М</w:t>
      </w:r>
      <w:r w:rsidR="00132B56">
        <w:rPr>
          <w:color w:val="212529"/>
          <w:shd w:val="clear" w:color="auto" w:fill="FFFFFF"/>
          <w:lang w:val="uk-UA"/>
        </w:rPr>
        <w:t>'</w:t>
      </w:r>
      <w:r w:rsidR="002376F5" w:rsidRPr="00777CFA">
        <w:rPr>
          <w:color w:val="212529"/>
          <w:shd w:val="clear" w:color="auto" w:fill="FFFFFF"/>
          <w:lang w:val="uk-UA"/>
        </w:rPr>
        <w:t>ялика</w:t>
      </w:r>
      <w:r w:rsidRPr="00777CFA">
        <w:rPr>
          <w:color w:val="212529"/>
          <w:shd w:val="clear" w:color="auto" w:fill="FFFFFF"/>
        </w:rPr>
        <w:t xml:space="preserve"> щодо</w:t>
      </w:r>
      <w:r w:rsidR="002376F5" w:rsidRPr="00777CFA">
        <w:rPr>
          <w:color w:val="212529"/>
          <w:shd w:val="clear" w:color="auto" w:fill="FFFFFF"/>
          <w:lang w:val="uk-UA"/>
        </w:rPr>
        <w:t xml:space="preserve"> сприяння у</w:t>
      </w:r>
      <w:r w:rsidR="002376F5" w:rsidRPr="00777CFA">
        <w:rPr>
          <w:color w:val="212529"/>
          <w:shd w:val="clear" w:color="auto" w:fill="FFFFFF"/>
        </w:rPr>
        <w:t xml:space="preserve"> відкритт</w:t>
      </w:r>
      <w:r w:rsidR="002376F5" w:rsidRPr="00777CFA">
        <w:rPr>
          <w:color w:val="212529"/>
          <w:shd w:val="clear" w:color="auto" w:fill="FFFFFF"/>
          <w:lang w:val="uk-UA"/>
        </w:rPr>
        <w:t>і</w:t>
      </w:r>
      <w:r w:rsidR="002376F5" w:rsidRPr="00777CFA">
        <w:rPr>
          <w:color w:val="212529"/>
          <w:shd w:val="clear" w:color="auto" w:fill="FFFFFF"/>
        </w:rPr>
        <w:t xml:space="preserve"> </w:t>
      </w:r>
      <w:r w:rsidR="002376F5" w:rsidRPr="00777CFA">
        <w:rPr>
          <w:color w:val="212529"/>
          <w:shd w:val="clear" w:color="auto" w:fill="FFFFFF"/>
          <w:lang w:val="uk-UA"/>
        </w:rPr>
        <w:t>пункту пропуску  Прикладники-  Невель</w:t>
      </w:r>
      <w:r w:rsidRPr="00777CFA">
        <w:rPr>
          <w:color w:val="212529"/>
          <w:shd w:val="clear" w:color="auto" w:fill="FFFFFF"/>
        </w:rPr>
        <w:t xml:space="preserve"> (текст звернення додається).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</w:rPr>
      </w:pPr>
      <w:r w:rsidRPr="00777CFA">
        <w:rPr>
          <w:color w:val="212529"/>
          <w:shd w:val="clear" w:color="auto" w:fill="FFFFFF"/>
        </w:rPr>
        <w:t>2.  </w:t>
      </w:r>
      <w:r w:rsidR="002376F5" w:rsidRPr="00777CFA">
        <w:rPr>
          <w:color w:val="212529"/>
          <w:shd w:val="clear" w:color="auto" w:fill="FFFFFF"/>
          <w:lang w:val="uk-UA"/>
        </w:rPr>
        <w:t>Сільському голові</w:t>
      </w:r>
      <w:r w:rsidRPr="00777CFA">
        <w:rPr>
          <w:color w:val="212529"/>
          <w:shd w:val="clear" w:color="auto" w:fill="FFFFFF"/>
        </w:rPr>
        <w:t xml:space="preserve"> забезпечити направлення цього рішення до </w:t>
      </w:r>
      <w:r w:rsidR="002376F5" w:rsidRPr="00777CFA">
        <w:rPr>
          <w:color w:val="212529"/>
          <w:shd w:val="clear" w:color="auto" w:fill="FFFFFF"/>
          <w:lang w:val="uk-UA"/>
        </w:rPr>
        <w:t>Народного депутата Віктора М</w:t>
      </w:r>
      <w:r w:rsidR="00132B56">
        <w:rPr>
          <w:color w:val="212529"/>
          <w:shd w:val="clear" w:color="auto" w:fill="FFFFFF"/>
          <w:lang w:val="uk-UA"/>
        </w:rPr>
        <w:t>'</w:t>
      </w:r>
      <w:r w:rsidR="002376F5" w:rsidRPr="00777CFA">
        <w:rPr>
          <w:color w:val="212529"/>
          <w:shd w:val="clear" w:color="auto" w:fill="FFFFFF"/>
          <w:lang w:val="uk-UA"/>
        </w:rPr>
        <w:t>ялика</w:t>
      </w:r>
      <w:r w:rsidRPr="00777CFA">
        <w:rPr>
          <w:color w:val="212529"/>
          <w:shd w:val="clear" w:color="auto" w:fill="FFFFFF"/>
        </w:rPr>
        <w:t>.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</w:rPr>
      </w:pPr>
      <w:r w:rsidRPr="00777CFA">
        <w:rPr>
          <w:color w:val="212529"/>
        </w:rPr>
        <w:t> 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</w:rPr>
      </w:pPr>
      <w:r w:rsidRPr="00777CFA">
        <w:rPr>
          <w:color w:val="212529"/>
        </w:rPr>
        <w:t> </w:t>
      </w:r>
    </w:p>
    <w:p w:rsidR="00CE63EF" w:rsidRPr="00777CFA" w:rsidRDefault="002376F5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  <w:lang w:val="uk-UA"/>
        </w:rPr>
      </w:pPr>
      <w:r w:rsidRPr="00777CFA">
        <w:rPr>
          <w:rStyle w:val="a4"/>
          <w:color w:val="212529"/>
          <w:shd w:val="clear" w:color="auto" w:fill="FFFFFF"/>
          <w:lang w:val="uk-UA"/>
        </w:rPr>
        <w:t>Сільський голова</w:t>
      </w:r>
      <w:r w:rsidR="00CE63EF" w:rsidRPr="00777CFA">
        <w:rPr>
          <w:rStyle w:val="a4"/>
          <w:color w:val="212529"/>
          <w:shd w:val="clear" w:color="auto" w:fill="FFFFFF"/>
        </w:rPr>
        <w:t xml:space="preserve">                                                                       </w:t>
      </w:r>
      <w:r w:rsidRPr="00777CFA">
        <w:rPr>
          <w:rStyle w:val="a4"/>
          <w:color w:val="212529"/>
          <w:shd w:val="clear" w:color="auto" w:fill="FFFFFF"/>
          <w:lang w:val="uk-UA"/>
        </w:rPr>
        <w:t>Петро Харковець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rPr>
          <w:color w:val="212529"/>
        </w:rPr>
      </w:pPr>
      <w:r w:rsidRPr="00777CFA">
        <w:rPr>
          <w:color w:val="212529"/>
        </w:rPr>
        <w:t> 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rPr>
          <w:color w:val="212529"/>
        </w:rPr>
      </w:pPr>
      <w:r w:rsidRPr="00777CFA">
        <w:rPr>
          <w:color w:val="212529"/>
        </w:rPr>
        <w:t> 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rPr>
          <w:color w:val="212529"/>
        </w:rPr>
      </w:pPr>
      <w:r w:rsidRPr="00777CFA">
        <w:rPr>
          <w:color w:val="212529"/>
        </w:rPr>
        <w:t> </w:t>
      </w:r>
    </w:p>
    <w:p w:rsidR="00CE63EF" w:rsidRPr="00DD3B78" w:rsidRDefault="00CE63EF" w:rsidP="00CE63EF">
      <w:pPr>
        <w:pStyle w:val="a3"/>
        <w:shd w:val="clear" w:color="auto" w:fill="FFFFFF"/>
        <w:spacing w:before="0" w:beforeAutospacing="0" w:line="288" w:lineRule="atLeast"/>
        <w:rPr>
          <w:color w:val="212529"/>
          <w:lang w:val="uk-UA"/>
        </w:rPr>
      </w:pPr>
    </w:p>
    <w:p w:rsidR="00CE63EF" w:rsidRPr="000B392D" w:rsidRDefault="00CE63EF" w:rsidP="00CE63EF">
      <w:pPr>
        <w:pStyle w:val="a3"/>
        <w:shd w:val="clear" w:color="auto" w:fill="FFFFFF"/>
        <w:spacing w:before="0" w:beforeAutospacing="0" w:line="288" w:lineRule="atLeast"/>
        <w:rPr>
          <w:color w:val="212529"/>
          <w:lang w:val="uk-UA"/>
        </w:rPr>
      </w:pPr>
      <w:r w:rsidRPr="00777CFA">
        <w:rPr>
          <w:color w:val="212529"/>
        </w:rPr>
        <w:t> 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rPr>
          <w:color w:val="212529"/>
        </w:rPr>
      </w:pPr>
      <w:r w:rsidRPr="00777CFA">
        <w:rPr>
          <w:color w:val="212529"/>
        </w:rPr>
        <w:lastRenderedPageBreak/>
        <w:t> 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center"/>
        <w:rPr>
          <w:color w:val="212529"/>
          <w:lang w:val="uk-UA"/>
        </w:rPr>
      </w:pPr>
      <w:r w:rsidRPr="00777CFA">
        <w:rPr>
          <w:rStyle w:val="a4"/>
          <w:color w:val="212529"/>
        </w:rPr>
        <w:t>Звернення</w:t>
      </w:r>
      <w:r w:rsidRPr="00777CFA">
        <w:rPr>
          <w:b/>
          <w:bCs/>
          <w:color w:val="212529"/>
        </w:rPr>
        <w:br/>
      </w:r>
      <w:r w:rsidR="002376F5" w:rsidRPr="00777CFA">
        <w:rPr>
          <w:rStyle w:val="a4"/>
          <w:color w:val="212529"/>
          <w:lang w:val="uk-UA"/>
        </w:rPr>
        <w:t xml:space="preserve">Локницької сільської ради </w:t>
      </w:r>
      <w:r w:rsidRPr="00777CFA">
        <w:rPr>
          <w:rStyle w:val="a4"/>
          <w:color w:val="212529"/>
        </w:rPr>
        <w:t xml:space="preserve">до </w:t>
      </w:r>
      <w:r w:rsidR="002376F5" w:rsidRPr="00777CFA">
        <w:rPr>
          <w:rStyle w:val="a4"/>
          <w:color w:val="212529"/>
          <w:lang w:val="uk-UA"/>
        </w:rPr>
        <w:t>Народного депутата Віктора М</w:t>
      </w:r>
      <w:r w:rsidR="00132B56">
        <w:rPr>
          <w:rStyle w:val="a4"/>
          <w:color w:val="212529"/>
          <w:lang w:val="uk-UA"/>
        </w:rPr>
        <w:t>'</w:t>
      </w:r>
      <w:r w:rsidR="002376F5" w:rsidRPr="00777CFA">
        <w:rPr>
          <w:rStyle w:val="a4"/>
          <w:color w:val="212529"/>
          <w:lang w:val="uk-UA"/>
        </w:rPr>
        <w:t xml:space="preserve">ялика  </w:t>
      </w:r>
      <w:r w:rsidR="00BC4A38" w:rsidRPr="00777CFA">
        <w:rPr>
          <w:rStyle w:val="a4"/>
          <w:color w:val="212529"/>
        </w:rPr>
        <w:t xml:space="preserve">щодо відкриття </w:t>
      </w:r>
      <w:r w:rsidR="002376F5" w:rsidRPr="00777CFA">
        <w:rPr>
          <w:rStyle w:val="a4"/>
          <w:color w:val="212529"/>
          <w:lang w:val="uk-UA"/>
        </w:rPr>
        <w:t>пункту пропуску Прикладники -Невель</w:t>
      </w:r>
    </w:p>
    <w:p w:rsidR="00CE63EF" w:rsidRPr="000B392D" w:rsidRDefault="00CE63EF" w:rsidP="000B392D">
      <w:pPr>
        <w:pStyle w:val="a3"/>
        <w:shd w:val="clear" w:color="auto" w:fill="FFFFFF"/>
        <w:spacing w:before="0" w:beforeAutospacing="0" w:line="288" w:lineRule="atLeast"/>
        <w:rPr>
          <w:color w:val="212529"/>
          <w:lang w:val="uk-UA"/>
        </w:rPr>
      </w:pPr>
      <w:r w:rsidRPr="000B392D">
        <w:rPr>
          <w:color w:val="212529"/>
          <w:lang w:val="uk-UA"/>
        </w:rPr>
        <w:t>Рівненська обласна рада звертається до Міністра внутрішніх справ України Арсена Авакова із проханням про відкриття у місті Костопіль Рівненської області сервісного центру Міністерства внутрішніх справ України.</w:t>
      </w:r>
    </w:p>
    <w:p w:rsidR="00CE63EF" w:rsidRPr="00DD3B78" w:rsidRDefault="00CE63EF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  <w:lang w:val="uk-UA"/>
        </w:rPr>
      </w:pPr>
      <w:r w:rsidRPr="00DD3B78">
        <w:rPr>
          <w:color w:val="212529"/>
          <w:lang w:val="uk-UA"/>
        </w:rPr>
        <w:t>Після закриття відповідного місцевого підрозділу МВС України у місті Костопіль жителі колишніх Костопільського та Березнівського районів Рівненської області для отримання відповідних послуг змушені їхати до міста Сарни або обласного центру – міста Рівне. Зазначені сервісні центри розташовані за 40-60 кілометрів від міста Костопіль, а із врахуванням віддаленості населених пунктів Костопільщини чи Березнівщини відстань, яку змушені долати жителі сіл, значно збільшується.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</w:rPr>
      </w:pPr>
      <w:r w:rsidRPr="00DD3B78">
        <w:rPr>
          <w:color w:val="212529"/>
          <w:lang w:val="uk-UA"/>
        </w:rPr>
        <w:t xml:space="preserve">Сервісні центри МВС обслуговують не лише автовласників, а й, наприклад, громадян, які складають іспити для отримання посвідчення водія (в тому числі допризовну молодь, що готується до служби в ЗСУ), громадян, яким необхідні довідки про відсутність судимості, тощо. Тому відсутність у місті Костополі сервісного центру МВС створює суттєві незручності для значної кількості жителів Рівненської області, в тому числі і через надмірне скупчення відвідувачів у сервісних центрах міст Рівне та Сарни. Вказане особливо важливе в умовах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777CFA">
        <w:rPr>
          <w:color w:val="212529"/>
        </w:rPr>
        <w:t>COVID</w:t>
      </w:r>
      <w:r w:rsidRPr="00DD3B78">
        <w:rPr>
          <w:color w:val="212529"/>
          <w:lang w:val="uk-UA"/>
        </w:rPr>
        <w:t xml:space="preserve">-19, спричиненої коронавірусом </w:t>
      </w:r>
      <w:r w:rsidRPr="00777CFA">
        <w:rPr>
          <w:color w:val="212529"/>
        </w:rPr>
        <w:t>SARS</w:t>
      </w:r>
      <w:r w:rsidRPr="00DD3B78">
        <w:rPr>
          <w:color w:val="212529"/>
          <w:lang w:val="uk-UA"/>
        </w:rPr>
        <w:t>-</w:t>
      </w:r>
      <w:r w:rsidRPr="00777CFA">
        <w:rPr>
          <w:color w:val="212529"/>
        </w:rPr>
        <w:t>CoV</w:t>
      </w:r>
      <w:r w:rsidRPr="00DD3B78">
        <w:rPr>
          <w:color w:val="212529"/>
          <w:lang w:val="uk-UA"/>
        </w:rPr>
        <w:t xml:space="preserve">-2. </w:t>
      </w:r>
      <w:r w:rsidRPr="00777CFA">
        <w:rPr>
          <w:color w:val="212529"/>
        </w:rPr>
        <w:t>Крім того, в умовах запроваджених урядом карантинних обмежень та обмеження руху громадського транспорту частина жителів Костопільщини та Березнівщини були фактично позбавлені доступу до послуг сервісних центрів МВС.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</w:rPr>
      </w:pPr>
      <w:r w:rsidRPr="00777CFA">
        <w:rPr>
          <w:color w:val="212529"/>
        </w:rPr>
        <w:t>На нашу думку, така ситуація суперечить стратегії реформ, що проводяться в нашій країні, адже вони повинні бути спрямовані, в тому числі, на наближення послуг державних органів до їх споживача – громадянина. Враховуючи те, що значна частина послуг сервісних центрів МВС є платними, відкриття додаткових сервісних центрів МВС, на наше переконання, не спричинить значного навантаження на видаткову частину Державного бюджету України. Крім того, в умовах укрупнення районів та відповідного вивільнення адміністративних будівель ліквідовуваних районних рад, органи місцевого самоврядування зможуть розглянути питання надання приміщення з метою створення сервісного центру МВС, який обслуговуватиме членів територіальних громад.</w:t>
      </w:r>
    </w:p>
    <w:p w:rsidR="00CE63EF" w:rsidRPr="00777CFA" w:rsidRDefault="00CE63EF" w:rsidP="00CE63EF">
      <w:pPr>
        <w:pStyle w:val="a3"/>
        <w:shd w:val="clear" w:color="auto" w:fill="FFFFFF"/>
        <w:spacing w:before="0" w:beforeAutospacing="0" w:line="288" w:lineRule="atLeast"/>
        <w:jc w:val="both"/>
        <w:rPr>
          <w:color w:val="212529"/>
        </w:rPr>
      </w:pPr>
      <w:r w:rsidRPr="00777CFA">
        <w:rPr>
          <w:color w:val="212529"/>
        </w:rPr>
        <w:t>Тому Рівненська обласна рада звертається до Міністерства внутрішніх справ України в особі Міністра внутрішніх справ Арсена Авакова із проханням про відкриття у місті Костопіль Рівненської області сервісного центру Міністерства внутрішніх справ України.</w:t>
      </w:r>
    </w:p>
    <w:p w:rsidR="00CE63EF" w:rsidRPr="00777CFA" w:rsidRDefault="00CE63EF">
      <w:pPr>
        <w:rPr>
          <w:rFonts w:ascii="Times New Roman" w:hAnsi="Times New Roman" w:cs="Times New Roman"/>
          <w:sz w:val="24"/>
          <w:szCs w:val="24"/>
        </w:rPr>
      </w:pPr>
    </w:p>
    <w:sectPr w:rsidR="00CE63EF" w:rsidRPr="00777CFA" w:rsidSect="007D0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298" w:rsidRDefault="00901298" w:rsidP="00132B56">
      <w:pPr>
        <w:spacing w:after="0" w:line="240" w:lineRule="auto"/>
      </w:pPr>
      <w:r>
        <w:separator/>
      </w:r>
    </w:p>
  </w:endnote>
  <w:endnote w:type="continuationSeparator" w:id="1">
    <w:p w:rsidR="00901298" w:rsidRDefault="00901298" w:rsidP="00132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298" w:rsidRDefault="00901298" w:rsidP="00132B56">
      <w:pPr>
        <w:spacing w:after="0" w:line="240" w:lineRule="auto"/>
      </w:pPr>
      <w:r>
        <w:separator/>
      </w:r>
    </w:p>
  </w:footnote>
  <w:footnote w:type="continuationSeparator" w:id="1">
    <w:p w:rsidR="00901298" w:rsidRDefault="00901298" w:rsidP="00132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3EF"/>
    <w:rsid w:val="000B392D"/>
    <w:rsid w:val="00132B56"/>
    <w:rsid w:val="002376F5"/>
    <w:rsid w:val="00363D3E"/>
    <w:rsid w:val="004750C7"/>
    <w:rsid w:val="00660CE0"/>
    <w:rsid w:val="00733D6E"/>
    <w:rsid w:val="00777CFA"/>
    <w:rsid w:val="007D0014"/>
    <w:rsid w:val="008547CF"/>
    <w:rsid w:val="008F711D"/>
    <w:rsid w:val="00901298"/>
    <w:rsid w:val="00981C85"/>
    <w:rsid w:val="00BC4A38"/>
    <w:rsid w:val="00C10EAC"/>
    <w:rsid w:val="00CE63EF"/>
    <w:rsid w:val="00DD3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63EF"/>
    <w:rPr>
      <w:b/>
      <w:bCs/>
    </w:rPr>
  </w:style>
  <w:style w:type="character" w:styleId="a5">
    <w:name w:val="Emphasis"/>
    <w:basedOn w:val="a0"/>
    <w:uiPriority w:val="20"/>
    <w:qFormat/>
    <w:rsid w:val="00CE63EF"/>
    <w:rPr>
      <w:i/>
      <w:iCs/>
    </w:rPr>
  </w:style>
  <w:style w:type="paragraph" w:styleId="a6">
    <w:name w:val="No Spacing"/>
    <w:uiPriority w:val="1"/>
    <w:qFormat/>
    <w:rsid w:val="00777CFA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7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7CF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132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32B56"/>
  </w:style>
  <w:style w:type="paragraph" w:styleId="ab">
    <w:name w:val="footer"/>
    <w:basedOn w:val="a"/>
    <w:link w:val="ac"/>
    <w:uiPriority w:val="99"/>
    <w:semiHidden/>
    <w:unhideWhenUsed/>
    <w:rsid w:val="00132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32B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zakon.rada.gov.ua/img0/gerb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Ирына Мыхайливна</cp:lastModifiedBy>
  <cp:revision>10</cp:revision>
  <cp:lastPrinted>2021-02-16T09:39:00Z</cp:lastPrinted>
  <dcterms:created xsi:type="dcterms:W3CDTF">2021-02-15T20:47:00Z</dcterms:created>
  <dcterms:modified xsi:type="dcterms:W3CDTF">2021-02-19T12:29:00Z</dcterms:modified>
</cp:coreProperties>
</file>