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5BB" w:rsidRPr="0045795C" w:rsidRDefault="00EB35BB" w:rsidP="00EB35BB">
      <w:pPr>
        <w:spacing w:after="0" w:line="240" w:lineRule="auto"/>
        <w:jc w:val="right"/>
        <w:rPr>
          <w:rFonts w:ascii="Times New Roman" w:hAnsi="Times New Roman"/>
          <w:sz w:val="24"/>
          <w:szCs w:val="24"/>
        </w:rPr>
      </w:pPr>
      <w:r w:rsidRPr="0045795C">
        <w:rPr>
          <w:rFonts w:ascii="Times New Roman" w:hAnsi="Times New Roman"/>
          <w:sz w:val="24"/>
          <w:szCs w:val="24"/>
        </w:rPr>
        <w:t xml:space="preserve">Додаток </w:t>
      </w:r>
    </w:p>
    <w:p w:rsidR="00EB35BB" w:rsidRPr="0045795C" w:rsidRDefault="00EB35BB" w:rsidP="00EB35BB">
      <w:pPr>
        <w:spacing w:after="0" w:line="240" w:lineRule="auto"/>
        <w:ind w:left="4500"/>
        <w:jc w:val="right"/>
        <w:rPr>
          <w:rFonts w:ascii="Times New Roman" w:hAnsi="Times New Roman"/>
          <w:sz w:val="24"/>
          <w:szCs w:val="24"/>
        </w:rPr>
      </w:pPr>
      <w:r w:rsidRPr="0045795C">
        <w:rPr>
          <w:rFonts w:ascii="Times New Roman" w:hAnsi="Times New Roman"/>
          <w:sz w:val="24"/>
          <w:szCs w:val="24"/>
        </w:rPr>
        <w:t xml:space="preserve"> до рішення </w:t>
      </w:r>
      <w:r w:rsidRPr="0045795C">
        <w:rPr>
          <w:rFonts w:ascii="Times New Roman" w:hAnsi="Times New Roman"/>
          <w:sz w:val="24"/>
          <w:szCs w:val="24"/>
          <w:lang w:val="en-US"/>
        </w:rPr>
        <w:t>c</w:t>
      </w:r>
      <w:proofErr w:type="spellStart"/>
      <w:r w:rsidRPr="0045795C">
        <w:rPr>
          <w:rFonts w:ascii="Times New Roman" w:hAnsi="Times New Roman"/>
          <w:sz w:val="24"/>
          <w:szCs w:val="24"/>
        </w:rPr>
        <w:t>есії</w:t>
      </w:r>
      <w:proofErr w:type="spellEnd"/>
      <w:r w:rsidRPr="0045795C">
        <w:rPr>
          <w:rFonts w:ascii="Times New Roman" w:hAnsi="Times New Roman"/>
          <w:sz w:val="24"/>
          <w:szCs w:val="24"/>
        </w:rPr>
        <w:t xml:space="preserve"> сільської ради</w:t>
      </w:r>
    </w:p>
    <w:p w:rsidR="00EB35BB" w:rsidRPr="0045795C" w:rsidRDefault="00A15C7B" w:rsidP="00EB35BB">
      <w:pPr>
        <w:spacing w:after="0" w:line="240" w:lineRule="auto"/>
        <w:ind w:left="4500"/>
        <w:jc w:val="right"/>
        <w:rPr>
          <w:rFonts w:ascii="Times New Roman" w:hAnsi="Times New Roman"/>
          <w:sz w:val="24"/>
          <w:szCs w:val="24"/>
        </w:rPr>
      </w:pPr>
      <w:r>
        <w:rPr>
          <w:rFonts w:ascii="Times New Roman" w:hAnsi="Times New Roman"/>
          <w:sz w:val="24"/>
          <w:szCs w:val="24"/>
        </w:rPr>
        <w:t>від 08.07.2021 №281</w:t>
      </w:r>
    </w:p>
    <w:p w:rsidR="00EB35BB" w:rsidRPr="0045795C" w:rsidRDefault="00EB35BB" w:rsidP="00EB35BB">
      <w:pPr>
        <w:spacing w:after="0" w:line="240" w:lineRule="auto"/>
        <w:ind w:left="4500"/>
        <w:jc w:val="center"/>
        <w:rPr>
          <w:rFonts w:ascii="Times New Roman" w:hAnsi="Times New Roman"/>
          <w:sz w:val="24"/>
          <w:szCs w:val="24"/>
        </w:rPr>
      </w:pPr>
    </w:p>
    <w:p w:rsidR="00EB35BB" w:rsidRPr="0045795C" w:rsidRDefault="00EB35BB" w:rsidP="00EB35BB">
      <w:pPr>
        <w:pStyle w:val="a5"/>
        <w:spacing w:after="0" w:line="240" w:lineRule="auto"/>
        <w:ind w:left="0" w:firstLine="709"/>
        <w:jc w:val="center"/>
        <w:rPr>
          <w:rFonts w:ascii="Times New Roman" w:eastAsia="Calibri" w:hAnsi="Times New Roman"/>
          <w:b/>
          <w:sz w:val="24"/>
          <w:szCs w:val="24"/>
          <w:lang w:val="uk-UA"/>
        </w:rPr>
      </w:pPr>
      <w:r w:rsidRPr="0045795C">
        <w:rPr>
          <w:rFonts w:ascii="Times New Roman" w:eastAsia="Calibri" w:hAnsi="Times New Roman"/>
          <w:b/>
          <w:sz w:val="24"/>
          <w:szCs w:val="24"/>
          <w:lang w:val="uk-UA"/>
        </w:rPr>
        <w:t>Положення</w:t>
      </w:r>
    </w:p>
    <w:p w:rsidR="00EB35BB" w:rsidRPr="0045795C" w:rsidRDefault="00EB35BB" w:rsidP="00EB35BB">
      <w:pPr>
        <w:pStyle w:val="a5"/>
        <w:spacing w:after="0" w:line="240" w:lineRule="auto"/>
        <w:ind w:left="0" w:firstLine="709"/>
        <w:jc w:val="center"/>
        <w:rPr>
          <w:rStyle w:val="a4"/>
          <w:rFonts w:eastAsia="Calibri"/>
          <w:sz w:val="24"/>
          <w:szCs w:val="24"/>
        </w:rPr>
      </w:pPr>
      <w:r w:rsidRPr="0045795C">
        <w:rPr>
          <w:rFonts w:ascii="Times New Roman" w:eastAsia="Calibri" w:hAnsi="Times New Roman"/>
          <w:b/>
          <w:sz w:val="24"/>
          <w:szCs w:val="24"/>
          <w:lang w:val="uk-UA"/>
        </w:rPr>
        <w:t>про оподаткування податком на нерухоме майно</w:t>
      </w:r>
      <w:r w:rsidRPr="0045795C">
        <w:rPr>
          <w:rStyle w:val="a4"/>
          <w:rFonts w:eastAsia="Calibri"/>
          <w:sz w:val="24"/>
          <w:szCs w:val="24"/>
          <w:lang w:val="uk-UA"/>
        </w:rPr>
        <w:t>,</w:t>
      </w:r>
    </w:p>
    <w:p w:rsidR="00EB35BB" w:rsidRPr="0045795C" w:rsidRDefault="00EB35BB" w:rsidP="00EB35BB">
      <w:pPr>
        <w:pStyle w:val="a5"/>
        <w:spacing w:after="0" w:line="240" w:lineRule="auto"/>
        <w:ind w:left="0" w:firstLine="709"/>
        <w:jc w:val="center"/>
        <w:rPr>
          <w:rFonts w:eastAsia="Calibri"/>
          <w:sz w:val="24"/>
          <w:szCs w:val="24"/>
        </w:rPr>
      </w:pPr>
      <w:r w:rsidRPr="0045795C">
        <w:rPr>
          <w:rStyle w:val="a4"/>
          <w:rFonts w:eastAsia="Calibri"/>
          <w:sz w:val="24"/>
          <w:szCs w:val="24"/>
          <w:lang w:val="uk-UA"/>
        </w:rPr>
        <w:t xml:space="preserve">відмінне від земельної ділянки </w:t>
      </w:r>
      <w:r w:rsidRPr="0045795C">
        <w:rPr>
          <w:rFonts w:ascii="Times New Roman" w:eastAsia="Calibri" w:hAnsi="Times New Roman"/>
          <w:b/>
          <w:sz w:val="24"/>
          <w:szCs w:val="24"/>
          <w:lang w:val="uk-UA"/>
        </w:rPr>
        <w:t xml:space="preserve">на території </w:t>
      </w:r>
      <w:proofErr w:type="spellStart"/>
      <w:r w:rsidRPr="0045795C">
        <w:rPr>
          <w:rFonts w:ascii="Times New Roman" w:eastAsia="Calibri" w:hAnsi="Times New Roman"/>
          <w:b/>
          <w:sz w:val="24"/>
          <w:szCs w:val="24"/>
          <w:lang w:val="uk-UA"/>
        </w:rPr>
        <w:t>Локницької</w:t>
      </w:r>
      <w:proofErr w:type="spellEnd"/>
      <w:r w:rsidRPr="0045795C">
        <w:rPr>
          <w:rFonts w:ascii="Times New Roman" w:eastAsia="Calibri" w:hAnsi="Times New Roman"/>
          <w:b/>
          <w:sz w:val="24"/>
          <w:szCs w:val="24"/>
          <w:lang w:val="uk-UA"/>
        </w:rPr>
        <w:t xml:space="preserve"> сільської ради</w:t>
      </w:r>
    </w:p>
    <w:p w:rsidR="00EB35BB" w:rsidRPr="0045795C" w:rsidRDefault="00EB35BB" w:rsidP="00EB35BB">
      <w:pPr>
        <w:pStyle w:val="a5"/>
        <w:spacing w:after="0" w:line="240" w:lineRule="auto"/>
        <w:ind w:left="0" w:right="-185" w:firstLine="709"/>
        <w:jc w:val="both"/>
        <w:rPr>
          <w:rStyle w:val="a4"/>
          <w:rFonts w:eastAsia="Calibri"/>
          <w:b w:val="0"/>
          <w:bCs w:val="0"/>
          <w:sz w:val="24"/>
          <w:szCs w:val="24"/>
          <w:lang w:val="uk-UA"/>
        </w:rPr>
      </w:pPr>
      <w:r w:rsidRPr="0045795C">
        <w:rPr>
          <w:rFonts w:ascii="Times New Roman" w:eastAsia="Calibri" w:hAnsi="Times New Roman"/>
          <w:sz w:val="24"/>
          <w:szCs w:val="24"/>
          <w:lang w:val="uk-UA"/>
        </w:rPr>
        <w:t xml:space="preserve">Положення про оподаткування податком на нерухоме майно, відмінне від земельної ділянки (далі – Положення) розроблено відповідно до Податкового кодексу України (зі змінами) та є обов’язковим до виконання юридичними та фізичними особами на території </w:t>
      </w:r>
      <w:proofErr w:type="spellStart"/>
      <w:r w:rsidRPr="0045795C">
        <w:rPr>
          <w:rFonts w:ascii="Times New Roman" w:eastAsia="Calibri" w:hAnsi="Times New Roman"/>
          <w:sz w:val="24"/>
          <w:szCs w:val="24"/>
          <w:lang w:val="uk-UA"/>
        </w:rPr>
        <w:t>Локницької</w:t>
      </w:r>
      <w:proofErr w:type="spellEnd"/>
      <w:r w:rsidRPr="0045795C">
        <w:rPr>
          <w:rFonts w:ascii="Times New Roman" w:eastAsia="Calibri" w:hAnsi="Times New Roman"/>
          <w:sz w:val="24"/>
          <w:szCs w:val="24"/>
          <w:lang w:val="uk-UA"/>
        </w:rPr>
        <w:t xml:space="preserve"> сільської ради.</w:t>
      </w:r>
    </w:p>
    <w:p w:rsidR="00EB35BB" w:rsidRPr="0045795C" w:rsidRDefault="00EB35BB" w:rsidP="00EB35BB">
      <w:pPr>
        <w:pStyle w:val="a5"/>
        <w:spacing w:after="0" w:line="240" w:lineRule="auto"/>
        <w:ind w:left="0" w:right="-185" w:firstLine="709"/>
        <w:jc w:val="center"/>
        <w:rPr>
          <w:rFonts w:eastAsia="Calibri"/>
          <w:sz w:val="24"/>
          <w:szCs w:val="24"/>
          <w:lang w:val="uk-UA"/>
        </w:rPr>
      </w:pPr>
      <w:r w:rsidRPr="0045795C">
        <w:rPr>
          <w:rStyle w:val="a4"/>
          <w:rFonts w:eastAsia="Calibri"/>
          <w:sz w:val="24"/>
          <w:szCs w:val="24"/>
          <w:lang w:val="uk-UA"/>
        </w:rPr>
        <w:t>1. Платники податку</w:t>
      </w:r>
    </w:p>
    <w:p w:rsidR="00EB35BB" w:rsidRPr="0045795C" w:rsidRDefault="00EB35BB" w:rsidP="00EB35BB">
      <w:pPr>
        <w:pStyle w:val="a5"/>
        <w:spacing w:after="0" w:line="240" w:lineRule="auto"/>
        <w:ind w:left="0" w:right="-185" w:firstLine="709"/>
        <w:jc w:val="both"/>
        <w:rPr>
          <w:rFonts w:ascii="Times New Roman" w:eastAsia="Calibri" w:hAnsi="Times New Roman"/>
          <w:sz w:val="24"/>
          <w:szCs w:val="24"/>
          <w:lang w:val="uk-UA"/>
        </w:rPr>
      </w:pPr>
      <w:r w:rsidRPr="0045795C">
        <w:rPr>
          <w:rStyle w:val="a4"/>
          <w:rFonts w:eastAsia="Calibri"/>
          <w:sz w:val="24"/>
          <w:szCs w:val="24"/>
          <w:lang w:val="uk-UA"/>
        </w:rPr>
        <w:t>1.1.</w:t>
      </w:r>
      <w:r w:rsidRPr="0045795C">
        <w:rPr>
          <w:rFonts w:ascii="Times New Roman" w:eastAsia="Calibri" w:hAnsi="Times New Roman"/>
          <w:sz w:val="24"/>
          <w:szCs w:val="24"/>
          <w:lang w:val="uk-UA"/>
        </w:rPr>
        <w:t xml:space="preserve"> Платниками податку є фізичні та юридичні особи, в тому числі нерезиденти, які є власниками об’єктів житлової та/або нежитлової нерухомості розташованих на території </w:t>
      </w:r>
      <w:proofErr w:type="spellStart"/>
      <w:r w:rsidRPr="0045795C">
        <w:rPr>
          <w:rFonts w:ascii="Times New Roman" w:eastAsia="Calibri" w:hAnsi="Times New Roman"/>
          <w:sz w:val="24"/>
          <w:szCs w:val="24"/>
          <w:lang w:val="uk-UA"/>
        </w:rPr>
        <w:t>Локницької</w:t>
      </w:r>
      <w:proofErr w:type="spellEnd"/>
      <w:r w:rsidRPr="0045795C">
        <w:rPr>
          <w:rFonts w:ascii="Times New Roman" w:eastAsia="Calibri" w:hAnsi="Times New Roman"/>
          <w:sz w:val="24"/>
          <w:szCs w:val="24"/>
          <w:lang w:val="uk-UA"/>
        </w:rPr>
        <w:t xml:space="preserve"> сільської ради.</w:t>
      </w:r>
    </w:p>
    <w:p w:rsidR="00EB35BB" w:rsidRPr="0045795C" w:rsidRDefault="00EB35BB" w:rsidP="00EB35BB">
      <w:pPr>
        <w:pStyle w:val="a5"/>
        <w:spacing w:after="0" w:line="240" w:lineRule="auto"/>
        <w:ind w:left="0" w:right="-185" w:firstLine="709"/>
        <w:jc w:val="both"/>
        <w:rPr>
          <w:rFonts w:ascii="Times New Roman" w:eastAsia="Calibri" w:hAnsi="Times New Roman"/>
          <w:sz w:val="24"/>
          <w:szCs w:val="24"/>
          <w:lang w:val="uk-UA"/>
        </w:rPr>
      </w:pPr>
      <w:r w:rsidRPr="0045795C">
        <w:rPr>
          <w:rStyle w:val="a4"/>
          <w:rFonts w:eastAsia="Calibri"/>
          <w:sz w:val="24"/>
          <w:szCs w:val="24"/>
          <w:lang w:val="uk-UA"/>
        </w:rPr>
        <w:t>1.2.</w:t>
      </w:r>
      <w:r w:rsidRPr="0045795C">
        <w:rPr>
          <w:rFonts w:ascii="Times New Roman" w:eastAsia="Calibri" w:hAnsi="Times New Roman"/>
          <w:sz w:val="24"/>
          <w:szCs w:val="24"/>
          <w:lang w:val="uk-UA"/>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EB35BB" w:rsidRPr="0045795C" w:rsidRDefault="00EB35BB" w:rsidP="00EB35BB">
      <w:pPr>
        <w:pStyle w:val="a5"/>
        <w:spacing w:after="0" w:line="240" w:lineRule="auto"/>
        <w:ind w:left="0" w:right="-185"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EB35BB" w:rsidRPr="0045795C" w:rsidRDefault="00EB35BB" w:rsidP="00EB35BB">
      <w:pPr>
        <w:pStyle w:val="a5"/>
        <w:spacing w:after="0" w:line="240" w:lineRule="auto"/>
        <w:ind w:left="0" w:right="-185"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EB35BB" w:rsidRPr="0045795C" w:rsidRDefault="00EB35BB" w:rsidP="00EB35BB">
      <w:pPr>
        <w:pStyle w:val="a5"/>
        <w:spacing w:after="0" w:line="240" w:lineRule="auto"/>
        <w:ind w:left="0" w:right="-185" w:firstLine="709"/>
        <w:jc w:val="both"/>
        <w:rPr>
          <w:rStyle w:val="a4"/>
          <w:rFonts w:eastAsia="Calibri"/>
          <w:b w:val="0"/>
          <w:bCs w:val="0"/>
          <w:sz w:val="24"/>
          <w:szCs w:val="24"/>
          <w:lang w:val="uk-UA"/>
        </w:rPr>
      </w:pPr>
      <w:r w:rsidRPr="0045795C">
        <w:rPr>
          <w:rFonts w:ascii="Times New Roman" w:eastAsia="Calibri" w:hAnsi="Times New Roman"/>
          <w:sz w:val="24"/>
          <w:szCs w:val="24"/>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EB35BB" w:rsidRPr="0045795C" w:rsidRDefault="00EB35BB" w:rsidP="00EB35BB">
      <w:pPr>
        <w:pStyle w:val="a5"/>
        <w:spacing w:after="0" w:line="240" w:lineRule="auto"/>
        <w:ind w:left="0" w:right="-185" w:firstLine="709"/>
        <w:jc w:val="center"/>
        <w:rPr>
          <w:rFonts w:eastAsia="Calibri"/>
          <w:sz w:val="24"/>
          <w:szCs w:val="24"/>
          <w:lang w:val="uk-UA"/>
        </w:rPr>
      </w:pPr>
      <w:r w:rsidRPr="0045795C">
        <w:rPr>
          <w:rStyle w:val="a4"/>
          <w:rFonts w:eastAsia="Calibri"/>
          <w:sz w:val="24"/>
          <w:szCs w:val="24"/>
          <w:lang w:val="uk-UA"/>
        </w:rPr>
        <w:t>2. Об'єкт оподаткування</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Style w:val="a4"/>
          <w:rFonts w:eastAsia="Calibri"/>
          <w:sz w:val="24"/>
          <w:szCs w:val="24"/>
          <w:lang w:val="uk-UA"/>
        </w:rPr>
        <w:t>2.1.</w:t>
      </w:r>
      <w:r w:rsidRPr="0045795C">
        <w:rPr>
          <w:rFonts w:ascii="Times New Roman" w:eastAsia="Calibri" w:hAnsi="Times New Roman"/>
          <w:sz w:val="24"/>
          <w:szCs w:val="24"/>
          <w:lang w:val="uk-UA"/>
        </w:rPr>
        <w:t xml:space="preserve"> Об’єктом оподаткування є об’єкт житлової та нежитлової нерухомості, в тому числі його частка.</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rPr>
        <w:t xml:space="preserve">2.1.1. </w:t>
      </w:r>
      <w:proofErr w:type="spellStart"/>
      <w:r w:rsidRPr="0045795C">
        <w:rPr>
          <w:rFonts w:ascii="Times New Roman" w:eastAsia="Calibri" w:hAnsi="Times New Roman"/>
          <w:sz w:val="24"/>
          <w:szCs w:val="24"/>
        </w:rPr>
        <w:t>Об’єкти</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житлової</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нерухомості</w:t>
      </w:r>
      <w:proofErr w:type="spellEnd"/>
      <w:r w:rsidRPr="0045795C">
        <w:rPr>
          <w:rFonts w:ascii="Times New Roman" w:eastAsia="Calibri" w:hAnsi="Times New Roman"/>
          <w:sz w:val="24"/>
          <w:szCs w:val="24"/>
        </w:rPr>
        <w:t xml:space="preserve"> - </w:t>
      </w:r>
      <w:proofErr w:type="spellStart"/>
      <w:r w:rsidRPr="0045795C">
        <w:rPr>
          <w:rFonts w:ascii="Times New Roman" w:eastAsia="Calibri" w:hAnsi="Times New Roman"/>
          <w:sz w:val="24"/>
          <w:szCs w:val="24"/>
        </w:rPr>
        <w:t>буді</w:t>
      </w:r>
      <w:proofErr w:type="gramStart"/>
      <w:r w:rsidRPr="0045795C">
        <w:rPr>
          <w:rFonts w:ascii="Times New Roman" w:eastAsia="Calibri" w:hAnsi="Times New Roman"/>
          <w:sz w:val="24"/>
          <w:szCs w:val="24"/>
        </w:rPr>
        <w:t>вл</w:t>
      </w:r>
      <w:proofErr w:type="gramEnd"/>
      <w:r w:rsidRPr="0045795C">
        <w:rPr>
          <w:rFonts w:ascii="Times New Roman" w:eastAsia="Calibri" w:hAnsi="Times New Roman"/>
          <w:sz w:val="24"/>
          <w:szCs w:val="24"/>
        </w:rPr>
        <w:t>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віднесені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відповідно</w:t>
      </w:r>
      <w:proofErr w:type="spellEnd"/>
      <w:r w:rsidRPr="0045795C">
        <w:rPr>
          <w:rFonts w:ascii="Times New Roman" w:eastAsia="Calibri" w:hAnsi="Times New Roman"/>
          <w:sz w:val="24"/>
          <w:szCs w:val="24"/>
        </w:rPr>
        <w:t xml:space="preserve"> до </w:t>
      </w:r>
      <w:proofErr w:type="spellStart"/>
      <w:r w:rsidRPr="0045795C">
        <w:rPr>
          <w:rFonts w:ascii="Times New Roman" w:eastAsia="Calibri" w:hAnsi="Times New Roman"/>
          <w:sz w:val="24"/>
          <w:szCs w:val="24"/>
        </w:rPr>
        <w:t>законодавства</w:t>
      </w:r>
      <w:proofErr w:type="spellEnd"/>
      <w:r w:rsidRPr="0045795C">
        <w:rPr>
          <w:rFonts w:ascii="Times New Roman" w:eastAsia="Calibri" w:hAnsi="Times New Roman"/>
          <w:sz w:val="24"/>
          <w:szCs w:val="24"/>
        </w:rPr>
        <w:t xml:space="preserve"> до </w:t>
      </w:r>
      <w:proofErr w:type="spellStart"/>
      <w:r w:rsidRPr="0045795C">
        <w:rPr>
          <w:rFonts w:ascii="Times New Roman" w:eastAsia="Calibri" w:hAnsi="Times New Roman"/>
          <w:sz w:val="24"/>
          <w:szCs w:val="24"/>
        </w:rPr>
        <w:t>житлового</w:t>
      </w:r>
      <w:proofErr w:type="spellEnd"/>
      <w:r w:rsidRPr="0045795C">
        <w:rPr>
          <w:rFonts w:ascii="Times New Roman" w:eastAsia="Calibri" w:hAnsi="Times New Roman"/>
          <w:sz w:val="24"/>
          <w:szCs w:val="24"/>
        </w:rPr>
        <w:t xml:space="preserve"> фонду, </w:t>
      </w:r>
      <w:proofErr w:type="spellStart"/>
      <w:r w:rsidRPr="0045795C">
        <w:rPr>
          <w:rFonts w:ascii="Times New Roman" w:eastAsia="Calibri" w:hAnsi="Times New Roman"/>
          <w:sz w:val="24"/>
          <w:szCs w:val="24"/>
        </w:rPr>
        <w:t>дачні</w:t>
      </w:r>
      <w:proofErr w:type="spellEnd"/>
      <w:r w:rsidRPr="0045795C">
        <w:rPr>
          <w:rFonts w:ascii="Times New Roman" w:eastAsia="Calibri" w:hAnsi="Times New Roman"/>
          <w:sz w:val="24"/>
          <w:szCs w:val="24"/>
        </w:rPr>
        <w:t xml:space="preserve"> та </w:t>
      </w:r>
      <w:proofErr w:type="spellStart"/>
      <w:r w:rsidRPr="0045795C">
        <w:rPr>
          <w:rFonts w:ascii="Times New Roman" w:eastAsia="Calibri" w:hAnsi="Times New Roman"/>
          <w:sz w:val="24"/>
          <w:szCs w:val="24"/>
        </w:rPr>
        <w:t>садові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будинки</w:t>
      </w:r>
      <w:proofErr w:type="spellEnd"/>
      <w:r w:rsidRPr="0045795C">
        <w:rPr>
          <w:rFonts w:ascii="Times New Roman" w:eastAsia="Calibri" w:hAnsi="Times New Roman"/>
          <w:sz w:val="24"/>
          <w:szCs w:val="24"/>
        </w:rPr>
        <w:t>.</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rPr>
        <w:t xml:space="preserve">2.1.1.1. </w:t>
      </w:r>
      <w:proofErr w:type="spellStart"/>
      <w:r w:rsidRPr="0045795C">
        <w:rPr>
          <w:rFonts w:ascii="Times New Roman" w:eastAsia="Calibri" w:hAnsi="Times New Roman"/>
          <w:sz w:val="24"/>
          <w:szCs w:val="24"/>
        </w:rPr>
        <w:t>Буді</w:t>
      </w:r>
      <w:proofErr w:type="gramStart"/>
      <w:r w:rsidRPr="0045795C">
        <w:rPr>
          <w:rFonts w:ascii="Times New Roman" w:eastAsia="Calibri" w:hAnsi="Times New Roman"/>
          <w:sz w:val="24"/>
          <w:szCs w:val="24"/>
        </w:rPr>
        <w:t>вл</w:t>
      </w:r>
      <w:proofErr w:type="gramEnd"/>
      <w:r w:rsidRPr="0045795C">
        <w:rPr>
          <w:rFonts w:ascii="Times New Roman" w:eastAsia="Calibri" w:hAnsi="Times New Roman"/>
          <w:sz w:val="24"/>
          <w:szCs w:val="24"/>
        </w:rPr>
        <w:t>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віднесені</w:t>
      </w:r>
      <w:proofErr w:type="spellEnd"/>
      <w:r w:rsidRPr="0045795C">
        <w:rPr>
          <w:rFonts w:ascii="Times New Roman" w:eastAsia="Calibri" w:hAnsi="Times New Roman"/>
          <w:sz w:val="24"/>
          <w:szCs w:val="24"/>
        </w:rPr>
        <w:t xml:space="preserve"> до </w:t>
      </w:r>
      <w:proofErr w:type="spellStart"/>
      <w:r w:rsidRPr="0045795C">
        <w:rPr>
          <w:rFonts w:ascii="Times New Roman" w:eastAsia="Calibri" w:hAnsi="Times New Roman"/>
          <w:sz w:val="24"/>
          <w:szCs w:val="24"/>
        </w:rPr>
        <w:t>житлового</w:t>
      </w:r>
      <w:proofErr w:type="spellEnd"/>
      <w:r w:rsidRPr="0045795C">
        <w:rPr>
          <w:rFonts w:ascii="Times New Roman" w:eastAsia="Calibri" w:hAnsi="Times New Roman"/>
          <w:sz w:val="24"/>
          <w:szCs w:val="24"/>
        </w:rPr>
        <w:t xml:space="preserve"> фонду </w:t>
      </w:r>
      <w:proofErr w:type="spellStart"/>
      <w:r w:rsidRPr="0045795C">
        <w:rPr>
          <w:rFonts w:ascii="Times New Roman" w:eastAsia="Calibri" w:hAnsi="Times New Roman"/>
          <w:sz w:val="24"/>
          <w:szCs w:val="24"/>
        </w:rPr>
        <w:t>поділяються</w:t>
      </w:r>
      <w:proofErr w:type="spellEnd"/>
      <w:r w:rsidRPr="0045795C">
        <w:rPr>
          <w:rFonts w:ascii="Times New Roman" w:eastAsia="Calibri" w:hAnsi="Times New Roman"/>
          <w:sz w:val="24"/>
          <w:szCs w:val="24"/>
        </w:rPr>
        <w:t xml:space="preserve"> на </w:t>
      </w:r>
      <w:proofErr w:type="spellStart"/>
      <w:r w:rsidRPr="0045795C">
        <w:rPr>
          <w:rFonts w:ascii="Times New Roman" w:eastAsia="Calibri" w:hAnsi="Times New Roman"/>
          <w:sz w:val="24"/>
          <w:szCs w:val="24"/>
        </w:rPr>
        <w:t>такі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типи</w:t>
      </w:r>
      <w:proofErr w:type="spellEnd"/>
      <w:r w:rsidRPr="0045795C">
        <w:rPr>
          <w:rFonts w:ascii="Times New Roman" w:eastAsia="Calibri" w:hAnsi="Times New Roman"/>
          <w:sz w:val="24"/>
          <w:szCs w:val="24"/>
        </w:rPr>
        <w:t>:</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rPr>
        <w:t xml:space="preserve">а) </w:t>
      </w:r>
      <w:proofErr w:type="spellStart"/>
      <w:r w:rsidRPr="0045795C">
        <w:rPr>
          <w:rFonts w:ascii="Times New Roman" w:eastAsia="Calibri" w:hAnsi="Times New Roman"/>
          <w:sz w:val="24"/>
          <w:szCs w:val="24"/>
        </w:rPr>
        <w:t>житловий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будинок</w:t>
      </w:r>
      <w:proofErr w:type="spellEnd"/>
      <w:r w:rsidRPr="0045795C">
        <w:rPr>
          <w:rFonts w:ascii="Times New Roman" w:eastAsia="Calibri" w:hAnsi="Times New Roman"/>
          <w:sz w:val="24"/>
          <w:szCs w:val="24"/>
        </w:rPr>
        <w:t xml:space="preserve"> </w:t>
      </w:r>
      <w:r w:rsidRPr="0045795C">
        <w:rPr>
          <w:rFonts w:ascii="Times New Roman" w:eastAsia="Calibri" w:hAnsi="Times New Roman"/>
          <w:sz w:val="24"/>
          <w:szCs w:val="24"/>
          <w:lang w:val="uk-UA"/>
        </w:rPr>
        <w:softHyphen/>
      </w:r>
      <w:proofErr w:type="spellStart"/>
      <w:r w:rsidRPr="0045795C">
        <w:rPr>
          <w:rFonts w:ascii="Times New Roman" w:eastAsia="Calibri" w:hAnsi="Times New Roman"/>
          <w:sz w:val="24"/>
          <w:szCs w:val="24"/>
        </w:rPr>
        <w:t>будівля</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капітального</w:t>
      </w:r>
      <w:proofErr w:type="spellEnd"/>
      <w:r w:rsidRPr="0045795C">
        <w:rPr>
          <w:rFonts w:ascii="Times New Roman" w:eastAsia="Calibri" w:hAnsi="Times New Roman"/>
          <w:sz w:val="24"/>
          <w:szCs w:val="24"/>
        </w:rPr>
        <w:t xml:space="preserve"> типу, </w:t>
      </w:r>
      <w:proofErr w:type="spellStart"/>
      <w:r w:rsidRPr="0045795C">
        <w:rPr>
          <w:rFonts w:ascii="Times New Roman" w:eastAsia="Calibri" w:hAnsi="Times New Roman"/>
          <w:sz w:val="24"/>
          <w:szCs w:val="24"/>
        </w:rPr>
        <w:t>споруджена</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з</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дотриманням</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вимог</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встановлених</w:t>
      </w:r>
      <w:proofErr w:type="spellEnd"/>
      <w:r w:rsidRPr="0045795C">
        <w:rPr>
          <w:rFonts w:ascii="Times New Roman" w:eastAsia="Calibri" w:hAnsi="Times New Roman"/>
          <w:sz w:val="24"/>
          <w:szCs w:val="24"/>
        </w:rPr>
        <w:t xml:space="preserve"> законом, </w:t>
      </w:r>
      <w:proofErr w:type="spellStart"/>
      <w:r w:rsidRPr="0045795C">
        <w:rPr>
          <w:rFonts w:ascii="Times New Roman" w:eastAsia="Calibri" w:hAnsi="Times New Roman"/>
          <w:sz w:val="24"/>
          <w:szCs w:val="24"/>
        </w:rPr>
        <w:t>іншими</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нормативно-правовими</w:t>
      </w:r>
      <w:proofErr w:type="spellEnd"/>
      <w:r w:rsidRPr="0045795C">
        <w:rPr>
          <w:rFonts w:ascii="Times New Roman" w:eastAsia="Calibri" w:hAnsi="Times New Roman"/>
          <w:sz w:val="24"/>
          <w:szCs w:val="24"/>
        </w:rPr>
        <w:t xml:space="preserve"> актами, </w:t>
      </w:r>
      <w:proofErr w:type="spellStart"/>
      <w:r w:rsidRPr="0045795C">
        <w:rPr>
          <w:rFonts w:ascii="Times New Roman" w:eastAsia="Calibri" w:hAnsi="Times New Roman"/>
          <w:sz w:val="24"/>
          <w:szCs w:val="24"/>
        </w:rPr>
        <w:t>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призначена</w:t>
      </w:r>
      <w:proofErr w:type="spellEnd"/>
      <w:r w:rsidRPr="0045795C">
        <w:rPr>
          <w:rFonts w:ascii="Times New Roman" w:eastAsia="Calibri" w:hAnsi="Times New Roman"/>
          <w:sz w:val="24"/>
          <w:szCs w:val="24"/>
        </w:rPr>
        <w:t xml:space="preserve"> </w:t>
      </w:r>
      <w:proofErr w:type="gramStart"/>
      <w:r w:rsidRPr="0045795C">
        <w:rPr>
          <w:rFonts w:ascii="Times New Roman" w:eastAsia="Calibri" w:hAnsi="Times New Roman"/>
          <w:sz w:val="24"/>
          <w:szCs w:val="24"/>
        </w:rPr>
        <w:t>для</w:t>
      </w:r>
      <w:proofErr w:type="gram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постійного</w:t>
      </w:r>
      <w:proofErr w:type="spellEnd"/>
      <w:r w:rsidRPr="0045795C">
        <w:rPr>
          <w:rFonts w:ascii="Times New Roman" w:eastAsia="Calibri" w:hAnsi="Times New Roman"/>
          <w:sz w:val="24"/>
          <w:szCs w:val="24"/>
        </w:rPr>
        <w:t xml:space="preserve"> у </w:t>
      </w:r>
      <w:proofErr w:type="spellStart"/>
      <w:r w:rsidRPr="0045795C">
        <w:rPr>
          <w:rFonts w:ascii="Times New Roman" w:eastAsia="Calibri" w:hAnsi="Times New Roman"/>
          <w:sz w:val="24"/>
          <w:szCs w:val="24"/>
        </w:rPr>
        <w:t>ній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проживання</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Житлові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будинки</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поділяються</w:t>
      </w:r>
      <w:proofErr w:type="spellEnd"/>
      <w:r w:rsidRPr="0045795C">
        <w:rPr>
          <w:rFonts w:ascii="Times New Roman" w:eastAsia="Calibri" w:hAnsi="Times New Roman"/>
          <w:sz w:val="24"/>
          <w:szCs w:val="24"/>
        </w:rPr>
        <w:t xml:space="preserve"> на </w:t>
      </w:r>
      <w:proofErr w:type="spellStart"/>
      <w:r w:rsidRPr="0045795C">
        <w:rPr>
          <w:rFonts w:ascii="Times New Roman" w:eastAsia="Calibri" w:hAnsi="Times New Roman"/>
          <w:sz w:val="24"/>
          <w:szCs w:val="24"/>
        </w:rPr>
        <w:t>житлові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будинки</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садибного</w:t>
      </w:r>
      <w:proofErr w:type="spellEnd"/>
      <w:r w:rsidRPr="0045795C">
        <w:rPr>
          <w:rFonts w:ascii="Times New Roman" w:eastAsia="Calibri" w:hAnsi="Times New Roman"/>
          <w:sz w:val="24"/>
          <w:szCs w:val="24"/>
        </w:rPr>
        <w:t xml:space="preserve"> типу та </w:t>
      </w:r>
      <w:proofErr w:type="spellStart"/>
      <w:r w:rsidRPr="0045795C">
        <w:rPr>
          <w:rFonts w:ascii="Times New Roman" w:eastAsia="Calibri" w:hAnsi="Times New Roman"/>
          <w:sz w:val="24"/>
          <w:szCs w:val="24"/>
        </w:rPr>
        <w:t>житлові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будинки</w:t>
      </w:r>
      <w:proofErr w:type="spellEnd"/>
      <w:r w:rsidRPr="0045795C">
        <w:rPr>
          <w:rFonts w:ascii="Times New Roman" w:eastAsia="Calibri" w:hAnsi="Times New Roman"/>
          <w:sz w:val="24"/>
          <w:szCs w:val="24"/>
        </w:rPr>
        <w:t xml:space="preserve"> квартирного типу </w:t>
      </w:r>
      <w:proofErr w:type="spellStart"/>
      <w:proofErr w:type="gramStart"/>
      <w:r w:rsidRPr="0045795C">
        <w:rPr>
          <w:rFonts w:ascii="Times New Roman" w:eastAsia="Calibri" w:hAnsi="Times New Roman"/>
          <w:sz w:val="24"/>
          <w:szCs w:val="24"/>
        </w:rPr>
        <w:t>р</w:t>
      </w:r>
      <w:proofErr w:type="gramEnd"/>
      <w:r w:rsidRPr="0045795C">
        <w:rPr>
          <w:rFonts w:ascii="Times New Roman" w:eastAsia="Calibri" w:hAnsi="Times New Roman"/>
          <w:sz w:val="24"/>
          <w:szCs w:val="24"/>
        </w:rPr>
        <w:t>ізної</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поверховості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Житловий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будинок</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садибного</w:t>
      </w:r>
      <w:proofErr w:type="spellEnd"/>
      <w:r w:rsidRPr="0045795C">
        <w:rPr>
          <w:rFonts w:ascii="Times New Roman" w:eastAsia="Calibri" w:hAnsi="Times New Roman"/>
          <w:sz w:val="24"/>
          <w:szCs w:val="24"/>
        </w:rPr>
        <w:t xml:space="preserve"> типу - </w:t>
      </w:r>
      <w:proofErr w:type="spellStart"/>
      <w:r w:rsidRPr="0045795C">
        <w:rPr>
          <w:rFonts w:ascii="Times New Roman" w:eastAsia="Calibri" w:hAnsi="Times New Roman"/>
          <w:sz w:val="24"/>
          <w:szCs w:val="24"/>
        </w:rPr>
        <w:t>житловий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будинок</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розташований</w:t>
      </w:r>
      <w:proofErr w:type="spellEnd"/>
      <w:r w:rsidRPr="0045795C">
        <w:rPr>
          <w:rFonts w:ascii="Times New Roman" w:eastAsia="Calibri" w:hAnsi="Times New Roman"/>
          <w:sz w:val="24"/>
          <w:szCs w:val="24"/>
        </w:rPr>
        <w:t xml:space="preserve"> на </w:t>
      </w:r>
      <w:proofErr w:type="spellStart"/>
      <w:r w:rsidRPr="0045795C">
        <w:rPr>
          <w:rFonts w:ascii="Times New Roman" w:eastAsia="Calibri" w:hAnsi="Times New Roman"/>
          <w:sz w:val="24"/>
          <w:szCs w:val="24"/>
        </w:rPr>
        <w:t>окремій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земельній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ділянці</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який</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складається</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із</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житлових</w:t>
      </w:r>
      <w:proofErr w:type="spellEnd"/>
      <w:r w:rsidRPr="0045795C">
        <w:rPr>
          <w:rFonts w:ascii="Times New Roman" w:eastAsia="Calibri" w:hAnsi="Times New Roman"/>
          <w:sz w:val="24"/>
          <w:szCs w:val="24"/>
        </w:rPr>
        <w:t xml:space="preserve"> та </w:t>
      </w:r>
      <w:proofErr w:type="spellStart"/>
      <w:r w:rsidRPr="0045795C">
        <w:rPr>
          <w:rFonts w:ascii="Times New Roman" w:eastAsia="Calibri" w:hAnsi="Times New Roman"/>
          <w:sz w:val="24"/>
          <w:szCs w:val="24"/>
        </w:rPr>
        <w:t>допоміжних</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нежитлових</w:t>
      </w:r>
      <w:proofErr w:type="spellEnd"/>
      <w:r w:rsidRPr="0045795C">
        <w:rPr>
          <w:rFonts w:ascii="Times New Roman" w:eastAsia="Calibri" w:hAnsi="Times New Roman"/>
          <w:sz w:val="24"/>
          <w:szCs w:val="24"/>
        </w:rPr>
        <w:t xml:space="preserve">) </w:t>
      </w:r>
      <w:proofErr w:type="spellStart"/>
      <w:r w:rsidRPr="0045795C">
        <w:rPr>
          <w:rFonts w:ascii="Times New Roman" w:eastAsia="Calibri" w:hAnsi="Times New Roman"/>
          <w:sz w:val="24"/>
          <w:szCs w:val="24"/>
        </w:rPr>
        <w:t>приміщень</w:t>
      </w:r>
      <w:proofErr w:type="spellEnd"/>
      <w:r w:rsidRPr="0045795C">
        <w:rPr>
          <w:rFonts w:ascii="Times New Roman" w:eastAsia="Calibri" w:hAnsi="Times New Roman"/>
          <w:sz w:val="24"/>
          <w:szCs w:val="24"/>
        </w:rPr>
        <w:t>;</w:t>
      </w:r>
    </w:p>
    <w:p w:rsidR="00EB35BB" w:rsidRPr="0045795C" w:rsidRDefault="00EB35BB" w:rsidP="00EB35BB">
      <w:pPr>
        <w:pStyle w:val="af"/>
        <w:spacing w:before="0"/>
        <w:ind w:firstLine="709"/>
        <w:rPr>
          <w:rFonts w:ascii="Times New Roman" w:eastAsia="Calibri" w:hAnsi="Times New Roman"/>
          <w:sz w:val="24"/>
          <w:szCs w:val="24"/>
        </w:rPr>
      </w:pPr>
      <w:r w:rsidRPr="0045795C">
        <w:rPr>
          <w:rFonts w:ascii="Times New Roman" w:hAnsi="Times New Roman"/>
          <w:sz w:val="24"/>
          <w:szCs w:val="24"/>
        </w:rPr>
        <w:t xml:space="preserve">б) </w:t>
      </w:r>
      <w:proofErr w:type="spellStart"/>
      <w:r w:rsidRPr="0045795C">
        <w:rPr>
          <w:rFonts w:ascii="Times New Roman" w:hAnsi="Times New Roman"/>
          <w:sz w:val="24"/>
          <w:szCs w:val="24"/>
        </w:rPr>
        <w:t>прибудова</w:t>
      </w:r>
      <w:proofErr w:type="spellEnd"/>
      <w:r w:rsidRPr="0045795C">
        <w:rPr>
          <w:rFonts w:ascii="Times New Roman" w:hAnsi="Times New Roman"/>
          <w:sz w:val="24"/>
          <w:szCs w:val="24"/>
        </w:rPr>
        <w:t xml:space="preserve"> до </w:t>
      </w:r>
      <w:proofErr w:type="spellStart"/>
      <w:r w:rsidRPr="0045795C">
        <w:rPr>
          <w:rFonts w:ascii="Times New Roman" w:hAnsi="Times New Roman"/>
          <w:sz w:val="24"/>
          <w:szCs w:val="24"/>
        </w:rPr>
        <w:t>житлового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будинку</w:t>
      </w:r>
      <w:proofErr w:type="spellEnd"/>
      <w:r w:rsidRPr="0045795C">
        <w:rPr>
          <w:rFonts w:ascii="Times New Roman" w:hAnsi="Times New Roman"/>
          <w:sz w:val="24"/>
          <w:szCs w:val="24"/>
        </w:rPr>
        <w:t xml:space="preserve"> - </w:t>
      </w:r>
      <w:proofErr w:type="spellStart"/>
      <w:r w:rsidRPr="0045795C">
        <w:rPr>
          <w:rFonts w:ascii="Times New Roman" w:hAnsi="Times New Roman"/>
          <w:sz w:val="24"/>
          <w:szCs w:val="24"/>
        </w:rPr>
        <w:t>частина</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будинку</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розташована</w:t>
      </w:r>
      <w:proofErr w:type="spellEnd"/>
      <w:r w:rsidRPr="0045795C">
        <w:rPr>
          <w:rFonts w:ascii="Times New Roman" w:hAnsi="Times New Roman"/>
          <w:sz w:val="24"/>
          <w:szCs w:val="24"/>
        </w:rPr>
        <w:t xml:space="preserve"> поза контуром </w:t>
      </w:r>
      <w:proofErr w:type="spellStart"/>
      <w:r w:rsidRPr="0045795C">
        <w:rPr>
          <w:rFonts w:ascii="Times New Roman" w:hAnsi="Times New Roman"/>
          <w:sz w:val="24"/>
          <w:szCs w:val="24"/>
        </w:rPr>
        <w:t>його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капітальних</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зовнішніх</w:t>
      </w:r>
      <w:proofErr w:type="spellEnd"/>
      <w:r w:rsidRPr="0045795C">
        <w:rPr>
          <w:rFonts w:ascii="Times New Roman" w:hAnsi="Times New Roman"/>
          <w:sz w:val="24"/>
          <w:szCs w:val="24"/>
        </w:rPr>
        <w:t xml:space="preserve"> </w:t>
      </w:r>
      <w:proofErr w:type="spellStart"/>
      <w:proofErr w:type="gramStart"/>
      <w:r w:rsidRPr="0045795C">
        <w:rPr>
          <w:rFonts w:ascii="Times New Roman" w:hAnsi="Times New Roman"/>
          <w:sz w:val="24"/>
          <w:szCs w:val="24"/>
        </w:rPr>
        <w:t>ст</w:t>
      </w:r>
      <w:proofErr w:type="gramEnd"/>
      <w:r w:rsidRPr="0045795C">
        <w:rPr>
          <w:rFonts w:ascii="Times New Roman" w:hAnsi="Times New Roman"/>
          <w:sz w:val="24"/>
          <w:szCs w:val="24"/>
        </w:rPr>
        <w:t>ін</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і</w:t>
      </w:r>
      <w:proofErr w:type="spellEnd"/>
      <w:r w:rsidRPr="0045795C">
        <w:rPr>
          <w:rFonts w:ascii="Times New Roman" w:hAnsi="Times New Roman"/>
          <w:sz w:val="24"/>
          <w:szCs w:val="24"/>
        </w:rPr>
        <w:t xml:space="preserve"> яка </w:t>
      </w:r>
      <w:proofErr w:type="spellStart"/>
      <w:r w:rsidRPr="0045795C">
        <w:rPr>
          <w:rFonts w:ascii="Times New Roman" w:hAnsi="Times New Roman"/>
          <w:sz w:val="24"/>
          <w:szCs w:val="24"/>
        </w:rPr>
        <w:t>має</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з</w:t>
      </w:r>
      <w:proofErr w:type="spellEnd"/>
      <w:r w:rsidRPr="0045795C">
        <w:rPr>
          <w:rFonts w:ascii="Times New Roman" w:hAnsi="Times New Roman"/>
          <w:sz w:val="24"/>
          <w:szCs w:val="24"/>
        </w:rPr>
        <w:t xml:space="preserve"> основною </w:t>
      </w:r>
      <w:proofErr w:type="spellStart"/>
      <w:r w:rsidRPr="0045795C">
        <w:rPr>
          <w:rFonts w:ascii="Times New Roman" w:hAnsi="Times New Roman"/>
          <w:sz w:val="24"/>
          <w:szCs w:val="24"/>
        </w:rPr>
        <w:t>частиною</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будинку</w:t>
      </w:r>
      <w:proofErr w:type="spellEnd"/>
      <w:r w:rsidRPr="0045795C">
        <w:rPr>
          <w:rFonts w:ascii="Times New Roman" w:hAnsi="Times New Roman"/>
          <w:sz w:val="24"/>
          <w:szCs w:val="24"/>
        </w:rPr>
        <w:t xml:space="preserve"> одну (</w:t>
      </w:r>
      <w:proofErr w:type="spellStart"/>
      <w:r w:rsidRPr="0045795C">
        <w:rPr>
          <w:rFonts w:ascii="Times New Roman" w:hAnsi="Times New Roman"/>
          <w:sz w:val="24"/>
          <w:szCs w:val="24"/>
        </w:rPr>
        <w:t>або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більше</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спільну</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капітальну</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стіну</w:t>
      </w:r>
      <w:proofErr w:type="spellEnd"/>
      <w:r w:rsidRPr="0045795C">
        <w:rPr>
          <w:rFonts w:ascii="Times New Roman" w:hAnsi="Times New Roman"/>
          <w:sz w:val="24"/>
          <w:szCs w:val="24"/>
        </w:rPr>
        <w:t>;</w:t>
      </w:r>
    </w:p>
    <w:p w:rsidR="00EB35BB" w:rsidRPr="0045795C" w:rsidRDefault="00EB35BB" w:rsidP="00EB35BB">
      <w:pPr>
        <w:pStyle w:val="af"/>
        <w:spacing w:before="0"/>
        <w:ind w:firstLine="709"/>
        <w:rPr>
          <w:rFonts w:ascii="Times New Roman" w:hAnsi="Times New Roman"/>
          <w:sz w:val="24"/>
          <w:szCs w:val="24"/>
        </w:rPr>
      </w:pPr>
      <w:r w:rsidRPr="0045795C">
        <w:rPr>
          <w:rFonts w:ascii="Times New Roman" w:hAnsi="Times New Roman"/>
          <w:sz w:val="24"/>
          <w:szCs w:val="24"/>
        </w:rPr>
        <w:t xml:space="preserve">в) квартира - </w:t>
      </w:r>
      <w:proofErr w:type="spellStart"/>
      <w:r w:rsidRPr="0045795C">
        <w:rPr>
          <w:rFonts w:ascii="Times New Roman" w:hAnsi="Times New Roman"/>
          <w:sz w:val="24"/>
          <w:szCs w:val="24"/>
        </w:rPr>
        <w:t>ізольоване</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помешкання</w:t>
      </w:r>
      <w:proofErr w:type="spellEnd"/>
      <w:r w:rsidRPr="0045795C">
        <w:rPr>
          <w:rFonts w:ascii="Times New Roman" w:hAnsi="Times New Roman"/>
          <w:sz w:val="24"/>
          <w:szCs w:val="24"/>
        </w:rPr>
        <w:t xml:space="preserve"> в </w:t>
      </w:r>
      <w:proofErr w:type="spellStart"/>
      <w:r w:rsidRPr="0045795C">
        <w:rPr>
          <w:rFonts w:ascii="Times New Roman" w:hAnsi="Times New Roman"/>
          <w:sz w:val="24"/>
          <w:szCs w:val="24"/>
        </w:rPr>
        <w:t>житловому</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будинку</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призначене</w:t>
      </w:r>
      <w:proofErr w:type="spellEnd"/>
      <w:r w:rsidRPr="0045795C">
        <w:rPr>
          <w:rFonts w:ascii="Times New Roman" w:hAnsi="Times New Roman"/>
          <w:sz w:val="24"/>
          <w:szCs w:val="24"/>
        </w:rPr>
        <w:t xml:space="preserve"> та </w:t>
      </w:r>
      <w:proofErr w:type="spellStart"/>
      <w:r w:rsidRPr="0045795C">
        <w:rPr>
          <w:rFonts w:ascii="Times New Roman" w:hAnsi="Times New Roman"/>
          <w:sz w:val="24"/>
          <w:szCs w:val="24"/>
        </w:rPr>
        <w:t>придатне</w:t>
      </w:r>
      <w:proofErr w:type="spellEnd"/>
      <w:r w:rsidRPr="0045795C">
        <w:rPr>
          <w:rFonts w:ascii="Times New Roman" w:hAnsi="Times New Roman"/>
          <w:sz w:val="24"/>
          <w:szCs w:val="24"/>
        </w:rPr>
        <w:t xml:space="preserve"> </w:t>
      </w:r>
      <w:proofErr w:type="gramStart"/>
      <w:r w:rsidRPr="0045795C">
        <w:rPr>
          <w:rFonts w:ascii="Times New Roman" w:hAnsi="Times New Roman"/>
          <w:sz w:val="24"/>
          <w:szCs w:val="24"/>
        </w:rPr>
        <w:t>для</w:t>
      </w:r>
      <w:proofErr w:type="gramEnd"/>
      <w:r w:rsidRPr="0045795C">
        <w:rPr>
          <w:rFonts w:ascii="Times New Roman" w:hAnsi="Times New Roman"/>
          <w:sz w:val="24"/>
          <w:szCs w:val="24"/>
        </w:rPr>
        <w:t xml:space="preserve"> </w:t>
      </w:r>
      <w:proofErr w:type="spellStart"/>
      <w:r w:rsidRPr="0045795C">
        <w:rPr>
          <w:rFonts w:ascii="Times New Roman" w:hAnsi="Times New Roman"/>
          <w:sz w:val="24"/>
          <w:szCs w:val="24"/>
        </w:rPr>
        <w:t>постійного</w:t>
      </w:r>
      <w:proofErr w:type="spellEnd"/>
      <w:r w:rsidRPr="0045795C">
        <w:rPr>
          <w:rFonts w:ascii="Times New Roman" w:hAnsi="Times New Roman"/>
          <w:sz w:val="24"/>
          <w:szCs w:val="24"/>
        </w:rPr>
        <w:t xml:space="preserve"> у </w:t>
      </w:r>
      <w:proofErr w:type="spellStart"/>
      <w:r w:rsidRPr="0045795C">
        <w:rPr>
          <w:rFonts w:ascii="Times New Roman" w:hAnsi="Times New Roman"/>
          <w:sz w:val="24"/>
          <w:szCs w:val="24"/>
        </w:rPr>
        <w:t>ньому</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проживання</w:t>
      </w:r>
      <w:proofErr w:type="spellEnd"/>
      <w:r w:rsidRPr="0045795C">
        <w:rPr>
          <w:rFonts w:ascii="Times New Roman" w:hAnsi="Times New Roman"/>
          <w:sz w:val="24"/>
          <w:szCs w:val="24"/>
        </w:rPr>
        <w:t>;</w:t>
      </w:r>
    </w:p>
    <w:p w:rsidR="00EB35BB" w:rsidRPr="0045795C" w:rsidRDefault="00EB35BB" w:rsidP="00EB35BB">
      <w:pPr>
        <w:pStyle w:val="af"/>
        <w:spacing w:before="0"/>
        <w:ind w:firstLine="709"/>
        <w:rPr>
          <w:rFonts w:ascii="Times New Roman" w:hAnsi="Times New Roman"/>
          <w:sz w:val="24"/>
          <w:szCs w:val="24"/>
        </w:rPr>
      </w:pPr>
      <w:r w:rsidRPr="0045795C">
        <w:rPr>
          <w:rFonts w:ascii="Times New Roman" w:hAnsi="Times New Roman"/>
          <w:sz w:val="24"/>
          <w:szCs w:val="24"/>
        </w:rPr>
        <w:t xml:space="preserve">г) </w:t>
      </w:r>
      <w:proofErr w:type="spellStart"/>
      <w:r w:rsidRPr="0045795C">
        <w:rPr>
          <w:rFonts w:ascii="Times New Roman" w:hAnsi="Times New Roman"/>
          <w:sz w:val="24"/>
          <w:szCs w:val="24"/>
        </w:rPr>
        <w:t>котедж</w:t>
      </w:r>
      <w:proofErr w:type="spellEnd"/>
      <w:r w:rsidRPr="0045795C">
        <w:rPr>
          <w:rFonts w:ascii="Times New Roman" w:hAnsi="Times New Roman"/>
          <w:sz w:val="24"/>
          <w:szCs w:val="24"/>
        </w:rPr>
        <w:t xml:space="preserve"> - одн</w:t>
      </w:r>
      <w:proofErr w:type="gramStart"/>
      <w:r w:rsidRPr="0045795C">
        <w:rPr>
          <w:rFonts w:ascii="Times New Roman" w:hAnsi="Times New Roman"/>
          <w:sz w:val="24"/>
          <w:szCs w:val="24"/>
        </w:rPr>
        <w:t>о-</w:t>
      </w:r>
      <w:proofErr w:type="gramEnd"/>
      <w:r w:rsidRPr="0045795C">
        <w:rPr>
          <w:rFonts w:ascii="Times New Roman" w:hAnsi="Times New Roman"/>
          <w:sz w:val="24"/>
          <w:szCs w:val="24"/>
        </w:rPr>
        <w:t xml:space="preserve">, </w:t>
      </w:r>
      <w:proofErr w:type="spellStart"/>
      <w:r w:rsidRPr="0045795C">
        <w:rPr>
          <w:rFonts w:ascii="Times New Roman" w:hAnsi="Times New Roman"/>
          <w:sz w:val="24"/>
          <w:szCs w:val="24"/>
        </w:rPr>
        <w:t>півтораповерховий</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будинок</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невеликої</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житлової</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площі</w:t>
      </w:r>
      <w:proofErr w:type="spellEnd"/>
      <w:r w:rsidRPr="0045795C">
        <w:rPr>
          <w:rFonts w:ascii="Times New Roman" w:hAnsi="Times New Roman"/>
          <w:sz w:val="24"/>
          <w:szCs w:val="24"/>
        </w:rPr>
        <w:t xml:space="preserve"> для </w:t>
      </w:r>
      <w:proofErr w:type="spellStart"/>
      <w:r w:rsidRPr="0045795C">
        <w:rPr>
          <w:rFonts w:ascii="Times New Roman" w:hAnsi="Times New Roman"/>
          <w:sz w:val="24"/>
          <w:szCs w:val="24"/>
        </w:rPr>
        <w:t>постійного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чи</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тимчасового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проживання</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з</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присадибною</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ділянкою</w:t>
      </w:r>
      <w:proofErr w:type="spellEnd"/>
      <w:r w:rsidRPr="0045795C">
        <w:rPr>
          <w:rFonts w:ascii="Times New Roman" w:hAnsi="Times New Roman"/>
          <w:sz w:val="24"/>
          <w:szCs w:val="24"/>
        </w:rPr>
        <w:t>;</w:t>
      </w:r>
    </w:p>
    <w:p w:rsidR="00EB35BB" w:rsidRPr="0045795C" w:rsidRDefault="00EB35BB" w:rsidP="00EB35BB">
      <w:pPr>
        <w:pStyle w:val="af"/>
        <w:spacing w:before="0"/>
        <w:ind w:firstLine="709"/>
        <w:rPr>
          <w:rFonts w:ascii="Times New Roman" w:hAnsi="Times New Roman"/>
          <w:sz w:val="24"/>
          <w:szCs w:val="24"/>
        </w:rPr>
      </w:pPr>
      <w:proofErr w:type="spellStart"/>
      <w:r w:rsidRPr="0045795C">
        <w:rPr>
          <w:rFonts w:ascii="Times New Roman" w:hAnsi="Times New Roman"/>
          <w:sz w:val="24"/>
          <w:szCs w:val="24"/>
        </w:rPr>
        <w:t>ґ</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кімнати</w:t>
      </w:r>
      <w:proofErr w:type="spellEnd"/>
      <w:r w:rsidRPr="0045795C">
        <w:rPr>
          <w:rFonts w:ascii="Times New Roman" w:hAnsi="Times New Roman"/>
          <w:sz w:val="24"/>
          <w:szCs w:val="24"/>
        </w:rPr>
        <w:t xml:space="preserve"> у </w:t>
      </w:r>
      <w:proofErr w:type="spellStart"/>
      <w:r w:rsidRPr="0045795C">
        <w:rPr>
          <w:rFonts w:ascii="Times New Roman" w:hAnsi="Times New Roman"/>
          <w:sz w:val="24"/>
          <w:szCs w:val="24"/>
        </w:rPr>
        <w:t>багатосімейних</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комунальних</w:t>
      </w:r>
      <w:proofErr w:type="spellEnd"/>
      <w:r w:rsidRPr="0045795C">
        <w:rPr>
          <w:rFonts w:ascii="Times New Roman" w:hAnsi="Times New Roman"/>
          <w:sz w:val="24"/>
          <w:szCs w:val="24"/>
        </w:rPr>
        <w:t xml:space="preserve">) квартирах - </w:t>
      </w:r>
      <w:proofErr w:type="spellStart"/>
      <w:r w:rsidRPr="0045795C">
        <w:rPr>
          <w:rFonts w:ascii="Times New Roman" w:hAnsi="Times New Roman"/>
          <w:sz w:val="24"/>
          <w:szCs w:val="24"/>
        </w:rPr>
        <w:t>ізольовані</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помешкання</w:t>
      </w:r>
      <w:proofErr w:type="spellEnd"/>
      <w:r w:rsidRPr="0045795C">
        <w:rPr>
          <w:rFonts w:ascii="Times New Roman" w:hAnsi="Times New Roman"/>
          <w:sz w:val="24"/>
          <w:szCs w:val="24"/>
        </w:rPr>
        <w:t xml:space="preserve"> </w:t>
      </w:r>
      <w:proofErr w:type="gramStart"/>
      <w:r w:rsidRPr="0045795C">
        <w:rPr>
          <w:rFonts w:ascii="Times New Roman" w:hAnsi="Times New Roman"/>
          <w:sz w:val="24"/>
          <w:szCs w:val="24"/>
        </w:rPr>
        <w:t>в</w:t>
      </w:r>
      <w:proofErr w:type="gramEnd"/>
      <w:r w:rsidRPr="0045795C">
        <w:rPr>
          <w:rFonts w:ascii="Times New Roman" w:hAnsi="Times New Roman"/>
          <w:sz w:val="24"/>
          <w:szCs w:val="24"/>
        </w:rPr>
        <w:t xml:space="preserve"> </w:t>
      </w:r>
      <w:proofErr w:type="spellStart"/>
      <w:r w:rsidRPr="0045795C">
        <w:rPr>
          <w:rFonts w:ascii="Times New Roman" w:hAnsi="Times New Roman"/>
          <w:sz w:val="24"/>
          <w:szCs w:val="24"/>
        </w:rPr>
        <w:t>квартирі</w:t>
      </w:r>
      <w:proofErr w:type="spellEnd"/>
      <w:r w:rsidRPr="0045795C">
        <w:rPr>
          <w:rFonts w:ascii="Times New Roman" w:hAnsi="Times New Roman"/>
          <w:sz w:val="24"/>
          <w:szCs w:val="24"/>
        </w:rPr>
        <w:t xml:space="preserve">, в </w:t>
      </w:r>
      <w:proofErr w:type="spellStart"/>
      <w:r w:rsidRPr="0045795C">
        <w:rPr>
          <w:rFonts w:ascii="Times New Roman" w:hAnsi="Times New Roman"/>
          <w:sz w:val="24"/>
          <w:szCs w:val="24"/>
        </w:rPr>
        <w:t>якій</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мешкають</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двоє</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чи</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більше</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квартиронаймачів</w:t>
      </w:r>
      <w:proofErr w:type="spellEnd"/>
      <w:r w:rsidRPr="0045795C">
        <w:rPr>
          <w:rFonts w:ascii="Times New Roman" w:hAnsi="Times New Roman"/>
          <w:sz w:val="24"/>
          <w:szCs w:val="24"/>
        </w:rPr>
        <w:t>.</w:t>
      </w:r>
    </w:p>
    <w:p w:rsidR="00EB35BB" w:rsidRPr="0045795C" w:rsidRDefault="00EB35BB" w:rsidP="00EB35BB">
      <w:pPr>
        <w:pStyle w:val="af"/>
        <w:spacing w:before="0"/>
        <w:ind w:firstLine="709"/>
        <w:rPr>
          <w:rFonts w:ascii="Times New Roman" w:hAnsi="Times New Roman"/>
          <w:sz w:val="24"/>
          <w:szCs w:val="24"/>
        </w:rPr>
      </w:pPr>
      <w:r w:rsidRPr="0045795C">
        <w:rPr>
          <w:rFonts w:ascii="Times New Roman" w:hAnsi="Times New Roman"/>
          <w:sz w:val="24"/>
          <w:szCs w:val="24"/>
        </w:rPr>
        <w:t xml:space="preserve">2.1.1.2. </w:t>
      </w:r>
      <w:proofErr w:type="spellStart"/>
      <w:r w:rsidRPr="0045795C">
        <w:rPr>
          <w:rFonts w:ascii="Times New Roman" w:hAnsi="Times New Roman"/>
          <w:sz w:val="24"/>
          <w:szCs w:val="24"/>
        </w:rPr>
        <w:t>Садовий</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будинок</w:t>
      </w:r>
      <w:proofErr w:type="spellEnd"/>
      <w:r w:rsidRPr="0045795C">
        <w:rPr>
          <w:rFonts w:ascii="Times New Roman" w:hAnsi="Times New Roman"/>
          <w:sz w:val="24"/>
          <w:szCs w:val="24"/>
        </w:rPr>
        <w:t xml:space="preserve"> – </w:t>
      </w:r>
      <w:proofErr w:type="spellStart"/>
      <w:r w:rsidRPr="0045795C">
        <w:rPr>
          <w:rFonts w:ascii="Times New Roman" w:hAnsi="Times New Roman"/>
          <w:sz w:val="24"/>
          <w:szCs w:val="24"/>
        </w:rPr>
        <w:t>будинок</w:t>
      </w:r>
      <w:proofErr w:type="spellEnd"/>
      <w:r w:rsidRPr="0045795C">
        <w:rPr>
          <w:rFonts w:ascii="Times New Roman" w:hAnsi="Times New Roman"/>
          <w:sz w:val="24"/>
          <w:szCs w:val="24"/>
        </w:rPr>
        <w:t xml:space="preserve"> для </w:t>
      </w:r>
      <w:proofErr w:type="spellStart"/>
      <w:r w:rsidRPr="0045795C">
        <w:rPr>
          <w:rFonts w:ascii="Times New Roman" w:hAnsi="Times New Roman"/>
          <w:sz w:val="24"/>
          <w:szCs w:val="24"/>
        </w:rPr>
        <w:t>літнього</w:t>
      </w:r>
      <w:proofErr w:type="spellEnd"/>
      <w:r w:rsidRPr="0045795C">
        <w:rPr>
          <w:rFonts w:ascii="Times New Roman" w:hAnsi="Times New Roman"/>
          <w:sz w:val="24"/>
          <w:szCs w:val="24"/>
        </w:rPr>
        <w:t xml:space="preserve"> (</w:t>
      </w:r>
      <w:proofErr w:type="gramStart"/>
      <w:r w:rsidRPr="0045795C">
        <w:rPr>
          <w:rFonts w:ascii="Times New Roman" w:hAnsi="Times New Roman"/>
          <w:sz w:val="24"/>
          <w:szCs w:val="24"/>
        </w:rPr>
        <w:t>сезонного</w:t>
      </w:r>
      <w:proofErr w:type="gramEnd"/>
      <w:r w:rsidRPr="0045795C">
        <w:rPr>
          <w:rFonts w:ascii="Times New Roman" w:hAnsi="Times New Roman"/>
          <w:sz w:val="24"/>
          <w:szCs w:val="24"/>
        </w:rPr>
        <w:t xml:space="preserve">) </w:t>
      </w:r>
      <w:proofErr w:type="spellStart"/>
      <w:r w:rsidRPr="0045795C">
        <w:rPr>
          <w:rFonts w:ascii="Times New Roman" w:hAnsi="Times New Roman"/>
          <w:sz w:val="24"/>
          <w:szCs w:val="24"/>
        </w:rPr>
        <w:t>використання</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який</w:t>
      </w:r>
      <w:proofErr w:type="spellEnd"/>
      <w:r w:rsidRPr="0045795C">
        <w:rPr>
          <w:rFonts w:ascii="Times New Roman" w:hAnsi="Times New Roman"/>
          <w:sz w:val="24"/>
          <w:szCs w:val="24"/>
        </w:rPr>
        <w:t xml:space="preserve"> в </w:t>
      </w:r>
      <w:proofErr w:type="spellStart"/>
      <w:r w:rsidRPr="0045795C">
        <w:rPr>
          <w:rFonts w:ascii="Times New Roman" w:hAnsi="Times New Roman"/>
          <w:sz w:val="24"/>
          <w:szCs w:val="24"/>
        </w:rPr>
        <w:t>питаннях</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нормування</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площі</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забудови</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зовнішніх</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конструкцій</w:t>
      </w:r>
      <w:proofErr w:type="spellEnd"/>
      <w:r w:rsidRPr="0045795C">
        <w:rPr>
          <w:rFonts w:ascii="Times New Roman" w:hAnsi="Times New Roman"/>
          <w:sz w:val="24"/>
          <w:szCs w:val="24"/>
        </w:rPr>
        <w:t xml:space="preserve"> та </w:t>
      </w:r>
      <w:proofErr w:type="spellStart"/>
      <w:r w:rsidRPr="0045795C">
        <w:rPr>
          <w:rFonts w:ascii="Times New Roman" w:hAnsi="Times New Roman"/>
          <w:sz w:val="24"/>
          <w:szCs w:val="24"/>
        </w:rPr>
        <w:t>інженерного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обладнання</w:t>
      </w:r>
      <w:proofErr w:type="spellEnd"/>
      <w:r w:rsidRPr="0045795C">
        <w:rPr>
          <w:rFonts w:ascii="Times New Roman" w:hAnsi="Times New Roman"/>
          <w:sz w:val="24"/>
          <w:szCs w:val="24"/>
        </w:rPr>
        <w:t xml:space="preserve"> не </w:t>
      </w:r>
      <w:proofErr w:type="spellStart"/>
      <w:r w:rsidRPr="0045795C">
        <w:rPr>
          <w:rFonts w:ascii="Times New Roman" w:hAnsi="Times New Roman"/>
          <w:sz w:val="24"/>
          <w:szCs w:val="24"/>
        </w:rPr>
        <w:t>відповідає</w:t>
      </w:r>
      <w:proofErr w:type="spellEnd"/>
      <w:r w:rsidRPr="0045795C">
        <w:rPr>
          <w:rFonts w:ascii="Times New Roman" w:hAnsi="Times New Roman"/>
          <w:sz w:val="24"/>
          <w:szCs w:val="24"/>
        </w:rPr>
        <w:t xml:space="preserve"> нормативам, </w:t>
      </w:r>
      <w:proofErr w:type="spellStart"/>
      <w:r w:rsidRPr="0045795C">
        <w:rPr>
          <w:rFonts w:ascii="Times New Roman" w:hAnsi="Times New Roman"/>
          <w:sz w:val="24"/>
          <w:szCs w:val="24"/>
        </w:rPr>
        <w:t>установленим</w:t>
      </w:r>
      <w:proofErr w:type="spellEnd"/>
      <w:r w:rsidRPr="0045795C">
        <w:rPr>
          <w:rFonts w:ascii="Times New Roman" w:hAnsi="Times New Roman"/>
          <w:sz w:val="24"/>
          <w:szCs w:val="24"/>
        </w:rPr>
        <w:t xml:space="preserve"> для </w:t>
      </w:r>
      <w:proofErr w:type="spellStart"/>
      <w:r w:rsidRPr="0045795C">
        <w:rPr>
          <w:rFonts w:ascii="Times New Roman" w:hAnsi="Times New Roman"/>
          <w:sz w:val="24"/>
          <w:szCs w:val="24"/>
        </w:rPr>
        <w:t>житлових</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будинків</w:t>
      </w:r>
      <w:proofErr w:type="spellEnd"/>
      <w:r w:rsidRPr="0045795C">
        <w:rPr>
          <w:rFonts w:ascii="Times New Roman" w:hAnsi="Times New Roman"/>
          <w:sz w:val="24"/>
          <w:szCs w:val="24"/>
        </w:rPr>
        <w:t>;</w:t>
      </w:r>
    </w:p>
    <w:p w:rsidR="00EB35BB" w:rsidRPr="0045795C" w:rsidRDefault="00EB35BB" w:rsidP="00EB35BB">
      <w:pPr>
        <w:pStyle w:val="af"/>
        <w:spacing w:before="0"/>
        <w:ind w:firstLine="709"/>
        <w:rPr>
          <w:rFonts w:ascii="Times New Roman" w:hAnsi="Times New Roman"/>
          <w:sz w:val="24"/>
          <w:szCs w:val="24"/>
        </w:rPr>
      </w:pPr>
      <w:r w:rsidRPr="0045795C">
        <w:rPr>
          <w:rFonts w:ascii="Times New Roman" w:hAnsi="Times New Roman"/>
          <w:sz w:val="24"/>
          <w:szCs w:val="24"/>
        </w:rPr>
        <w:t xml:space="preserve">2.1.1.3. </w:t>
      </w:r>
      <w:proofErr w:type="spellStart"/>
      <w:r w:rsidRPr="0045795C">
        <w:rPr>
          <w:rFonts w:ascii="Times New Roman" w:hAnsi="Times New Roman"/>
          <w:sz w:val="24"/>
          <w:szCs w:val="24"/>
        </w:rPr>
        <w:t>Дачний</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будинок</w:t>
      </w:r>
      <w:proofErr w:type="spellEnd"/>
      <w:r w:rsidRPr="0045795C">
        <w:rPr>
          <w:rFonts w:ascii="Times New Roman" w:hAnsi="Times New Roman"/>
          <w:sz w:val="24"/>
          <w:szCs w:val="24"/>
        </w:rPr>
        <w:t xml:space="preserve"> – </w:t>
      </w:r>
      <w:proofErr w:type="spellStart"/>
      <w:r w:rsidRPr="0045795C">
        <w:rPr>
          <w:rFonts w:ascii="Times New Roman" w:hAnsi="Times New Roman"/>
          <w:sz w:val="24"/>
          <w:szCs w:val="24"/>
        </w:rPr>
        <w:t>житловий</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будинок</w:t>
      </w:r>
      <w:proofErr w:type="spellEnd"/>
      <w:r w:rsidRPr="0045795C">
        <w:rPr>
          <w:rFonts w:ascii="Times New Roman" w:hAnsi="Times New Roman"/>
          <w:sz w:val="24"/>
          <w:szCs w:val="24"/>
        </w:rPr>
        <w:t xml:space="preserve"> для </w:t>
      </w:r>
      <w:proofErr w:type="spellStart"/>
      <w:r w:rsidRPr="0045795C">
        <w:rPr>
          <w:rFonts w:ascii="Times New Roman" w:hAnsi="Times New Roman"/>
          <w:sz w:val="24"/>
          <w:szCs w:val="24"/>
        </w:rPr>
        <w:t>використання</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протягом</w:t>
      </w:r>
      <w:proofErr w:type="spellEnd"/>
      <w:r w:rsidRPr="0045795C">
        <w:rPr>
          <w:rFonts w:ascii="Times New Roman" w:hAnsi="Times New Roman"/>
          <w:sz w:val="24"/>
          <w:szCs w:val="24"/>
        </w:rPr>
        <w:t xml:space="preserve"> року </w:t>
      </w:r>
      <w:proofErr w:type="spellStart"/>
      <w:r w:rsidRPr="0045795C">
        <w:rPr>
          <w:rFonts w:ascii="Times New Roman" w:hAnsi="Times New Roman"/>
          <w:sz w:val="24"/>
          <w:szCs w:val="24"/>
        </w:rPr>
        <w:t>з</w:t>
      </w:r>
      <w:proofErr w:type="spellEnd"/>
      <w:r w:rsidRPr="0045795C">
        <w:rPr>
          <w:rFonts w:ascii="Times New Roman" w:hAnsi="Times New Roman"/>
          <w:sz w:val="24"/>
          <w:szCs w:val="24"/>
        </w:rPr>
        <w:t xml:space="preserve"> метою </w:t>
      </w:r>
      <w:proofErr w:type="spellStart"/>
      <w:r w:rsidRPr="0045795C">
        <w:rPr>
          <w:rFonts w:ascii="Times New Roman" w:hAnsi="Times New Roman"/>
          <w:sz w:val="24"/>
          <w:szCs w:val="24"/>
        </w:rPr>
        <w:t>позаміського</w:t>
      </w:r>
      <w:proofErr w:type="spellEnd"/>
      <w:r w:rsidRPr="0045795C">
        <w:rPr>
          <w:rFonts w:ascii="Times New Roman" w:hAnsi="Times New Roman"/>
          <w:sz w:val="24"/>
          <w:szCs w:val="24"/>
        </w:rPr>
        <w:t xml:space="preserve"> </w:t>
      </w:r>
      <w:proofErr w:type="spellStart"/>
      <w:r w:rsidRPr="0045795C">
        <w:rPr>
          <w:rFonts w:ascii="Times New Roman" w:hAnsi="Times New Roman"/>
          <w:sz w:val="24"/>
          <w:szCs w:val="24"/>
        </w:rPr>
        <w:t>відпочинку</w:t>
      </w:r>
      <w:proofErr w:type="spellEnd"/>
      <w:r w:rsidRPr="0045795C">
        <w:rPr>
          <w:rFonts w:ascii="Times New Roman" w:hAnsi="Times New Roman"/>
          <w:sz w:val="24"/>
          <w:szCs w:val="24"/>
        </w:rPr>
        <w:t>.</w:t>
      </w:r>
    </w:p>
    <w:p w:rsidR="00EB35BB" w:rsidRPr="0045795C" w:rsidRDefault="00EB35BB" w:rsidP="00EB35BB">
      <w:pPr>
        <w:spacing w:after="0" w:line="240" w:lineRule="auto"/>
        <w:ind w:firstLine="709"/>
        <w:jc w:val="both"/>
        <w:rPr>
          <w:rFonts w:ascii="Times New Roman" w:hAnsi="Times New Roman"/>
          <w:sz w:val="24"/>
          <w:szCs w:val="24"/>
        </w:rPr>
      </w:pPr>
      <w:r w:rsidRPr="0045795C">
        <w:rPr>
          <w:rFonts w:ascii="Times New Roman" w:hAnsi="Times New Roman"/>
          <w:sz w:val="24"/>
          <w:szCs w:val="24"/>
        </w:rPr>
        <w:t xml:space="preserve">2.1.2. Об'єкти нежитлової нерухомості – будівлі, приміщення, що не віднесені відповідно до законодавства до житлового фонду. У нежитловій нерухомості виділяють: </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lastRenderedPageBreak/>
        <w:t>б) будівлі офісні - будівлі фінансового обслуговування, адміністративно-побутові будівлі, будівлі для конторських та адміністративних цілей;</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t>г) гаражі - гаражі (наземні й підземні) та криті автомобільні стоянки;</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t>ґ) будівлі промислові та склади;</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t>д) будівлі для публічних виступів (казино, ігорні будинки);</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eastAsia="uk-UA"/>
        </w:rPr>
      </w:pPr>
      <w:r w:rsidRPr="0045795C">
        <w:rPr>
          <w:rFonts w:ascii="Times New Roman" w:eastAsia="Calibri" w:hAnsi="Times New Roman"/>
          <w:sz w:val="24"/>
          <w:szCs w:val="24"/>
          <w:lang w:val="uk-UA" w:eastAsia="uk-UA"/>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eastAsia="uk-UA"/>
        </w:rPr>
        <w:t>є) інші будівлі</w:t>
      </w:r>
      <w:r w:rsidRPr="0045795C">
        <w:rPr>
          <w:rFonts w:ascii="Times New Roman" w:eastAsia="Calibri" w:hAnsi="Times New Roman"/>
          <w:sz w:val="24"/>
          <w:szCs w:val="24"/>
          <w:lang w:val="uk-UA"/>
        </w:rPr>
        <w:t>.</w:t>
      </w:r>
    </w:p>
    <w:p w:rsidR="00EB35BB" w:rsidRPr="0045795C" w:rsidRDefault="00EB35BB" w:rsidP="00EB35BB">
      <w:pPr>
        <w:pStyle w:val="a5"/>
        <w:spacing w:after="0" w:line="240" w:lineRule="auto"/>
        <w:ind w:left="0" w:right="57" w:firstLine="709"/>
        <w:jc w:val="center"/>
        <w:rPr>
          <w:rFonts w:ascii="Times New Roman" w:eastAsia="Calibri" w:hAnsi="Times New Roman"/>
          <w:b/>
          <w:sz w:val="24"/>
          <w:szCs w:val="24"/>
          <w:lang w:val="uk-UA"/>
        </w:rPr>
      </w:pPr>
      <w:r w:rsidRPr="0045795C">
        <w:rPr>
          <w:rStyle w:val="a4"/>
          <w:rFonts w:eastAsia="Calibri"/>
          <w:sz w:val="24"/>
          <w:szCs w:val="24"/>
          <w:lang w:val="uk-UA"/>
        </w:rPr>
        <w:t>2.2.</w:t>
      </w:r>
      <w:r w:rsidRPr="0045795C">
        <w:rPr>
          <w:rFonts w:ascii="Times New Roman" w:eastAsia="Calibri" w:hAnsi="Times New Roman"/>
          <w:b/>
          <w:sz w:val="24"/>
          <w:szCs w:val="24"/>
          <w:lang w:val="uk-UA"/>
        </w:rPr>
        <w:t xml:space="preserve"> Не є об’єктом оподаткування:</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в) будівлі дитячих будинків сімейного типу;</w:t>
      </w:r>
    </w:p>
    <w:p w:rsidR="00EB35BB" w:rsidRPr="0045795C" w:rsidRDefault="00EB35BB" w:rsidP="00EB35BB">
      <w:pPr>
        <w:pStyle w:val="a5"/>
        <w:spacing w:after="0" w:line="240" w:lineRule="auto"/>
        <w:ind w:left="0" w:right="57"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г) гуртожитки;</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є) будівлі промисловості, зокрема виробничі корпуси, цехи, складські приміщення промислових підприємств;</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з) об’єкти житлової та нежитлової нерухомості, які перебувають у власності громадських організацій інвалідів та їх підприємств;</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EB35BB" w:rsidRPr="0045795C" w:rsidRDefault="00EB35BB" w:rsidP="00EB35BB">
      <w:pPr>
        <w:pStyle w:val="a5"/>
        <w:spacing w:after="0" w:line="240" w:lineRule="auto"/>
        <w:ind w:left="0" w:firstLine="709"/>
        <w:jc w:val="both"/>
        <w:rPr>
          <w:rFonts w:ascii="Times New Roman" w:eastAsia="Calibri" w:hAnsi="Times New Roman"/>
          <w:sz w:val="24"/>
          <w:szCs w:val="24"/>
          <w:lang w:val="uk-UA"/>
        </w:rPr>
      </w:pPr>
      <w:r w:rsidRPr="0045795C">
        <w:rPr>
          <w:rFonts w:ascii="Times New Roman" w:eastAsia="Calibri" w:hAnsi="Times New Roman"/>
          <w:sz w:val="24"/>
          <w:szCs w:val="24"/>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EB35BB" w:rsidRPr="0045795C" w:rsidRDefault="00EB35BB" w:rsidP="00EB35BB">
      <w:pPr>
        <w:pStyle w:val="rvps2"/>
        <w:shd w:val="clear" w:color="auto" w:fill="FFFFFF"/>
        <w:spacing w:before="0" w:beforeAutospacing="0" w:after="0" w:afterAutospacing="0"/>
        <w:ind w:firstLine="709"/>
        <w:jc w:val="both"/>
        <w:textAlignment w:val="baseline"/>
        <w:rPr>
          <w:color w:val="000000"/>
        </w:rPr>
      </w:pPr>
      <w:r w:rsidRPr="0045795C">
        <w:rPr>
          <w:color w:val="000000"/>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EB35BB" w:rsidRPr="0045795C" w:rsidRDefault="00EB35BB" w:rsidP="00EB35BB">
      <w:pPr>
        <w:pStyle w:val="rvps2"/>
        <w:shd w:val="clear" w:color="auto" w:fill="FFFFFF"/>
        <w:spacing w:before="0" w:beforeAutospacing="0" w:after="0" w:afterAutospacing="0"/>
        <w:ind w:firstLine="709"/>
        <w:jc w:val="both"/>
        <w:textAlignment w:val="baseline"/>
        <w:rPr>
          <w:color w:val="000000"/>
        </w:rPr>
      </w:pPr>
      <w:bookmarkStart w:id="0" w:name="n1349"/>
      <w:bookmarkEnd w:id="0"/>
      <w:r w:rsidRPr="0045795C">
        <w:rPr>
          <w:color w:val="000000"/>
        </w:rPr>
        <w:t xml:space="preserve">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w:t>
      </w:r>
      <w:r w:rsidRPr="0045795C">
        <w:rPr>
          <w:color w:val="000000"/>
        </w:rPr>
        <w:lastRenderedPageBreak/>
        <w:t>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EB35BB" w:rsidRPr="0045795C" w:rsidRDefault="00EB35BB" w:rsidP="00EB35BB">
      <w:pPr>
        <w:pStyle w:val="rvps2"/>
        <w:shd w:val="clear" w:color="auto" w:fill="FFFFFF"/>
        <w:spacing w:before="0" w:beforeAutospacing="0" w:after="0" w:afterAutospacing="0"/>
        <w:ind w:firstLine="709"/>
        <w:jc w:val="both"/>
        <w:textAlignment w:val="baseline"/>
        <w:rPr>
          <w:color w:val="000000"/>
        </w:rPr>
      </w:pPr>
      <w:bookmarkStart w:id="1" w:name="n1350"/>
      <w:bookmarkEnd w:id="1"/>
      <w:r w:rsidRPr="0045795C">
        <w:rPr>
          <w:color w:val="000000"/>
        </w:rPr>
        <w:t xml:space="preserve">к) об’єкти нежитлової нерухомості баз олімпійської та </w:t>
      </w:r>
      <w:proofErr w:type="spellStart"/>
      <w:r w:rsidRPr="0045795C">
        <w:rPr>
          <w:color w:val="000000"/>
        </w:rPr>
        <w:t>паралімпійської</w:t>
      </w:r>
      <w:proofErr w:type="spellEnd"/>
      <w:r w:rsidRPr="0045795C">
        <w:rPr>
          <w:color w:val="000000"/>
        </w:rPr>
        <w:t xml:space="preserve"> підготовки. Перелік таких баз затверджується Кабінетом Міністрів України;</w:t>
      </w:r>
    </w:p>
    <w:p w:rsidR="00EB35BB" w:rsidRPr="0045795C" w:rsidRDefault="00EB35BB" w:rsidP="00EB35BB">
      <w:pPr>
        <w:pStyle w:val="rvps2"/>
        <w:shd w:val="clear" w:color="auto" w:fill="FFFFFF"/>
        <w:spacing w:before="0" w:beforeAutospacing="0" w:after="0" w:afterAutospacing="0"/>
        <w:ind w:firstLine="709"/>
        <w:jc w:val="both"/>
        <w:textAlignment w:val="baseline"/>
        <w:rPr>
          <w:color w:val="000000"/>
        </w:rPr>
      </w:pPr>
      <w:bookmarkStart w:id="2" w:name="n1351"/>
      <w:bookmarkEnd w:id="2"/>
      <w:r w:rsidRPr="0045795C">
        <w:rPr>
          <w:color w:val="000000"/>
        </w:rPr>
        <w:t>л) об’єкти житлової нерухомості, які належать багатодітним або прийомним сім’ям, у яких виховується п’ять та більше дітей".</w:t>
      </w:r>
    </w:p>
    <w:p w:rsidR="00EB35BB" w:rsidRPr="0045795C" w:rsidRDefault="00EB35BB" w:rsidP="00EB35BB">
      <w:pPr>
        <w:pStyle w:val="a5"/>
        <w:spacing w:after="100"/>
        <w:ind w:left="0" w:right="-185" w:firstLine="708"/>
        <w:jc w:val="center"/>
        <w:rPr>
          <w:rStyle w:val="a4"/>
          <w:rFonts w:eastAsia="Calibri"/>
          <w:b w:val="0"/>
          <w:bCs w:val="0"/>
          <w:sz w:val="24"/>
          <w:szCs w:val="24"/>
          <w:lang w:val="uk-UA"/>
        </w:rPr>
      </w:pPr>
      <w:r w:rsidRPr="0045795C">
        <w:rPr>
          <w:rFonts w:ascii="Times New Roman" w:eastAsia="Calibri" w:hAnsi="Times New Roman"/>
          <w:b/>
          <w:sz w:val="24"/>
          <w:szCs w:val="24"/>
          <w:lang w:val="uk-UA"/>
        </w:rPr>
        <w:t>3</w:t>
      </w:r>
      <w:r w:rsidRPr="0045795C">
        <w:rPr>
          <w:rFonts w:ascii="Times New Roman" w:eastAsia="Calibri" w:hAnsi="Times New Roman"/>
          <w:sz w:val="24"/>
          <w:szCs w:val="24"/>
          <w:lang w:val="uk-UA"/>
        </w:rPr>
        <w:t>.</w:t>
      </w:r>
      <w:r w:rsidRPr="0045795C">
        <w:rPr>
          <w:rStyle w:val="a4"/>
          <w:rFonts w:eastAsia="Calibri"/>
          <w:sz w:val="24"/>
          <w:szCs w:val="24"/>
          <w:lang w:val="uk-UA"/>
        </w:rPr>
        <w:t xml:space="preserve"> База оподаткування</w:t>
      </w:r>
    </w:p>
    <w:p w:rsidR="00EB35BB" w:rsidRPr="0045795C" w:rsidRDefault="00EB35BB" w:rsidP="00EB35BB">
      <w:pPr>
        <w:pStyle w:val="a5"/>
        <w:spacing w:after="0" w:line="240" w:lineRule="auto"/>
        <w:ind w:left="0" w:firstLine="720"/>
        <w:jc w:val="both"/>
        <w:rPr>
          <w:rFonts w:eastAsia="Calibri"/>
          <w:sz w:val="24"/>
          <w:szCs w:val="24"/>
          <w:lang w:val="uk-UA"/>
        </w:rPr>
      </w:pPr>
      <w:r w:rsidRPr="0045795C">
        <w:rPr>
          <w:rStyle w:val="a4"/>
          <w:rFonts w:eastAsia="Calibri"/>
          <w:sz w:val="24"/>
          <w:szCs w:val="24"/>
          <w:lang w:val="uk-UA"/>
        </w:rPr>
        <w:t>3.1.</w:t>
      </w:r>
      <w:r w:rsidRPr="0045795C">
        <w:rPr>
          <w:rFonts w:ascii="Times New Roman" w:eastAsia="Calibri" w:hAnsi="Times New Roman"/>
          <w:sz w:val="24"/>
          <w:szCs w:val="24"/>
          <w:lang w:val="uk-UA"/>
        </w:rPr>
        <w:t xml:space="preserve"> Базою оподаткування є загальна площа об’єкта житлової та нежитлової нерухомості, в тому числі його часток.</w:t>
      </w:r>
    </w:p>
    <w:p w:rsidR="00EB35BB" w:rsidRPr="0045795C" w:rsidRDefault="00EB35BB" w:rsidP="00EB35BB">
      <w:pPr>
        <w:pStyle w:val="a5"/>
        <w:spacing w:after="0" w:line="240" w:lineRule="auto"/>
        <w:ind w:left="0" w:firstLine="720"/>
        <w:jc w:val="both"/>
        <w:rPr>
          <w:rFonts w:ascii="Times New Roman" w:eastAsia="Calibri" w:hAnsi="Times New Roman"/>
          <w:sz w:val="24"/>
          <w:szCs w:val="24"/>
          <w:lang w:val="uk-UA"/>
        </w:rPr>
      </w:pPr>
      <w:r w:rsidRPr="0045795C">
        <w:rPr>
          <w:rStyle w:val="a4"/>
          <w:rFonts w:eastAsia="Calibri"/>
          <w:sz w:val="24"/>
          <w:szCs w:val="24"/>
          <w:lang w:val="uk-UA"/>
        </w:rPr>
        <w:t>3.2.</w:t>
      </w:r>
      <w:r w:rsidRPr="0045795C">
        <w:rPr>
          <w:rFonts w:ascii="Times New Roman" w:eastAsia="Calibri" w:hAnsi="Times New Roman"/>
          <w:sz w:val="24"/>
          <w:szCs w:val="24"/>
          <w:lang w:val="uk-UA"/>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EB35BB" w:rsidRPr="0045795C" w:rsidRDefault="00EB35BB" w:rsidP="00EB35BB">
      <w:pPr>
        <w:pStyle w:val="a5"/>
        <w:spacing w:after="0" w:line="240" w:lineRule="auto"/>
        <w:ind w:left="0" w:firstLine="720"/>
        <w:jc w:val="both"/>
        <w:rPr>
          <w:rStyle w:val="a4"/>
          <w:rFonts w:eastAsia="Calibri"/>
          <w:b w:val="0"/>
          <w:bCs w:val="0"/>
          <w:sz w:val="24"/>
          <w:szCs w:val="24"/>
          <w:lang w:val="uk-UA"/>
        </w:rPr>
      </w:pPr>
      <w:r w:rsidRPr="0045795C">
        <w:rPr>
          <w:rStyle w:val="a4"/>
          <w:rFonts w:eastAsia="Calibri"/>
          <w:sz w:val="24"/>
          <w:szCs w:val="24"/>
          <w:lang w:val="uk-UA"/>
        </w:rPr>
        <w:t>3.3.</w:t>
      </w:r>
      <w:r w:rsidRPr="0045795C">
        <w:rPr>
          <w:rFonts w:ascii="Times New Roman" w:eastAsia="Calibri" w:hAnsi="Times New Roman"/>
          <w:sz w:val="24"/>
          <w:szCs w:val="24"/>
          <w:lang w:val="uk-UA"/>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EB35BB" w:rsidRPr="0045795C" w:rsidRDefault="00EB35BB" w:rsidP="00EB35BB">
      <w:pPr>
        <w:pStyle w:val="a5"/>
        <w:spacing w:after="0" w:line="240" w:lineRule="auto"/>
        <w:ind w:left="0" w:firstLine="708"/>
        <w:jc w:val="center"/>
        <w:rPr>
          <w:rStyle w:val="a4"/>
          <w:rFonts w:eastAsia="Calibri"/>
          <w:sz w:val="24"/>
          <w:szCs w:val="24"/>
          <w:lang w:val="uk-UA"/>
        </w:rPr>
      </w:pPr>
      <w:r w:rsidRPr="0045795C">
        <w:rPr>
          <w:rStyle w:val="a4"/>
          <w:rFonts w:eastAsia="Calibri"/>
          <w:sz w:val="24"/>
          <w:szCs w:val="24"/>
          <w:lang w:val="uk-UA"/>
        </w:rPr>
        <w:t>4. Пільги зі сплати податку</w:t>
      </w:r>
    </w:p>
    <w:p w:rsidR="00EB35BB" w:rsidRPr="0045795C" w:rsidRDefault="00EB35BB" w:rsidP="00EB35BB">
      <w:pPr>
        <w:spacing w:after="0" w:line="240" w:lineRule="auto"/>
        <w:ind w:firstLine="720"/>
        <w:jc w:val="both"/>
        <w:rPr>
          <w:rFonts w:ascii="Calibri" w:eastAsia="Times New Roman" w:hAnsi="Calibri"/>
          <w:sz w:val="24"/>
          <w:szCs w:val="24"/>
        </w:rPr>
      </w:pPr>
      <w:r w:rsidRPr="0045795C">
        <w:rPr>
          <w:rFonts w:ascii="Times New Roman" w:hAnsi="Times New Roman"/>
          <w:sz w:val="24"/>
          <w:szCs w:val="24"/>
        </w:rPr>
        <w:t>4.1.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EB35BB" w:rsidRPr="0045795C" w:rsidRDefault="00EB35BB" w:rsidP="00EB35BB">
      <w:pPr>
        <w:spacing w:after="0" w:line="240" w:lineRule="auto"/>
        <w:ind w:firstLine="720"/>
        <w:jc w:val="both"/>
        <w:rPr>
          <w:rFonts w:ascii="Times New Roman" w:hAnsi="Times New Roman"/>
          <w:sz w:val="24"/>
          <w:szCs w:val="24"/>
        </w:rPr>
      </w:pPr>
      <w:r w:rsidRPr="0045795C">
        <w:rPr>
          <w:rFonts w:ascii="Times New Roman" w:hAnsi="Times New Roman"/>
          <w:sz w:val="24"/>
          <w:szCs w:val="24"/>
        </w:rPr>
        <w:t xml:space="preserve">а) для квартири/квартир незалежно від їх кількості - на </w:t>
      </w:r>
      <w:smartTag w:uri="urn:schemas-microsoft-com:office:smarttags" w:element="metricconverter">
        <w:smartTagPr>
          <w:attr w:name="ProductID" w:val="20 літрів"/>
        </w:smartTagPr>
        <w:r w:rsidRPr="0045795C">
          <w:rPr>
            <w:rFonts w:ascii="Times New Roman" w:hAnsi="Times New Roman"/>
            <w:sz w:val="24"/>
            <w:szCs w:val="24"/>
          </w:rPr>
          <w:t>60 кв. метрів</w:t>
        </w:r>
      </w:smartTag>
      <w:r w:rsidRPr="0045795C">
        <w:rPr>
          <w:rFonts w:ascii="Times New Roman" w:hAnsi="Times New Roman"/>
          <w:sz w:val="24"/>
          <w:szCs w:val="24"/>
        </w:rPr>
        <w:t>;</w:t>
      </w:r>
    </w:p>
    <w:p w:rsidR="00EB35BB" w:rsidRPr="0045795C" w:rsidRDefault="00EB35BB" w:rsidP="00EB35BB">
      <w:pPr>
        <w:spacing w:after="0" w:line="240" w:lineRule="auto"/>
        <w:ind w:firstLine="720"/>
        <w:jc w:val="both"/>
        <w:rPr>
          <w:rFonts w:ascii="Times New Roman" w:hAnsi="Times New Roman"/>
          <w:sz w:val="24"/>
          <w:szCs w:val="24"/>
        </w:rPr>
      </w:pPr>
      <w:r w:rsidRPr="0045795C">
        <w:rPr>
          <w:rFonts w:ascii="Times New Roman" w:hAnsi="Times New Roman"/>
          <w:sz w:val="24"/>
          <w:szCs w:val="24"/>
        </w:rPr>
        <w:t xml:space="preserve">б) для житлового будинку/будинків незалежно від їх кількості - на </w:t>
      </w:r>
      <w:smartTag w:uri="urn:schemas-microsoft-com:office:smarttags" w:element="metricconverter">
        <w:smartTagPr>
          <w:attr w:name="ProductID" w:val="20 літрів"/>
        </w:smartTagPr>
        <w:r w:rsidRPr="0045795C">
          <w:rPr>
            <w:rFonts w:ascii="Times New Roman" w:hAnsi="Times New Roman"/>
            <w:sz w:val="24"/>
            <w:szCs w:val="24"/>
          </w:rPr>
          <w:t>120 кв. метрів</w:t>
        </w:r>
      </w:smartTag>
      <w:r w:rsidRPr="0045795C">
        <w:rPr>
          <w:rFonts w:ascii="Times New Roman" w:hAnsi="Times New Roman"/>
          <w:sz w:val="24"/>
          <w:szCs w:val="24"/>
        </w:rPr>
        <w:t>;</w:t>
      </w:r>
    </w:p>
    <w:p w:rsidR="00EB35BB" w:rsidRPr="0045795C" w:rsidRDefault="00EB35BB" w:rsidP="00EB35BB">
      <w:pPr>
        <w:spacing w:after="0" w:line="240" w:lineRule="auto"/>
        <w:ind w:firstLine="720"/>
        <w:jc w:val="both"/>
        <w:rPr>
          <w:rFonts w:ascii="Times New Roman" w:hAnsi="Times New Roman"/>
          <w:sz w:val="24"/>
          <w:szCs w:val="24"/>
        </w:rPr>
      </w:pPr>
      <w:r w:rsidRPr="0045795C">
        <w:rPr>
          <w:rFonts w:ascii="Times New Roman" w:hAnsi="Times New Roman"/>
          <w:sz w:val="24"/>
          <w:szCs w:val="24"/>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20 літрів"/>
        </w:smartTagPr>
        <w:r w:rsidRPr="0045795C">
          <w:rPr>
            <w:rFonts w:ascii="Times New Roman" w:hAnsi="Times New Roman"/>
            <w:sz w:val="24"/>
            <w:szCs w:val="24"/>
          </w:rPr>
          <w:t>180 кв. метрів</w:t>
        </w:r>
      </w:smartTag>
      <w:r w:rsidRPr="0045795C">
        <w:rPr>
          <w:rFonts w:ascii="Times New Roman" w:hAnsi="Times New Roman"/>
          <w:sz w:val="24"/>
          <w:szCs w:val="24"/>
        </w:rPr>
        <w:t>.</w:t>
      </w:r>
    </w:p>
    <w:p w:rsidR="00EB35BB" w:rsidRPr="0045795C" w:rsidRDefault="00EB35BB" w:rsidP="00EB35BB">
      <w:pPr>
        <w:spacing w:after="0" w:line="240" w:lineRule="auto"/>
        <w:ind w:firstLine="720"/>
        <w:jc w:val="both"/>
        <w:rPr>
          <w:rFonts w:ascii="Times New Roman" w:hAnsi="Times New Roman"/>
          <w:sz w:val="24"/>
          <w:szCs w:val="24"/>
        </w:rPr>
      </w:pPr>
      <w:r w:rsidRPr="0045795C">
        <w:rPr>
          <w:rFonts w:ascii="Times New Roman" w:hAnsi="Times New Roman"/>
          <w:sz w:val="24"/>
          <w:szCs w:val="24"/>
        </w:rPr>
        <w:t>Таке зменшення надається один раз за кожний базовий податковий (звітний) період (рік).</w:t>
      </w:r>
    </w:p>
    <w:p w:rsidR="00EB35BB" w:rsidRPr="0045795C" w:rsidRDefault="00EB35BB" w:rsidP="00EB35BB">
      <w:pPr>
        <w:pStyle w:val="a5"/>
        <w:spacing w:after="0" w:line="240" w:lineRule="auto"/>
        <w:ind w:left="0" w:firstLine="720"/>
        <w:jc w:val="both"/>
        <w:rPr>
          <w:rFonts w:ascii="Times New Roman" w:eastAsia="Calibri" w:hAnsi="Times New Roman"/>
          <w:sz w:val="24"/>
          <w:szCs w:val="24"/>
          <w:lang w:val="uk-UA"/>
        </w:rPr>
      </w:pPr>
      <w:r w:rsidRPr="0045795C">
        <w:rPr>
          <w:rFonts w:ascii="Times New Roman" w:eastAsia="Calibri" w:hAnsi="Times New Roman"/>
          <w:sz w:val="24"/>
          <w:szCs w:val="24"/>
          <w:lang w:val="uk-UA"/>
        </w:rPr>
        <w:t xml:space="preserve">4.2. Звільнити від сплати податку не нерухоме майно, відмінне від земельної ділянки,  неприбуткові організації (культові споруди, будівлі для проживання священнослужителів, будівлі громадських та благодійних організацій, будівлі комунальної  та державної власності). </w:t>
      </w:r>
    </w:p>
    <w:p w:rsidR="00EB35BB" w:rsidRPr="0045795C" w:rsidRDefault="00EB35BB" w:rsidP="00EB35BB">
      <w:pPr>
        <w:pStyle w:val="a5"/>
        <w:spacing w:after="0" w:line="240" w:lineRule="auto"/>
        <w:ind w:left="0" w:firstLine="720"/>
        <w:jc w:val="both"/>
        <w:rPr>
          <w:rFonts w:ascii="Times New Roman" w:eastAsia="Calibri" w:hAnsi="Times New Roman"/>
          <w:sz w:val="24"/>
          <w:szCs w:val="24"/>
          <w:lang w:val="uk-UA"/>
        </w:rPr>
      </w:pPr>
      <w:r w:rsidRPr="0045795C">
        <w:rPr>
          <w:rFonts w:ascii="Times New Roman" w:eastAsia="Calibri" w:hAnsi="Times New Roman"/>
          <w:sz w:val="24"/>
          <w:szCs w:val="24"/>
          <w:lang w:val="uk-UA"/>
        </w:rPr>
        <w:t xml:space="preserve">4.3. Пільги з податку, що сплачується на території </w:t>
      </w:r>
      <w:proofErr w:type="spellStart"/>
      <w:r w:rsidRPr="0045795C">
        <w:rPr>
          <w:rFonts w:ascii="Times New Roman" w:eastAsia="Calibri" w:hAnsi="Times New Roman"/>
          <w:sz w:val="24"/>
          <w:szCs w:val="24"/>
          <w:lang w:val="uk-UA"/>
        </w:rPr>
        <w:t>Локницької</w:t>
      </w:r>
      <w:proofErr w:type="spellEnd"/>
      <w:r w:rsidRPr="0045795C">
        <w:rPr>
          <w:rFonts w:ascii="Times New Roman" w:eastAsia="Calibri" w:hAnsi="Times New Roman"/>
          <w:sz w:val="24"/>
          <w:szCs w:val="24"/>
          <w:lang w:val="uk-UA"/>
        </w:rPr>
        <w:t xml:space="preserve"> сільської ради з об’єктів житлової нерухомості, для фізичних осіб </w:t>
      </w:r>
      <w:r w:rsidRPr="0045795C">
        <w:rPr>
          <w:rFonts w:ascii="Times New Roman" w:eastAsia="Calibri" w:hAnsi="Times New Roman"/>
          <w:sz w:val="24"/>
          <w:szCs w:val="24"/>
          <w:u w:val="single"/>
          <w:lang w:val="uk-UA"/>
        </w:rPr>
        <w:t>не надаються</w:t>
      </w:r>
      <w:r w:rsidRPr="0045795C">
        <w:rPr>
          <w:rFonts w:ascii="Times New Roman" w:eastAsia="Calibri" w:hAnsi="Times New Roman"/>
          <w:sz w:val="24"/>
          <w:szCs w:val="24"/>
          <w:lang w:val="uk-UA"/>
        </w:rPr>
        <w:t xml:space="preserve"> на:</w:t>
      </w:r>
    </w:p>
    <w:p w:rsidR="00EB35BB" w:rsidRPr="0045795C" w:rsidRDefault="00EB35BB" w:rsidP="00EB35BB">
      <w:pPr>
        <w:pStyle w:val="a5"/>
        <w:spacing w:after="0" w:line="240" w:lineRule="auto"/>
        <w:ind w:left="0" w:firstLine="720"/>
        <w:jc w:val="both"/>
        <w:rPr>
          <w:rFonts w:ascii="Times New Roman" w:eastAsia="Calibri" w:hAnsi="Times New Roman"/>
          <w:sz w:val="24"/>
          <w:szCs w:val="24"/>
          <w:lang w:val="uk-UA"/>
        </w:rPr>
      </w:pPr>
      <w:proofErr w:type="spellStart"/>
      <w:r w:rsidRPr="0045795C">
        <w:rPr>
          <w:rFonts w:ascii="Times New Roman" w:eastAsia="Calibri" w:hAnsi="Times New Roman"/>
          <w:sz w:val="24"/>
          <w:szCs w:val="24"/>
          <w:lang w:val="uk-UA"/>
        </w:rPr>
        <w:t>-об’єкт</w:t>
      </w:r>
      <w:proofErr w:type="spellEnd"/>
      <w:r w:rsidRPr="0045795C">
        <w:rPr>
          <w:rFonts w:ascii="Times New Roman" w:eastAsia="Calibri" w:hAnsi="Times New Roman"/>
          <w:sz w:val="24"/>
          <w:szCs w:val="24"/>
          <w:lang w:val="uk-UA"/>
        </w:rPr>
        <w:t>/об’єкти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 для квартир 60Х5=300кв.м., для будинків 120Х5=600кв.м., для різних типів 180Х5=900кв.м.);</w:t>
      </w:r>
    </w:p>
    <w:p w:rsidR="00EB35BB" w:rsidRPr="0045795C" w:rsidRDefault="00EB35BB" w:rsidP="00EB35BB">
      <w:pPr>
        <w:pStyle w:val="a5"/>
        <w:spacing w:after="0" w:line="240" w:lineRule="auto"/>
        <w:ind w:left="0" w:firstLine="720"/>
        <w:jc w:val="both"/>
        <w:rPr>
          <w:rFonts w:ascii="Times New Roman" w:eastAsia="Calibri" w:hAnsi="Times New Roman"/>
          <w:sz w:val="24"/>
          <w:szCs w:val="24"/>
          <w:lang w:val="uk-UA"/>
        </w:rPr>
      </w:pPr>
      <w:proofErr w:type="spellStart"/>
      <w:r w:rsidRPr="0045795C">
        <w:rPr>
          <w:rFonts w:ascii="Times New Roman" w:eastAsia="Calibri" w:hAnsi="Times New Roman"/>
          <w:color w:val="000000"/>
          <w:sz w:val="24"/>
          <w:szCs w:val="24"/>
          <w:lang w:val="uk-UA"/>
        </w:rPr>
        <w:t>-об’єкти</w:t>
      </w:r>
      <w:proofErr w:type="spellEnd"/>
      <w:r w:rsidRPr="0045795C">
        <w:rPr>
          <w:rFonts w:ascii="Times New Roman" w:eastAsia="Calibri" w:hAnsi="Times New Roman"/>
          <w:color w:val="000000"/>
          <w:sz w:val="24"/>
          <w:szCs w:val="24"/>
          <w:lang w:val="uk-UA"/>
        </w:rPr>
        <w:t xml:space="preserve">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EB35BB" w:rsidRPr="0045795C" w:rsidRDefault="00EB35BB" w:rsidP="00EB35BB">
      <w:pPr>
        <w:spacing w:after="0" w:line="240" w:lineRule="auto"/>
        <w:ind w:right="75" w:firstLine="720"/>
        <w:jc w:val="both"/>
        <w:rPr>
          <w:rStyle w:val="a4"/>
          <w:rFonts w:eastAsia="Times New Roman"/>
          <w:b w:val="0"/>
          <w:bCs w:val="0"/>
          <w:color w:val="000000"/>
          <w:sz w:val="24"/>
          <w:szCs w:val="24"/>
          <w:shd w:val="clear" w:color="auto" w:fill="FFFFFF"/>
        </w:rPr>
      </w:pPr>
      <w:r w:rsidRPr="0045795C">
        <w:rPr>
          <w:rFonts w:ascii="Times New Roman" w:hAnsi="Times New Roman"/>
          <w:color w:val="000000"/>
          <w:sz w:val="24"/>
          <w:szCs w:val="24"/>
        </w:rPr>
        <w:t xml:space="preserve">4.4. Сільська рада </w:t>
      </w:r>
      <w:r w:rsidRPr="0045795C">
        <w:rPr>
          <w:rFonts w:ascii="Times New Roman" w:hAnsi="Times New Roman"/>
          <w:color w:val="000000"/>
          <w:sz w:val="24"/>
          <w:szCs w:val="24"/>
          <w:shd w:val="clear" w:color="auto" w:fill="FFFFFF"/>
        </w:rPr>
        <w:t>до 25 грудня року, що передує звітному, подає відповідному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EB35BB" w:rsidRPr="0045795C" w:rsidRDefault="00EB35BB" w:rsidP="00EB35BB">
      <w:pPr>
        <w:pStyle w:val="a5"/>
        <w:spacing w:after="0"/>
        <w:ind w:left="0" w:right="-185" w:firstLine="720"/>
        <w:jc w:val="center"/>
        <w:rPr>
          <w:rStyle w:val="a4"/>
          <w:rFonts w:eastAsia="Calibri"/>
          <w:sz w:val="24"/>
          <w:szCs w:val="24"/>
          <w:lang w:val="uk-UA"/>
        </w:rPr>
      </w:pPr>
      <w:r w:rsidRPr="0045795C">
        <w:rPr>
          <w:rStyle w:val="a4"/>
          <w:rFonts w:eastAsia="Calibri"/>
          <w:sz w:val="24"/>
          <w:szCs w:val="24"/>
          <w:lang w:val="uk-UA"/>
        </w:rPr>
        <w:t>5. Податковий період</w:t>
      </w:r>
    </w:p>
    <w:p w:rsidR="00EB35BB" w:rsidRPr="0045795C" w:rsidRDefault="00EB35BB" w:rsidP="00EB35BB">
      <w:pPr>
        <w:pStyle w:val="a5"/>
        <w:spacing w:after="0"/>
        <w:ind w:left="0" w:right="-185" w:firstLine="720"/>
        <w:jc w:val="both"/>
        <w:rPr>
          <w:rStyle w:val="a4"/>
          <w:rFonts w:eastAsia="Calibri"/>
          <w:b w:val="0"/>
          <w:bCs w:val="0"/>
          <w:sz w:val="24"/>
          <w:szCs w:val="24"/>
          <w:lang w:val="uk-UA"/>
        </w:rPr>
      </w:pPr>
      <w:r w:rsidRPr="0045795C">
        <w:rPr>
          <w:rFonts w:ascii="Times New Roman" w:eastAsia="Calibri" w:hAnsi="Times New Roman"/>
          <w:sz w:val="24"/>
          <w:szCs w:val="24"/>
          <w:lang w:val="uk-UA"/>
        </w:rPr>
        <w:t>Базовий податковий (звітний) період дорівнює календарному року.</w:t>
      </w:r>
    </w:p>
    <w:p w:rsidR="00EB35BB" w:rsidRPr="0045795C" w:rsidRDefault="00EB35BB" w:rsidP="00EB35BB">
      <w:pPr>
        <w:pStyle w:val="a5"/>
        <w:spacing w:after="0"/>
        <w:ind w:left="0" w:right="-185" w:firstLine="720"/>
        <w:jc w:val="center"/>
        <w:rPr>
          <w:rStyle w:val="a4"/>
          <w:rFonts w:eastAsia="Calibri"/>
          <w:b w:val="0"/>
          <w:bCs w:val="0"/>
          <w:sz w:val="24"/>
          <w:szCs w:val="24"/>
          <w:lang w:val="uk-UA"/>
        </w:rPr>
      </w:pPr>
      <w:r w:rsidRPr="0045795C">
        <w:rPr>
          <w:rStyle w:val="a4"/>
          <w:rFonts w:eastAsia="Calibri"/>
          <w:sz w:val="24"/>
          <w:szCs w:val="24"/>
          <w:lang w:val="uk-UA"/>
        </w:rPr>
        <w:t>6. Порядок обчислення суми податку</w:t>
      </w:r>
    </w:p>
    <w:p w:rsidR="00EB35BB" w:rsidRPr="0045795C" w:rsidRDefault="00EB35BB" w:rsidP="00EB35BB">
      <w:pPr>
        <w:tabs>
          <w:tab w:val="left" w:pos="1560"/>
        </w:tabs>
        <w:spacing w:after="0" w:line="240" w:lineRule="auto"/>
        <w:ind w:firstLine="720"/>
        <w:jc w:val="both"/>
        <w:rPr>
          <w:rFonts w:ascii="Calibri" w:eastAsia="Times New Roman" w:hAnsi="Calibri"/>
          <w:color w:val="000000"/>
          <w:sz w:val="24"/>
          <w:szCs w:val="24"/>
        </w:rPr>
      </w:pPr>
      <w:r w:rsidRPr="0045795C">
        <w:rPr>
          <w:rFonts w:ascii="Times New Roman" w:hAnsi="Times New Roman"/>
          <w:color w:val="000000"/>
          <w:sz w:val="24"/>
          <w:szCs w:val="24"/>
        </w:rPr>
        <w:t>6.1.Обчислення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lastRenderedPageBreak/>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відповідної ставки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відповідної ставки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положення  та відповідної ставки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збільшується на 25000 гривень на рік за кожен такий об’єкт житлової нерухомості (його частку).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6.2. 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 xml:space="preserve">6.3. Податкове/податкові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6.4. 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6.5. 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6.6.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6.8.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 об’єктів житлової та/або нежитлової нерухомості, в тому числі їх часток, що перебувають у власності платника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 розміру загальної площі об’єктів житлової та/або нежитлової нерухомості, що перебувають у власності платника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 xml:space="preserve">- права на користування пільгою із сплати податку; </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 xml:space="preserve">- розміру ставки податку; </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 нарахованої суми податку.</w:t>
      </w:r>
    </w:p>
    <w:p w:rsidR="00EB35BB" w:rsidRPr="0045795C" w:rsidRDefault="00EB35BB" w:rsidP="00EB35BB">
      <w:pPr>
        <w:tabs>
          <w:tab w:val="left" w:pos="1560"/>
        </w:tabs>
        <w:spacing w:after="0" w:line="240" w:lineRule="auto"/>
        <w:ind w:firstLine="709"/>
        <w:jc w:val="both"/>
        <w:rPr>
          <w:rFonts w:ascii="Times New Roman" w:hAnsi="Times New Roman"/>
          <w:color w:val="000000"/>
          <w:sz w:val="24"/>
          <w:szCs w:val="24"/>
        </w:rPr>
      </w:pPr>
      <w:r w:rsidRPr="0045795C">
        <w:rPr>
          <w:rFonts w:ascii="Times New Roman" w:hAnsi="Times New Roman"/>
          <w:color w:val="000000"/>
          <w:sz w:val="24"/>
          <w:szCs w:val="24"/>
        </w:rPr>
        <w:t>6.9.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EB35BB" w:rsidRPr="0045795C" w:rsidRDefault="00EB35BB" w:rsidP="00EB35BB">
      <w:pPr>
        <w:tabs>
          <w:tab w:val="left" w:pos="1560"/>
        </w:tabs>
        <w:spacing w:after="0" w:line="240" w:lineRule="auto"/>
        <w:ind w:firstLine="709"/>
        <w:jc w:val="both"/>
        <w:rPr>
          <w:rFonts w:ascii="Times New Roman" w:hAnsi="Times New Roman"/>
          <w:color w:val="000000"/>
          <w:sz w:val="24"/>
          <w:szCs w:val="24"/>
        </w:rPr>
      </w:pPr>
      <w:r w:rsidRPr="0045795C">
        <w:rPr>
          <w:rFonts w:ascii="Times New Roman" w:hAnsi="Times New Roman"/>
          <w:color w:val="000000"/>
          <w:sz w:val="24"/>
          <w:szCs w:val="24"/>
        </w:rPr>
        <w:lastRenderedPageBreak/>
        <w:t>6.10.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EB35BB" w:rsidRPr="0045795C" w:rsidRDefault="00EB35BB" w:rsidP="00EB35BB">
      <w:pPr>
        <w:tabs>
          <w:tab w:val="left" w:pos="1560"/>
        </w:tabs>
        <w:spacing w:after="0" w:line="240" w:lineRule="auto"/>
        <w:ind w:firstLine="709"/>
        <w:jc w:val="both"/>
        <w:rPr>
          <w:rFonts w:ascii="Times New Roman" w:hAnsi="Times New Roman"/>
          <w:color w:val="000000"/>
          <w:sz w:val="24"/>
          <w:szCs w:val="24"/>
        </w:rPr>
      </w:pPr>
      <w:r w:rsidRPr="0045795C">
        <w:rPr>
          <w:rFonts w:ascii="Times New Roman" w:hAnsi="Times New Roman"/>
          <w:color w:val="000000"/>
          <w:sz w:val="24"/>
          <w:szCs w:val="24"/>
        </w:rPr>
        <w:t>6.11.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EB35BB" w:rsidRPr="0045795C" w:rsidRDefault="00EB35BB" w:rsidP="00EB35BB">
      <w:pPr>
        <w:tabs>
          <w:tab w:val="left" w:pos="1560"/>
        </w:tabs>
        <w:spacing w:after="0" w:line="240" w:lineRule="auto"/>
        <w:ind w:firstLine="709"/>
        <w:jc w:val="both"/>
        <w:rPr>
          <w:rFonts w:ascii="Times New Roman" w:hAnsi="Times New Roman"/>
          <w:color w:val="000000"/>
          <w:sz w:val="24"/>
          <w:szCs w:val="24"/>
        </w:rPr>
      </w:pPr>
      <w:r w:rsidRPr="0045795C">
        <w:rPr>
          <w:rFonts w:ascii="Times New Roman" w:hAnsi="Times New Roman"/>
          <w:color w:val="000000"/>
          <w:sz w:val="24"/>
          <w:szCs w:val="24"/>
        </w:rPr>
        <w:t>6.12. 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EB35BB" w:rsidRPr="0045795C" w:rsidRDefault="00EB35BB" w:rsidP="00EB35BB">
      <w:pPr>
        <w:tabs>
          <w:tab w:val="left" w:pos="1560"/>
        </w:tabs>
        <w:spacing w:after="0" w:line="240" w:lineRule="auto"/>
        <w:ind w:firstLine="709"/>
        <w:jc w:val="both"/>
        <w:rPr>
          <w:rFonts w:ascii="Times New Roman" w:hAnsi="Times New Roman"/>
          <w:color w:val="000000"/>
          <w:sz w:val="24"/>
          <w:szCs w:val="24"/>
        </w:rPr>
      </w:pPr>
      <w:r w:rsidRPr="0045795C">
        <w:rPr>
          <w:rFonts w:ascii="Times New Roman" w:hAnsi="Times New Roman"/>
          <w:color w:val="000000"/>
          <w:sz w:val="24"/>
          <w:szCs w:val="24"/>
        </w:rPr>
        <w:t>6.13.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EB35BB" w:rsidRPr="0045795C" w:rsidRDefault="00EB35BB" w:rsidP="00EB35BB">
      <w:pPr>
        <w:tabs>
          <w:tab w:val="left" w:pos="1560"/>
        </w:tabs>
        <w:spacing w:after="0" w:line="240" w:lineRule="auto"/>
        <w:ind w:firstLine="709"/>
        <w:jc w:val="both"/>
        <w:rPr>
          <w:rFonts w:ascii="Times New Roman" w:hAnsi="Times New Roman"/>
          <w:color w:val="000000"/>
          <w:sz w:val="24"/>
          <w:szCs w:val="24"/>
        </w:rPr>
      </w:pPr>
      <w:r w:rsidRPr="0045795C">
        <w:rPr>
          <w:rFonts w:ascii="Times New Roman" w:hAnsi="Times New Roman"/>
          <w:color w:val="000000"/>
          <w:sz w:val="24"/>
          <w:szCs w:val="24"/>
        </w:rPr>
        <w:t xml:space="preserve">6.14. Контролюючий орган надсилає податкове повідомлення-рішення новому власнику після отримання інформації про перехід права власності. </w:t>
      </w:r>
    </w:p>
    <w:p w:rsidR="00EB35BB" w:rsidRPr="0045795C" w:rsidRDefault="00EB35BB" w:rsidP="00EB35BB">
      <w:pPr>
        <w:tabs>
          <w:tab w:val="left" w:pos="1560"/>
        </w:tabs>
        <w:spacing w:after="0" w:line="240" w:lineRule="auto"/>
        <w:jc w:val="center"/>
        <w:rPr>
          <w:rFonts w:ascii="Times New Roman" w:hAnsi="Times New Roman"/>
          <w:b/>
          <w:color w:val="000000"/>
          <w:sz w:val="24"/>
          <w:szCs w:val="24"/>
        </w:rPr>
      </w:pPr>
      <w:r w:rsidRPr="0045795C">
        <w:rPr>
          <w:rFonts w:ascii="Times New Roman" w:hAnsi="Times New Roman"/>
          <w:b/>
          <w:color w:val="000000"/>
          <w:sz w:val="24"/>
          <w:szCs w:val="24"/>
        </w:rPr>
        <w:t>7. Порядок сплати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7.1.Податок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7.2. Фізичні особи можуть сплачувати податок у сільській місцевості через касу сільської ради, за квитанцією про прийняття податків.</w:t>
      </w:r>
    </w:p>
    <w:p w:rsidR="00EB35BB" w:rsidRPr="0045795C" w:rsidRDefault="00EB35BB" w:rsidP="00EB35BB">
      <w:pPr>
        <w:tabs>
          <w:tab w:val="left" w:pos="1560"/>
        </w:tabs>
        <w:spacing w:after="0" w:line="240" w:lineRule="auto"/>
        <w:jc w:val="center"/>
        <w:rPr>
          <w:rFonts w:ascii="Times New Roman" w:hAnsi="Times New Roman"/>
          <w:b/>
          <w:color w:val="000000"/>
          <w:sz w:val="24"/>
          <w:szCs w:val="24"/>
        </w:rPr>
      </w:pPr>
      <w:r w:rsidRPr="0045795C">
        <w:rPr>
          <w:rFonts w:ascii="Times New Roman" w:hAnsi="Times New Roman"/>
          <w:b/>
          <w:color w:val="000000"/>
          <w:sz w:val="24"/>
          <w:szCs w:val="24"/>
        </w:rPr>
        <w:t>8. Строки сплати податку</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Податкове зобов’язання за звітний рік з податку сплачується:</w:t>
      </w:r>
    </w:p>
    <w:p w:rsidR="00EB35BB" w:rsidRPr="0045795C" w:rsidRDefault="00EB35BB" w:rsidP="00EB35BB">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а) фізичними особами - протягом 60 днів з дня вручення податкового повідомлення-рішення;</w:t>
      </w:r>
    </w:p>
    <w:p w:rsidR="0045795C" w:rsidRDefault="00EB35BB" w:rsidP="0045795C">
      <w:pPr>
        <w:tabs>
          <w:tab w:val="left" w:pos="1560"/>
        </w:tabs>
        <w:spacing w:after="0" w:line="240" w:lineRule="auto"/>
        <w:ind w:firstLine="720"/>
        <w:jc w:val="both"/>
        <w:rPr>
          <w:rFonts w:ascii="Times New Roman" w:hAnsi="Times New Roman"/>
          <w:color w:val="000000"/>
          <w:sz w:val="24"/>
          <w:szCs w:val="24"/>
        </w:rPr>
      </w:pPr>
      <w:r w:rsidRPr="0045795C">
        <w:rPr>
          <w:rFonts w:ascii="Times New Roman" w:hAnsi="Times New Roman"/>
          <w:color w:val="000000"/>
          <w:sz w:val="24"/>
          <w:szCs w:val="24"/>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EB35BB" w:rsidRPr="0045795C" w:rsidRDefault="0045795C" w:rsidP="0045795C">
      <w:pPr>
        <w:tabs>
          <w:tab w:val="left" w:pos="1560"/>
        </w:tabs>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                                                </w:t>
      </w:r>
      <w:r w:rsidR="00EB35BB" w:rsidRPr="0045795C">
        <w:rPr>
          <w:rStyle w:val="a4"/>
          <w:sz w:val="24"/>
          <w:szCs w:val="24"/>
        </w:rPr>
        <w:t>9. Ставка податку.</w:t>
      </w:r>
    </w:p>
    <w:p w:rsidR="00EB35BB" w:rsidRPr="0045795C" w:rsidRDefault="00EB35BB" w:rsidP="00EB35BB">
      <w:pPr>
        <w:pStyle w:val="a5"/>
        <w:spacing w:after="0" w:line="240" w:lineRule="auto"/>
        <w:ind w:left="0" w:right="-185" w:firstLine="720"/>
        <w:jc w:val="both"/>
        <w:rPr>
          <w:rStyle w:val="a4"/>
          <w:rFonts w:eastAsia="Calibri"/>
          <w:sz w:val="24"/>
          <w:szCs w:val="24"/>
          <w:lang w:val="uk-UA"/>
        </w:rPr>
      </w:pPr>
      <w:r w:rsidRPr="0045795C">
        <w:rPr>
          <w:rFonts w:ascii="Times New Roman" w:eastAsia="Calibri" w:hAnsi="Times New Roman"/>
          <w:sz w:val="24"/>
          <w:szCs w:val="24"/>
          <w:lang w:val="uk-UA"/>
        </w:rPr>
        <w:t>Ставки податку для об’єктів житлової нерухомості, що перебувають у власності фізичних та юридичних осіб, встановлюється в розмірі 0,5% від  мінімальної заробітної плати, встановленої законом на 1 січня звітного (податкового) року, за 1 квадратний метр бази оподаткування.</w:t>
      </w:r>
    </w:p>
    <w:p w:rsidR="00EB35BB" w:rsidRPr="0045795C" w:rsidRDefault="00EB35BB" w:rsidP="00EB35BB">
      <w:pPr>
        <w:pStyle w:val="a5"/>
        <w:spacing w:after="0" w:line="240" w:lineRule="auto"/>
        <w:ind w:left="0" w:right="-185" w:firstLine="720"/>
        <w:jc w:val="both"/>
        <w:rPr>
          <w:rStyle w:val="a4"/>
          <w:rFonts w:eastAsia="Calibri"/>
          <w:b w:val="0"/>
          <w:sz w:val="24"/>
          <w:szCs w:val="24"/>
          <w:lang w:val="uk-UA"/>
        </w:rPr>
      </w:pPr>
      <w:r w:rsidRPr="0045795C">
        <w:rPr>
          <w:rStyle w:val="a4"/>
          <w:rFonts w:eastAsia="Calibri"/>
          <w:b w:val="0"/>
          <w:sz w:val="24"/>
          <w:szCs w:val="24"/>
          <w:lang w:val="uk-UA"/>
        </w:rPr>
        <w:t>Ставки податку для об’єктів  нежитлової нерухомості, що перебувають у власності фізичних осіб складає 0,01 %, для юридичних осіб встановлюється в розмірі 1,5% а для фізичних осіб-підприємців складає 1,0% від мінімальної заробітної плати встановленої законом на 1 січня звітного (податкового) року , за 1 кв. метр бази оподаткування.</w:t>
      </w:r>
    </w:p>
    <w:p w:rsidR="00EB35BB" w:rsidRDefault="00EB35BB"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Default="00961981" w:rsidP="00EB35BB">
      <w:pPr>
        <w:pStyle w:val="a5"/>
        <w:spacing w:after="0" w:line="240" w:lineRule="auto"/>
        <w:ind w:right="-185"/>
        <w:jc w:val="both"/>
        <w:rPr>
          <w:rStyle w:val="a4"/>
          <w:rFonts w:eastAsia="Calibri"/>
          <w:b w:val="0"/>
          <w:sz w:val="24"/>
          <w:szCs w:val="24"/>
          <w:lang w:val="uk-UA"/>
        </w:rPr>
      </w:pPr>
    </w:p>
    <w:p w:rsidR="00961981" w:rsidRPr="0045795C" w:rsidRDefault="00961981" w:rsidP="00EB35BB">
      <w:pPr>
        <w:pStyle w:val="a5"/>
        <w:spacing w:after="0" w:line="240" w:lineRule="auto"/>
        <w:ind w:right="-185"/>
        <w:jc w:val="both"/>
        <w:rPr>
          <w:rStyle w:val="a4"/>
          <w:rFonts w:eastAsia="Calibri"/>
          <w:b w:val="0"/>
          <w:sz w:val="24"/>
          <w:szCs w:val="24"/>
          <w:lang w:val="uk-UA"/>
        </w:rPr>
      </w:pPr>
    </w:p>
    <w:p w:rsidR="00EB35BB" w:rsidRPr="00961981" w:rsidRDefault="00EB35BB" w:rsidP="00EB35BB">
      <w:pPr>
        <w:widowControl w:val="0"/>
        <w:spacing w:after="0" w:line="240" w:lineRule="auto"/>
        <w:jc w:val="center"/>
        <w:rPr>
          <w:rFonts w:eastAsia="Times New Roman"/>
          <w:b/>
          <w:sz w:val="24"/>
          <w:szCs w:val="24"/>
        </w:rPr>
      </w:pPr>
      <w:r w:rsidRPr="00961981">
        <w:rPr>
          <w:rFonts w:ascii="Times New Roman" w:hAnsi="Times New Roman"/>
          <w:b/>
          <w:bCs/>
          <w:sz w:val="24"/>
          <w:szCs w:val="24"/>
        </w:rPr>
        <w:lastRenderedPageBreak/>
        <w:t>Ставки</w:t>
      </w:r>
    </w:p>
    <w:p w:rsidR="00EB35BB" w:rsidRPr="00961981" w:rsidRDefault="00EB35BB" w:rsidP="00EB35BB">
      <w:pPr>
        <w:widowControl w:val="0"/>
        <w:spacing w:after="0" w:line="240" w:lineRule="auto"/>
        <w:jc w:val="center"/>
        <w:rPr>
          <w:rFonts w:ascii="Times New Roman" w:hAnsi="Times New Roman"/>
          <w:b/>
          <w:bCs/>
          <w:sz w:val="24"/>
          <w:szCs w:val="24"/>
        </w:rPr>
      </w:pPr>
      <w:r w:rsidRPr="00961981">
        <w:rPr>
          <w:rFonts w:ascii="Times New Roman" w:hAnsi="Times New Roman"/>
          <w:b/>
          <w:bCs/>
          <w:sz w:val="24"/>
          <w:szCs w:val="24"/>
        </w:rPr>
        <w:t xml:space="preserve">податку на нерухоме майно, відмінне від земельної ділянки </w:t>
      </w:r>
    </w:p>
    <w:p w:rsidR="00EB35BB" w:rsidRPr="00961981" w:rsidRDefault="0045795C" w:rsidP="00EB35BB">
      <w:pPr>
        <w:spacing w:after="0" w:line="240" w:lineRule="auto"/>
        <w:jc w:val="center"/>
        <w:rPr>
          <w:rFonts w:ascii="Times New Roman" w:hAnsi="Times New Roman"/>
          <w:b/>
          <w:bCs/>
          <w:sz w:val="24"/>
          <w:szCs w:val="24"/>
        </w:rPr>
      </w:pPr>
      <w:r w:rsidRPr="00961981">
        <w:rPr>
          <w:rFonts w:ascii="Times New Roman" w:hAnsi="Times New Roman"/>
          <w:b/>
          <w:bCs/>
          <w:sz w:val="24"/>
          <w:szCs w:val="24"/>
        </w:rPr>
        <w:t>введені в дію 01.01.2022</w:t>
      </w:r>
      <w:r w:rsidR="008103C0">
        <w:rPr>
          <w:rFonts w:ascii="Times New Roman" w:hAnsi="Times New Roman"/>
          <w:b/>
          <w:bCs/>
          <w:sz w:val="24"/>
          <w:szCs w:val="24"/>
        </w:rPr>
        <w:t xml:space="preserve"> року.</w:t>
      </w:r>
    </w:p>
    <w:p w:rsidR="00EB35BB" w:rsidRPr="00961981" w:rsidRDefault="00EB35BB" w:rsidP="00EB35BB">
      <w:pPr>
        <w:widowControl w:val="0"/>
        <w:spacing w:after="0" w:line="240" w:lineRule="auto"/>
        <w:jc w:val="center"/>
        <w:rPr>
          <w:rFonts w:ascii="Times New Roman" w:hAnsi="Times New Roman"/>
          <w:b/>
          <w:bCs/>
          <w:sz w:val="24"/>
          <w:szCs w:val="24"/>
        </w:rPr>
      </w:pPr>
      <w:r w:rsidRPr="00961981">
        <w:rPr>
          <w:rFonts w:ascii="Times New Roman" w:hAnsi="Times New Roman"/>
          <w:b/>
          <w:bCs/>
          <w:sz w:val="24"/>
          <w:szCs w:val="24"/>
        </w:rPr>
        <w:t>Адміністративно-територіальна одиниця,</w:t>
      </w:r>
      <w:r w:rsidRPr="00961981">
        <w:rPr>
          <w:rFonts w:ascii="Times New Roman" w:hAnsi="Times New Roman"/>
          <w:b/>
          <w:bCs/>
          <w:sz w:val="24"/>
          <w:szCs w:val="24"/>
        </w:rPr>
        <w:br w:type="textWrapping" w:clear="all"/>
        <w:t>на яку поширюється дія рішення органу місцевого самоврядування:</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937"/>
        <w:gridCol w:w="3140"/>
        <w:gridCol w:w="3762"/>
        <w:gridCol w:w="1263"/>
        <w:gridCol w:w="1370"/>
      </w:tblGrid>
      <w:tr w:rsidR="00EB35BB" w:rsidRPr="00961981" w:rsidTr="00961981">
        <w:tc>
          <w:tcPr>
            <w:tcW w:w="934" w:type="dxa"/>
            <w:tcBorders>
              <w:top w:val="single" w:sz="4" w:space="0" w:color="auto"/>
              <w:left w:val="single" w:sz="4" w:space="0" w:color="auto"/>
              <w:bottom w:val="single" w:sz="4" w:space="0" w:color="auto"/>
              <w:right w:val="single" w:sz="4" w:space="0" w:color="auto"/>
            </w:tcBorders>
            <w:hideMark/>
          </w:tcPr>
          <w:p w:rsidR="00EB35BB" w:rsidRPr="00961981" w:rsidRDefault="00EB35BB" w:rsidP="00961981">
            <w:pPr>
              <w:spacing w:after="0" w:line="240" w:lineRule="auto"/>
              <w:jc w:val="center"/>
              <w:rPr>
                <w:rFonts w:ascii="Times New Roman" w:eastAsia="Times New Roman" w:hAnsi="Times New Roman"/>
                <w:b/>
                <w:bCs/>
                <w:sz w:val="24"/>
                <w:szCs w:val="24"/>
                <w:lang w:eastAsia="ru-RU"/>
              </w:rPr>
            </w:pPr>
            <w:r w:rsidRPr="00961981">
              <w:rPr>
                <w:rFonts w:ascii="Times New Roman" w:hAnsi="Times New Roman"/>
                <w:b/>
                <w:bCs/>
                <w:sz w:val="24"/>
                <w:szCs w:val="24"/>
              </w:rPr>
              <w:t>Код області</w:t>
            </w:r>
          </w:p>
        </w:tc>
        <w:tc>
          <w:tcPr>
            <w:tcW w:w="0" w:type="auto"/>
            <w:tcBorders>
              <w:top w:val="single" w:sz="4" w:space="0" w:color="auto"/>
              <w:left w:val="single" w:sz="4" w:space="0" w:color="auto"/>
              <w:bottom w:val="single" w:sz="4" w:space="0" w:color="auto"/>
              <w:right w:val="single" w:sz="4" w:space="0" w:color="auto"/>
            </w:tcBorders>
            <w:hideMark/>
          </w:tcPr>
          <w:p w:rsidR="00EB35BB" w:rsidRPr="00961981" w:rsidRDefault="00EB35BB" w:rsidP="00961981">
            <w:pPr>
              <w:spacing w:after="0" w:line="240" w:lineRule="auto"/>
              <w:jc w:val="center"/>
              <w:rPr>
                <w:rFonts w:ascii="Times New Roman" w:eastAsia="Times New Roman" w:hAnsi="Times New Roman"/>
                <w:b/>
                <w:bCs/>
                <w:sz w:val="24"/>
                <w:szCs w:val="24"/>
                <w:lang w:eastAsia="ru-RU"/>
              </w:rPr>
            </w:pPr>
            <w:r w:rsidRPr="00961981">
              <w:rPr>
                <w:rFonts w:ascii="Times New Roman" w:hAnsi="Times New Roman"/>
                <w:b/>
                <w:bCs/>
                <w:sz w:val="24"/>
                <w:szCs w:val="24"/>
              </w:rPr>
              <w:t>Код району</w:t>
            </w:r>
          </w:p>
        </w:tc>
        <w:tc>
          <w:tcPr>
            <w:tcW w:w="3773" w:type="dxa"/>
            <w:tcBorders>
              <w:top w:val="single" w:sz="4" w:space="0" w:color="auto"/>
              <w:left w:val="single" w:sz="4" w:space="0" w:color="auto"/>
              <w:bottom w:val="single" w:sz="4" w:space="0" w:color="auto"/>
              <w:right w:val="single" w:sz="4" w:space="0" w:color="auto"/>
            </w:tcBorders>
            <w:hideMark/>
          </w:tcPr>
          <w:p w:rsidR="00EB35BB" w:rsidRPr="00961981" w:rsidRDefault="00EB35BB" w:rsidP="00961981">
            <w:pPr>
              <w:spacing w:after="0" w:line="240" w:lineRule="auto"/>
              <w:jc w:val="center"/>
              <w:rPr>
                <w:rFonts w:ascii="Times New Roman" w:eastAsia="Times New Roman" w:hAnsi="Times New Roman"/>
                <w:b/>
                <w:bCs/>
                <w:sz w:val="24"/>
                <w:szCs w:val="24"/>
                <w:lang w:eastAsia="ru-RU"/>
              </w:rPr>
            </w:pPr>
            <w:r w:rsidRPr="00961981">
              <w:rPr>
                <w:rFonts w:ascii="Times New Roman" w:hAnsi="Times New Roman"/>
                <w:b/>
                <w:bCs/>
                <w:sz w:val="24"/>
                <w:szCs w:val="24"/>
              </w:rPr>
              <w:t>Код КОАТУУ</w:t>
            </w:r>
          </w:p>
        </w:tc>
        <w:tc>
          <w:tcPr>
            <w:tcW w:w="2608" w:type="dxa"/>
            <w:gridSpan w:val="2"/>
            <w:tcBorders>
              <w:top w:val="single" w:sz="4" w:space="0" w:color="auto"/>
              <w:left w:val="single" w:sz="4" w:space="0" w:color="auto"/>
              <w:bottom w:val="single" w:sz="4" w:space="0" w:color="auto"/>
              <w:right w:val="single" w:sz="4" w:space="0" w:color="auto"/>
            </w:tcBorders>
            <w:hideMark/>
          </w:tcPr>
          <w:p w:rsidR="00EB35BB" w:rsidRPr="00961981" w:rsidRDefault="00EB35BB" w:rsidP="00961981">
            <w:pPr>
              <w:spacing w:after="0" w:line="240" w:lineRule="auto"/>
              <w:jc w:val="center"/>
              <w:rPr>
                <w:rFonts w:ascii="Times New Roman" w:eastAsia="Times New Roman" w:hAnsi="Times New Roman"/>
                <w:b/>
                <w:bCs/>
                <w:sz w:val="24"/>
                <w:szCs w:val="24"/>
                <w:lang w:eastAsia="ru-RU"/>
              </w:rPr>
            </w:pPr>
            <w:r w:rsidRPr="00961981">
              <w:rPr>
                <w:rFonts w:ascii="Times New Roman" w:hAnsi="Times New Roman"/>
                <w:b/>
                <w:bCs/>
                <w:sz w:val="24"/>
                <w:szCs w:val="24"/>
              </w:rPr>
              <w:t>Назва</w:t>
            </w:r>
          </w:p>
        </w:tc>
      </w:tr>
      <w:tr w:rsidR="00EB35BB" w:rsidRPr="00961981" w:rsidTr="00961981">
        <w:trPr>
          <w:trHeight w:val="2686"/>
        </w:trPr>
        <w:tc>
          <w:tcPr>
            <w:tcW w:w="938" w:type="dxa"/>
            <w:tcBorders>
              <w:top w:val="single" w:sz="4" w:space="0" w:color="auto"/>
              <w:left w:val="single" w:sz="4" w:space="0" w:color="auto"/>
              <w:bottom w:val="single" w:sz="4" w:space="0" w:color="auto"/>
              <w:right w:val="single" w:sz="4" w:space="0" w:color="auto"/>
            </w:tcBorders>
            <w:vAlign w:val="center"/>
          </w:tcPr>
          <w:p w:rsidR="00EB35BB" w:rsidRPr="00961981" w:rsidRDefault="00EB35BB" w:rsidP="00961981">
            <w:pPr>
              <w:widowControl w:val="0"/>
              <w:spacing w:after="0" w:line="240" w:lineRule="auto"/>
              <w:rPr>
                <w:rFonts w:ascii="Times New Roman" w:eastAsia="Times New Roman" w:hAnsi="Times New Roman"/>
                <w:sz w:val="24"/>
                <w:szCs w:val="24"/>
                <w:lang w:eastAsia="ru-RU"/>
              </w:rPr>
            </w:pPr>
            <w:r w:rsidRPr="00961981">
              <w:rPr>
                <w:rFonts w:ascii="Times New Roman" w:eastAsia="Times New Roman" w:hAnsi="Times New Roman"/>
                <w:sz w:val="24"/>
                <w:szCs w:val="24"/>
                <w:lang w:eastAsia="ru-RU"/>
              </w:rPr>
              <w:t>17</w:t>
            </w:r>
          </w:p>
        </w:tc>
        <w:tc>
          <w:tcPr>
            <w:tcW w:w="3153" w:type="dxa"/>
            <w:tcBorders>
              <w:top w:val="single" w:sz="4" w:space="0" w:color="auto"/>
              <w:left w:val="single" w:sz="4" w:space="0" w:color="auto"/>
              <w:bottom w:val="single" w:sz="4" w:space="0" w:color="auto"/>
              <w:right w:val="single" w:sz="4" w:space="0" w:color="auto"/>
            </w:tcBorders>
            <w:vAlign w:val="center"/>
          </w:tcPr>
          <w:p w:rsidR="00EB35BB" w:rsidRPr="00961981" w:rsidRDefault="00EB35BB" w:rsidP="00961981">
            <w:pPr>
              <w:widowControl w:val="0"/>
              <w:spacing w:after="0" w:line="240" w:lineRule="auto"/>
              <w:rPr>
                <w:rFonts w:ascii="Times New Roman" w:eastAsia="Times New Roman" w:hAnsi="Times New Roman"/>
                <w:sz w:val="24"/>
                <w:szCs w:val="24"/>
                <w:lang w:eastAsia="ru-RU"/>
              </w:rPr>
            </w:pPr>
            <w:r w:rsidRPr="00961981">
              <w:rPr>
                <w:rFonts w:ascii="Times New Roman" w:eastAsia="Times New Roman" w:hAnsi="Times New Roman"/>
                <w:sz w:val="24"/>
                <w:szCs w:val="24"/>
                <w:lang w:eastAsia="ru-RU"/>
              </w:rPr>
              <w:t>0</w:t>
            </w:r>
            <w:r w:rsidR="004F1D64">
              <w:rPr>
                <w:rFonts w:ascii="Times New Roman" w:eastAsia="Times New Roman" w:hAnsi="Times New Roman"/>
                <w:sz w:val="24"/>
                <w:szCs w:val="24"/>
                <w:lang w:eastAsia="ru-RU"/>
              </w:rPr>
              <w:t>6</w:t>
            </w:r>
          </w:p>
        </w:tc>
        <w:tc>
          <w:tcPr>
            <w:tcW w:w="3773" w:type="dxa"/>
            <w:tcBorders>
              <w:top w:val="single" w:sz="4" w:space="0" w:color="auto"/>
              <w:left w:val="single" w:sz="4" w:space="0" w:color="auto"/>
              <w:bottom w:val="single" w:sz="4" w:space="0" w:color="auto"/>
              <w:right w:val="single" w:sz="4" w:space="0" w:color="auto"/>
            </w:tcBorders>
            <w:hideMark/>
          </w:tcPr>
          <w:p w:rsidR="00EB35BB" w:rsidRPr="00D33274" w:rsidRDefault="00EB35BB"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5622282701</w:t>
            </w:r>
          </w:p>
          <w:p w:rsidR="00EB35BB" w:rsidRPr="00D33274" w:rsidRDefault="00EB35BB"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5622282702</w:t>
            </w:r>
          </w:p>
          <w:p w:rsidR="00EB35BB" w:rsidRPr="00D33274" w:rsidRDefault="00EB35BB"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5622281601</w:t>
            </w:r>
          </w:p>
          <w:p w:rsidR="00EB35BB" w:rsidRPr="00D33274" w:rsidRDefault="00EB35BB"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5622281603</w:t>
            </w:r>
          </w:p>
          <w:p w:rsidR="00961981" w:rsidRPr="00D33274" w:rsidRDefault="00EB35BB"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5622281605</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5622281609</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5622281607</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5622282301</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5622282303</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5622282302</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5622284001</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5622284004</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5622284002</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5622284003</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5622284801</w:t>
            </w:r>
          </w:p>
          <w:p w:rsidR="00961981" w:rsidRPr="00D33274" w:rsidRDefault="00961981"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56222848</w:t>
            </w:r>
            <w:r w:rsidR="00D33274" w:rsidRPr="00D33274">
              <w:rPr>
                <w:rFonts w:ascii="Times New Roman" w:eastAsia="Times New Roman" w:hAnsi="Times New Roman" w:cs="Times New Roman"/>
                <w:lang w:eastAsia="ru-RU"/>
              </w:rPr>
              <w:t>02</w:t>
            </w:r>
          </w:p>
          <w:p w:rsidR="00EB35BB" w:rsidRPr="00D33274" w:rsidRDefault="00D33274"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5622284803</w:t>
            </w:r>
          </w:p>
          <w:p w:rsidR="00EB35BB" w:rsidRPr="00D33274" w:rsidRDefault="00D33274"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5622286201</w:t>
            </w:r>
          </w:p>
          <w:p w:rsidR="00EB35BB" w:rsidRPr="00D33274" w:rsidRDefault="00D33274"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5622286202</w:t>
            </w:r>
          </w:p>
          <w:p w:rsidR="00EB35BB" w:rsidRPr="00961981" w:rsidRDefault="00D33274" w:rsidP="00D33274">
            <w:pPr>
              <w:pStyle w:val="af0"/>
              <w:rPr>
                <w:rFonts w:eastAsia="Times New Roman"/>
                <w:lang w:eastAsia="ru-RU"/>
              </w:rPr>
            </w:pPr>
            <w:r w:rsidRPr="00D33274">
              <w:rPr>
                <w:rFonts w:ascii="Times New Roman" w:eastAsia="Times New Roman" w:hAnsi="Times New Roman" w:cs="Times New Roman"/>
                <w:lang w:eastAsia="ru-RU"/>
              </w:rPr>
              <w:t>5622286203</w:t>
            </w:r>
          </w:p>
        </w:tc>
        <w:tc>
          <w:tcPr>
            <w:tcW w:w="2608" w:type="dxa"/>
            <w:gridSpan w:val="2"/>
            <w:tcBorders>
              <w:top w:val="single" w:sz="4" w:space="0" w:color="auto"/>
              <w:left w:val="single" w:sz="4" w:space="0" w:color="auto"/>
              <w:bottom w:val="single" w:sz="4" w:space="0" w:color="auto"/>
              <w:right w:val="single" w:sz="4" w:space="0" w:color="auto"/>
            </w:tcBorders>
            <w:hideMark/>
          </w:tcPr>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Локниця</w:t>
            </w:r>
            <w:proofErr w:type="spellEnd"/>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Храпин</w:t>
            </w:r>
            <w:proofErr w:type="spellEnd"/>
          </w:p>
          <w:p w:rsidR="00EB35BB" w:rsidRPr="00D33274" w:rsidRDefault="00EB35BB" w:rsidP="00D33274">
            <w:pPr>
              <w:pStyle w:val="af0"/>
              <w:rPr>
                <w:rFonts w:ascii="Times New Roman" w:hAnsi="Times New Roman" w:cs="Times New Roman"/>
              </w:rPr>
            </w:pPr>
            <w:r w:rsidRPr="00D33274">
              <w:rPr>
                <w:rFonts w:ascii="Times New Roman" w:hAnsi="Times New Roman" w:cs="Times New Roman"/>
              </w:rPr>
              <w:t>Кутин</w:t>
            </w:r>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Задовже</w:t>
            </w:r>
            <w:proofErr w:type="spellEnd"/>
          </w:p>
          <w:p w:rsidR="00EB35BB" w:rsidRPr="00D33274" w:rsidRDefault="00EB35BB" w:rsidP="00D33274">
            <w:pPr>
              <w:pStyle w:val="af0"/>
              <w:rPr>
                <w:rFonts w:ascii="Times New Roman" w:hAnsi="Times New Roman" w:cs="Times New Roman"/>
                <w:lang w:val="ru-RU"/>
              </w:rPr>
            </w:pPr>
            <w:proofErr w:type="spellStart"/>
            <w:r w:rsidRPr="00D33274">
              <w:rPr>
                <w:rFonts w:ascii="Times New Roman" w:hAnsi="Times New Roman" w:cs="Times New Roman"/>
              </w:rPr>
              <w:t>Заозер’</w:t>
            </w:r>
            <w:proofErr w:type="spellEnd"/>
            <w:r w:rsidRPr="00D33274">
              <w:rPr>
                <w:rFonts w:ascii="Times New Roman" w:hAnsi="Times New Roman" w:cs="Times New Roman"/>
                <w:lang w:val="ru-RU"/>
              </w:rPr>
              <w:t>я</w:t>
            </w:r>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Любинь</w:t>
            </w:r>
            <w:proofErr w:type="spellEnd"/>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Кутинок</w:t>
            </w:r>
            <w:proofErr w:type="spellEnd"/>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Кухче</w:t>
            </w:r>
            <w:proofErr w:type="spellEnd"/>
            <w:r w:rsidRPr="00D33274">
              <w:rPr>
                <w:rFonts w:ascii="Times New Roman" w:hAnsi="Times New Roman" w:cs="Times New Roman"/>
              </w:rPr>
              <w:t xml:space="preserve"> </w:t>
            </w:r>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Радове</w:t>
            </w:r>
            <w:proofErr w:type="spellEnd"/>
          </w:p>
          <w:p w:rsidR="00EB35BB" w:rsidRPr="00D33274" w:rsidRDefault="00EB35BB" w:rsidP="00D33274">
            <w:pPr>
              <w:pStyle w:val="af0"/>
              <w:rPr>
                <w:rFonts w:ascii="Times New Roman" w:hAnsi="Times New Roman" w:cs="Times New Roman"/>
              </w:rPr>
            </w:pPr>
            <w:r w:rsidRPr="00D33274">
              <w:rPr>
                <w:rFonts w:ascii="Times New Roman" w:hAnsi="Times New Roman" w:cs="Times New Roman"/>
              </w:rPr>
              <w:t>Новосілля</w:t>
            </w:r>
          </w:p>
          <w:p w:rsidR="00EB35BB" w:rsidRPr="00D33274" w:rsidRDefault="00EB35BB" w:rsidP="00D33274">
            <w:pPr>
              <w:pStyle w:val="af0"/>
              <w:rPr>
                <w:rFonts w:ascii="Times New Roman" w:hAnsi="Times New Roman" w:cs="Times New Roman"/>
              </w:rPr>
            </w:pPr>
            <w:r w:rsidRPr="00D33274">
              <w:rPr>
                <w:rFonts w:ascii="Times New Roman" w:hAnsi="Times New Roman" w:cs="Times New Roman"/>
              </w:rPr>
              <w:t>Нобель</w:t>
            </w:r>
          </w:p>
          <w:p w:rsidR="00EB35BB" w:rsidRPr="00D33274" w:rsidRDefault="00EB35BB" w:rsidP="00D33274">
            <w:pPr>
              <w:pStyle w:val="af0"/>
              <w:rPr>
                <w:rFonts w:ascii="Times New Roman" w:hAnsi="Times New Roman" w:cs="Times New Roman"/>
              </w:rPr>
            </w:pPr>
            <w:r w:rsidRPr="00D33274">
              <w:rPr>
                <w:rFonts w:ascii="Times New Roman" w:hAnsi="Times New Roman" w:cs="Times New Roman"/>
              </w:rPr>
              <w:t>Млин</w:t>
            </w:r>
          </w:p>
          <w:p w:rsidR="00EB35BB"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Дідівка</w:t>
            </w:r>
            <w:proofErr w:type="spellEnd"/>
          </w:p>
          <w:p w:rsidR="00D33274" w:rsidRPr="00D33274" w:rsidRDefault="00EB35BB" w:rsidP="00D33274">
            <w:pPr>
              <w:pStyle w:val="af0"/>
              <w:rPr>
                <w:rFonts w:ascii="Times New Roman" w:hAnsi="Times New Roman" w:cs="Times New Roman"/>
              </w:rPr>
            </w:pPr>
            <w:proofErr w:type="spellStart"/>
            <w:r w:rsidRPr="00D33274">
              <w:rPr>
                <w:rFonts w:ascii="Times New Roman" w:hAnsi="Times New Roman" w:cs="Times New Roman"/>
              </w:rPr>
              <w:t>Кот</w:t>
            </w:r>
            <w:r w:rsidR="00D33274" w:rsidRPr="00D33274">
              <w:rPr>
                <w:rFonts w:ascii="Times New Roman" w:hAnsi="Times New Roman" w:cs="Times New Roman"/>
              </w:rPr>
              <w:t>ира</w:t>
            </w:r>
            <w:proofErr w:type="spellEnd"/>
          </w:p>
          <w:p w:rsidR="00961981" w:rsidRPr="00D33274" w:rsidRDefault="00961981" w:rsidP="00D33274">
            <w:pPr>
              <w:pStyle w:val="af0"/>
              <w:rPr>
                <w:rFonts w:ascii="Times New Roman" w:hAnsi="Times New Roman" w:cs="Times New Roman"/>
              </w:rPr>
            </w:pPr>
            <w:r w:rsidRPr="00D33274">
              <w:rPr>
                <w:rFonts w:ascii="Times New Roman" w:hAnsi="Times New Roman" w:cs="Times New Roman"/>
              </w:rPr>
              <w:t xml:space="preserve"> </w:t>
            </w:r>
            <w:proofErr w:type="spellStart"/>
            <w:r w:rsidRPr="00D33274">
              <w:rPr>
                <w:rFonts w:ascii="Times New Roman" w:hAnsi="Times New Roman" w:cs="Times New Roman"/>
              </w:rPr>
              <w:t>Омит</w:t>
            </w:r>
            <w:proofErr w:type="spellEnd"/>
          </w:p>
          <w:p w:rsidR="00961981" w:rsidRPr="00D33274" w:rsidRDefault="00D33274" w:rsidP="00D33274">
            <w:pPr>
              <w:pStyle w:val="af0"/>
              <w:rPr>
                <w:rFonts w:ascii="Times New Roman" w:eastAsia="Times New Roman" w:hAnsi="Times New Roman" w:cs="Times New Roman"/>
                <w:lang w:eastAsia="ru-RU"/>
              </w:rPr>
            </w:pPr>
            <w:r w:rsidRPr="00D33274">
              <w:rPr>
                <w:rFonts w:ascii="Times New Roman" w:eastAsia="Times New Roman" w:hAnsi="Times New Roman" w:cs="Times New Roman"/>
                <w:lang w:eastAsia="ru-RU"/>
              </w:rPr>
              <w:t>Гориничі</w:t>
            </w:r>
          </w:p>
          <w:p w:rsidR="00D33274" w:rsidRPr="00D33274" w:rsidRDefault="00D33274" w:rsidP="00D33274">
            <w:pPr>
              <w:pStyle w:val="af0"/>
              <w:rPr>
                <w:rFonts w:ascii="Times New Roman" w:eastAsia="Times New Roman" w:hAnsi="Times New Roman" w:cs="Times New Roman"/>
                <w:lang w:eastAsia="ru-RU"/>
              </w:rPr>
            </w:pPr>
            <w:proofErr w:type="spellStart"/>
            <w:r w:rsidRPr="00D33274">
              <w:rPr>
                <w:rFonts w:ascii="Times New Roman" w:eastAsia="Times New Roman" w:hAnsi="Times New Roman" w:cs="Times New Roman"/>
                <w:lang w:eastAsia="ru-RU"/>
              </w:rPr>
              <w:t>Ниговищі</w:t>
            </w:r>
            <w:proofErr w:type="spellEnd"/>
          </w:p>
          <w:p w:rsidR="00D33274" w:rsidRPr="00D33274" w:rsidRDefault="00D33274" w:rsidP="00D33274">
            <w:pPr>
              <w:pStyle w:val="af0"/>
              <w:rPr>
                <w:rFonts w:ascii="Times New Roman" w:hAnsi="Times New Roman" w:cs="Times New Roman"/>
                <w:lang w:eastAsia="ru-RU"/>
              </w:rPr>
            </w:pPr>
            <w:proofErr w:type="spellStart"/>
            <w:r w:rsidRPr="00D33274">
              <w:rPr>
                <w:rFonts w:ascii="Times New Roman" w:hAnsi="Times New Roman" w:cs="Times New Roman"/>
                <w:lang w:eastAsia="ru-RU"/>
              </w:rPr>
              <w:t>Сенчиці</w:t>
            </w:r>
            <w:proofErr w:type="spellEnd"/>
          </w:p>
          <w:p w:rsidR="00D33274" w:rsidRPr="00D33274" w:rsidRDefault="00D33274" w:rsidP="00D33274">
            <w:pPr>
              <w:pStyle w:val="af0"/>
              <w:rPr>
                <w:rFonts w:ascii="Times New Roman" w:hAnsi="Times New Roman" w:cs="Times New Roman"/>
                <w:lang w:eastAsia="ru-RU"/>
              </w:rPr>
            </w:pPr>
            <w:proofErr w:type="spellStart"/>
            <w:r w:rsidRPr="00D33274">
              <w:rPr>
                <w:rFonts w:ascii="Times New Roman" w:hAnsi="Times New Roman" w:cs="Times New Roman"/>
                <w:lang w:eastAsia="ru-RU"/>
              </w:rPr>
              <w:t>Дубчиці</w:t>
            </w:r>
            <w:proofErr w:type="spellEnd"/>
          </w:p>
          <w:p w:rsidR="00D33274" w:rsidRPr="00D33274" w:rsidRDefault="00D33274" w:rsidP="00D33274">
            <w:pPr>
              <w:rPr>
                <w:lang w:eastAsia="ru-RU"/>
              </w:rPr>
            </w:pPr>
            <w:proofErr w:type="spellStart"/>
            <w:r w:rsidRPr="00D33274">
              <w:rPr>
                <w:rFonts w:ascii="Times New Roman" w:hAnsi="Times New Roman" w:cs="Times New Roman"/>
                <w:lang w:eastAsia="ru-RU"/>
              </w:rPr>
              <w:t>Прикладники</w:t>
            </w:r>
            <w:proofErr w:type="spellEnd"/>
          </w:p>
        </w:tc>
      </w:tr>
      <w:tr w:rsidR="00EB35BB" w:rsidRPr="0045795C" w:rsidTr="00961981">
        <w:tc>
          <w:tcPr>
            <w:tcW w:w="7864" w:type="dxa"/>
            <w:gridSpan w:val="3"/>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jc w:val="center"/>
              <w:rPr>
                <w:rFonts w:ascii="Times New Roman" w:eastAsia="Times New Roman" w:hAnsi="Times New Roman"/>
                <w:b/>
                <w:sz w:val="24"/>
                <w:szCs w:val="24"/>
                <w:lang w:eastAsia="ru-RU"/>
              </w:rPr>
            </w:pPr>
            <w:r w:rsidRPr="0045795C">
              <w:rPr>
                <w:rFonts w:ascii="Times New Roman" w:hAnsi="Times New Roman"/>
                <w:b/>
                <w:sz w:val="24"/>
                <w:szCs w:val="24"/>
              </w:rPr>
              <w:t>Класифікація будівель та споруд</w:t>
            </w:r>
          </w:p>
        </w:tc>
        <w:tc>
          <w:tcPr>
            <w:tcW w:w="2608" w:type="dxa"/>
            <w:gridSpan w:val="2"/>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b/>
                <w:sz w:val="24"/>
                <w:szCs w:val="24"/>
                <w:lang w:eastAsia="ru-RU"/>
              </w:rPr>
            </w:pPr>
            <w:r w:rsidRPr="0045795C">
              <w:rPr>
                <w:rFonts w:ascii="Times New Roman" w:hAnsi="Times New Roman"/>
                <w:b/>
                <w:sz w:val="24"/>
                <w:szCs w:val="24"/>
              </w:rPr>
              <w:t>Ставки податку</w:t>
            </w:r>
            <w:r w:rsidRPr="0045795C">
              <w:rPr>
                <w:rFonts w:ascii="Times New Roman" w:hAnsi="Times New Roman"/>
                <w:b/>
                <w:sz w:val="24"/>
                <w:szCs w:val="24"/>
              </w:rPr>
              <w:br/>
              <w:t xml:space="preserve">(% розміру мінімальної заробітної плати) </w:t>
            </w:r>
          </w:p>
          <w:p w:rsidR="00EB35BB" w:rsidRPr="0045795C" w:rsidRDefault="00EB35BB" w:rsidP="00961981">
            <w:pPr>
              <w:widowControl w:val="0"/>
              <w:spacing w:after="0" w:line="240" w:lineRule="auto"/>
              <w:jc w:val="center"/>
              <w:rPr>
                <w:rFonts w:ascii="Times New Roman" w:eastAsia="Times New Roman" w:hAnsi="Times New Roman"/>
                <w:b/>
                <w:sz w:val="24"/>
                <w:szCs w:val="24"/>
                <w:lang w:eastAsia="ru-RU"/>
              </w:rPr>
            </w:pPr>
            <w:r w:rsidRPr="0045795C">
              <w:rPr>
                <w:rFonts w:ascii="Times New Roman" w:hAnsi="Times New Roman"/>
                <w:b/>
                <w:sz w:val="24"/>
                <w:szCs w:val="24"/>
              </w:rPr>
              <w:t>за 1 кв. м</w:t>
            </w:r>
          </w:p>
        </w:tc>
      </w:tr>
      <w:tr w:rsidR="004F1D64" w:rsidRPr="0045795C" w:rsidTr="00961981">
        <w:tc>
          <w:tcPr>
            <w:tcW w:w="7864" w:type="dxa"/>
            <w:gridSpan w:val="3"/>
            <w:tcBorders>
              <w:top w:val="single" w:sz="4" w:space="0" w:color="auto"/>
              <w:left w:val="single" w:sz="4" w:space="0" w:color="auto"/>
              <w:bottom w:val="single" w:sz="4" w:space="0" w:color="auto"/>
              <w:right w:val="single" w:sz="4" w:space="0" w:color="auto"/>
            </w:tcBorders>
            <w:vAlign w:val="center"/>
            <w:hideMark/>
          </w:tcPr>
          <w:p w:rsidR="004F1D64" w:rsidRPr="0045795C" w:rsidRDefault="004F1D64" w:rsidP="00961981">
            <w:pPr>
              <w:widowControl w:val="0"/>
              <w:spacing w:after="0" w:line="240" w:lineRule="auto"/>
              <w:jc w:val="center"/>
              <w:rPr>
                <w:rFonts w:ascii="Times New Roman" w:hAnsi="Times New Roman"/>
                <w:b/>
                <w:sz w:val="24"/>
                <w:szCs w:val="24"/>
              </w:rPr>
            </w:pPr>
          </w:p>
        </w:tc>
        <w:tc>
          <w:tcPr>
            <w:tcW w:w="2608" w:type="dxa"/>
            <w:gridSpan w:val="2"/>
            <w:tcBorders>
              <w:top w:val="single" w:sz="4" w:space="0" w:color="auto"/>
              <w:left w:val="single" w:sz="4" w:space="0" w:color="auto"/>
              <w:bottom w:val="single" w:sz="4" w:space="0" w:color="auto"/>
              <w:right w:val="single" w:sz="4" w:space="0" w:color="auto"/>
            </w:tcBorders>
            <w:hideMark/>
          </w:tcPr>
          <w:p w:rsidR="004F1D64" w:rsidRPr="0045795C" w:rsidRDefault="004F1D64" w:rsidP="00961981">
            <w:pPr>
              <w:widowControl w:val="0"/>
              <w:spacing w:after="0" w:line="240" w:lineRule="auto"/>
              <w:jc w:val="center"/>
              <w:rPr>
                <w:rFonts w:ascii="Times New Roman" w:hAnsi="Times New Roman"/>
                <w:b/>
                <w:sz w:val="24"/>
                <w:szCs w:val="24"/>
              </w:rPr>
            </w:pP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ind w:right="-108"/>
              <w:jc w:val="center"/>
              <w:rPr>
                <w:rFonts w:ascii="Times New Roman" w:eastAsia="Times New Roman" w:hAnsi="Times New Roman"/>
                <w:b/>
                <w:sz w:val="24"/>
                <w:szCs w:val="24"/>
                <w:lang w:eastAsia="ru-RU"/>
              </w:rPr>
            </w:pPr>
            <w:r w:rsidRPr="0045795C">
              <w:rPr>
                <w:rFonts w:ascii="Times New Roman" w:hAnsi="Times New Roman"/>
                <w:b/>
                <w:sz w:val="24"/>
                <w:szCs w:val="24"/>
              </w:rPr>
              <w:t>Код</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jc w:val="center"/>
              <w:rPr>
                <w:rFonts w:ascii="Times New Roman" w:eastAsia="Times New Roman" w:hAnsi="Times New Roman"/>
                <w:b/>
                <w:sz w:val="24"/>
                <w:szCs w:val="24"/>
                <w:lang w:eastAsia="ru-RU"/>
              </w:rPr>
            </w:pPr>
            <w:r w:rsidRPr="0045795C">
              <w:rPr>
                <w:rFonts w:ascii="Times New Roman" w:hAnsi="Times New Roman"/>
                <w:b/>
                <w:sz w:val="24"/>
                <w:szCs w:val="24"/>
              </w:rPr>
              <w:t>Назва</w:t>
            </w:r>
          </w:p>
        </w:tc>
        <w:tc>
          <w:tcPr>
            <w:tcW w:w="1236"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ind w:left="-55" w:right="68"/>
              <w:jc w:val="center"/>
              <w:rPr>
                <w:rFonts w:ascii="Times New Roman" w:eastAsia="Times New Roman" w:hAnsi="Times New Roman"/>
                <w:b/>
                <w:sz w:val="24"/>
                <w:szCs w:val="24"/>
                <w:lang w:eastAsia="ru-RU"/>
              </w:rPr>
            </w:pPr>
            <w:r w:rsidRPr="0045795C">
              <w:rPr>
                <w:rFonts w:ascii="Times New Roman" w:hAnsi="Times New Roman"/>
                <w:b/>
                <w:sz w:val="24"/>
                <w:szCs w:val="24"/>
              </w:rPr>
              <w:t xml:space="preserve">для </w:t>
            </w:r>
          </w:p>
          <w:p w:rsidR="00EB35BB" w:rsidRPr="0045795C" w:rsidRDefault="00EB35BB" w:rsidP="00961981">
            <w:pPr>
              <w:widowControl w:val="0"/>
              <w:spacing w:after="0" w:line="240" w:lineRule="auto"/>
              <w:ind w:left="-108" w:right="68"/>
              <w:jc w:val="center"/>
              <w:rPr>
                <w:rFonts w:ascii="Times New Roman" w:eastAsia="Times New Roman" w:hAnsi="Times New Roman"/>
                <w:b/>
                <w:sz w:val="24"/>
                <w:szCs w:val="24"/>
                <w:lang w:eastAsia="ru-RU"/>
              </w:rPr>
            </w:pPr>
            <w:r w:rsidRPr="0045795C">
              <w:rPr>
                <w:rFonts w:ascii="Times New Roman" w:hAnsi="Times New Roman"/>
                <w:b/>
                <w:sz w:val="24"/>
                <w:szCs w:val="24"/>
              </w:rPr>
              <w:t xml:space="preserve"> юридичних осіб</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ind w:left="-108" w:right="68"/>
              <w:jc w:val="center"/>
              <w:rPr>
                <w:rFonts w:ascii="Times New Roman" w:eastAsia="Times New Roman" w:hAnsi="Times New Roman"/>
                <w:b/>
                <w:sz w:val="24"/>
                <w:szCs w:val="24"/>
                <w:lang w:eastAsia="ru-RU"/>
              </w:rPr>
            </w:pPr>
            <w:r w:rsidRPr="0045795C">
              <w:rPr>
                <w:rFonts w:ascii="Times New Roman" w:hAnsi="Times New Roman"/>
                <w:b/>
                <w:sz w:val="24"/>
                <w:szCs w:val="24"/>
              </w:rPr>
              <w:t xml:space="preserve">для </w:t>
            </w:r>
          </w:p>
          <w:p w:rsidR="00EB35BB" w:rsidRPr="0045795C" w:rsidRDefault="00EB35BB" w:rsidP="00961981">
            <w:pPr>
              <w:widowControl w:val="0"/>
              <w:spacing w:after="0" w:line="240" w:lineRule="auto"/>
              <w:ind w:left="-108" w:right="68"/>
              <w:jc w:val="center"/>
              <w:rPr>
                <w:rFonts w:ascii="Times New Roman" w:hAnsi="Times New Roman"/>
                <w:b/>
                <w:sz w:val="24"/>
                <w:szCs w:val="24"/>
              </w:rPr>
            </w:pPr>
            <w:r w:rsidRPr="0045795C">
              <w:rPr>
                <w:rFonts w:ascii="Times New Roman" w:hAnsi="Times New Roman"/>
                <w:b/>
                <w:sz w:val="24"/>
                <w:szCs w:val="24"/>
              </w:rPr>
              <w:t xml:space="preserve">фізичних </w:t>
            </w:r>
          </w:p>
          <w:p w:rsidR="00EB35BB" w:rsidRPr="0045795C" w:rsidRDefault="00EB35BB" w:rsidP="00961981">
            <w:pPr>
              <w:widowControl w:val="0"/>
              <w:spacing w:after="0" w:line="240" w:lineRule="auto"/>
              <w:ind w:left="-108" w:right="68"/>
              <w:jc w:val="center"/>
              <w:rPr>
                <w:rFonts w:ascii="Times New Roman" w:eastAsia="Times New Roman" w:hAnsi="Times New Roman"/>
                <w:b/>
                <w:sz w:val="24"/>
                <w:szCs w:val="24"/>
                <w:lang w:eastAsia="ru-RU"/>
              </w:rPr>
            </w:pPr>
            <w:r w:rsidRPr="0045795C">
              <w:rPr>
                <w:rFonts w:ascii="Times New Roman" w:hAnsi="Times New Roman"/>
                <w:b/>
                <w:sz w:val="24"/>
                <w:szCs w:val="24"/>
              </w:rPr>
              <w:t>осіб</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ind w:right="-108"/>
              <w:jc w:val="center"/>
              <w:rPr>
                <w:rFonts w:ascii="Times New Roman" w:eastAsia="Times New Roman" w:hAnsi="Times New Roman"/>
                <w:b/>
                <w:sz w:val="24"/>
                <w:szCs w:val="24"/>
                <w:lang w:eastAsia="ru-RU"/>
              </w:rPr>
            </w:pPr>
            <w:r w:rsidRPr="0045795C">
              <w:rPr>
                <w:rFonts w:ascii="Times New Roman" w:hAnsi="Times New Roman"/>
                <w:b/>
                <w:sz w:val="24"/>
                <w:szCs w:val="24"/>
              </w:rPr>
              <w:t>1</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jc w:val="center"/>
              <w:rPr>
                <w:rFonts w:ascii="Times New Roman" w:eastAsia="Times New Roman" w:hAnsi="Times New Roman"/>
                <w:b/>
                <w:sz w:val="24"/>
                <w:szCs w:val="24"/>
                <w:lang w:eastAsia="ru-RU"/>
              </w:rPr>
            </w:pPr>
            <w:r w:rsidRPr="0045795C">
              <w:rPr>
                <w:rFonts w:ascii="Times New Roman" w:hAnsi="Times New Roman"/>
                <w:b/>
                <w:sz w:val="24"/>
                <w:szCs w:val="24"/>
              </w:rPr>
              <w:t>2</w:t>
            </w:r>
          </w:p>
        </w:tc>
        <w:tc>
          <w:tcPr>
            <w:tcW w:w="1236"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widowControl w:val="0"/>
              <w:spacing w:after="0" w:line="240" w:lineRule="auto"/>
              <w:ind w:left="-55" w:right="68"/>
              <w:jc w:val="center"/>
              <w:rPr>
                <w:rFonts w:ascii="Times New Roman" w:eastAsia="Times New Roman" w:hAnsi="Times New Roman"/>
                <w:b/>
                <w:sz w:val="24"/>
                <w:szCs w:val="24"/>
                <w:lang w:eastAsia="ru-RU"/>
              </w:rPr>
            </w:pPr>
            <w:r w:rsidRPr="0045795C">
              <w:rPr>
                <w:rFonts w:ascii="Times New Roman" w:hAnsi="Times New Roman"/>
                <w:b/>
                <w:sz w:val="24"/>
                <w:szCs w:val="24"/>
              </w:rPr>
              <w:t>3</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ind w:left="-108" w:right="68"/>
              <w:jc w:val="center"/>
              <w:rPr>
                <w:rFonts w:ascii="Times New Roman" w:eastAsia="Times New Roman" w:hAnsi="Times New Roman"/>
                <w:b/>
                <w:sz w:val="24"/>
                <w:szCs w:val="24"/>
                <w:lang w:eastAsia="ru-RU"/>
              </w:rPr>
            </w:pPr>
            <w:r w:rsidRPr="0045795C">
              <w:rPr>
                <w:rFonts w:ascii="Times New Roman" w:hAnsi="Times New Roman"/>
                <w:b/>
                <w:sz w:val="24"/>
                <w:szCs w:val="24"/>
              </w:rPr>
              <w:t>6</w:t>
            </w:r>
          </w:p>
        </w:tc>
      </w:tr>
      <w:tr w:rsidR="00EB35BB" w:rsidRPr="0045795C" w:rsidTr="00961981">
        <w:trPr>
          <w:trHeight w:val="426"/>
        </w:trPr>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keepNext/>
              <w:keepLines/>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keepNext/>
              <w:keepLines/>
              <w:spacing w:after="0" w:line="240" w:lineRule="auto"/>
              <w:ind w:left="0"/>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житлові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keepNext/>
              <w:keepLines/>
              <w:spacing w:after="0" w:line="240" w:lineRule="auto"/>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keepNext/>
              <w:keepLines/>
              <w:spacing w:after="0" w:line="240" w:lineRule="auto"/>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keepNext/>
              <w:keepLines/>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111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keepNext/>
              <w:keepLines/>
              <w:spacing w:after="0" w:line="240" w:lineRule="auto"/>
              <w:ind w:left="0"/>
              <w:rPr>
                <w:rFonts w:ascii="Times New Roman" w:eastAsia="Calibri" w:hAnsi="Times New Roman"/>
                <w:sz w:val="24"/>
                <w:szCs w:val="24"/>
                <w:lang w:val="uk-UA"/>
              </w:rPr>
            </w:pPr>
            <w:r w:rsidRPr="0045795C">
              <w:rPr>
                <w:rFonts w:ascii="Times New Roman" w:eastAsia="Calibri" w:hAnsi="Times New Roman"/>
                <w:b/>
                <w:bCs/>
                <w:sz w:val="24"/>
                <w:szCs w:val="24"/>
                <w:lang w:val="uk-UA"/>
              </w:rPr>
              <w:t>Будинки одноквартирні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keepNext/>
              <w:keepLines/>
              <w:spacing w:after="0" w:line="240" w:lineRule="auto"/>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keepNext/>
              <w:keepLines/>
              <w:spacing w:after="0" w:line="240" w:lineRule="auto"/>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keepNext/>
              <w:keepLines/>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1110</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keepNext/>
              <w:keepLines/>
              <w:spacing w:after="0" w:line="240" w:lineRule="auto"/>
              <w:ind w:left="0"/>
              <w:rPr>
                <w:rFonts w:ascii="Times New Roman" w:eastAsia="Calibri" w:hAnsi="Times New Roman"/>
                <w:sz w:val="24"/>
                <w:szCs w:val="24"/>
                <w:lang w:val="uk-UA"/>
              </w:rPr>
            </w:pPr>
            <w:r w:rsidRPr="0045795C">
              <w:rPr>
                <w:rFonts w:ascii="Times New Roman" w:eastAsia="Calibri" w:hAnsi="Times New Roman"/>
                <w:b/>
                <w:bCs/>
                <w:sz w:val="24"/>
                <w:szCs w:val="24"/>
                <w:lang w:val="uk-UA"/>
              </w:rPr>
              <w:t>Будинки одноквартирні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keepNext/>
              <w:keepLines/>
              <w:spacing w:after="0" w:line="240" w:lineRule="auto"/>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keepNext/>
              <w:keepLines/>
              <w:spacing w:after="0" w:line="240" w:lineRule="auto"/>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спарені або зблоковані будинки з окремими квартирами, що мають свій власний вхід з вулиці</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нежитлові сільськогосподарські будинки (1271) </w:t>
            </w:r>
          </w:p>
        </w:tc>
        <w:tc>
          <w:tcPr>
            <w:tcW w:w="1236"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hAnsi="Times New Roman"/>
                <w:sz w:val="24"/>
                <w:szCs w:val="24"/>
              </w:rPr>
            </w:pPr>
          </w:p>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1110.1 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одноквартирні масової забудови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1110.2 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Котеджі та будинки одноквартирні підвищеної комфортності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1110.3 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садибного типу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1110.4 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дачні та садові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112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Будинки з двома та більше квартирами</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lastRenderedPageBreak/>
              <w:t>1121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Будинки з двома квартирами</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відокремлені, спарені або зблоковані будинки з двома квартирами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спарені або зблоковані будинки з окремими квартирами, що мають свій власний вхід з вулиці (1110)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1121.1 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двоквартирні масової забудови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1121.2 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Котеджі та будинки двоквартирні підвищеної комфортності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1122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Будинки з трьома та більше квартирами</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інші житлові будинки з трьома та більше квартирами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xml:space="preserve">- гуртожитки (1130) </w:t>
            </w:r>
            <w:r w:rsidRPr="0045795C">
              <w:rPr>
                <w:rFonts w:ascii="Times New Roman" w:eastAsia="Calibri" w:hAnsi="Times New Roman"/>
                <w:sz w:val="24"/>
                <w:szCs w:val="24"/>
                <w:lang w:val="uk-UA"/>
              </w:rPr>
              <w:br/>
              <w:t xml:space="preserve">- готелі (1211) </w:t>
            </w:r>
            <w:r w:rsidRPr="0045795C">
              <w:rPr>
                <w:rFonts w:ascii="Times New Roman" w:eastAsia="Calibri" w:hAnsi="Times New Roman"/>
                <w:sz w:val="24"/>
                <w:szCs w:val="24"/>
                <w:lang w:val="uk-UA"/>
              </w:rPr>
              <w:br/>
              <w:t>- туристичні бази, табори та будинки відпочинку (1212)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1122.1 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багатоквартирні масової забудови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1122.2 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багатоквартирні підвищеної комфортності, індивідуальні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1122.3 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житлові готельного типу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113</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Гуртожитки</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лікарні, клініки (1264) </w:t>
            </w:r>
            <w:r w:rsidRPr="0045795C">
              <w:rPr>
                <w:rFonts w:ascii="Times New Roman" w:eastAsia="Calibri" w:hAnsi="Times New Roman"/>
                <w:sz w:val="24"/>
                <w:szCs w:val="24"/>
                <w:lang w:val="uk-UA"/>
              </w:rPr>
              <w:br/>
              <w:t>- в'язниці, казарми (1274)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Гуртожитки для робітників та службовців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Гуртожитки для студентів вищих навчальних закладів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Гуртожитки для учнів навчальних закладів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Будинки-інтернати для людей похилого віку та інвалідів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дитини та сирітські будинки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для біженців, притулки для бездомних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1130.9 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Будинки для колективного проживання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нежитлові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Готелі, ресторани та подібні будівлі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1211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готельні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готелі, мотелі, кемпінги, пансіонати та подібні заклади з надання житла з рестораном або без нього</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включає також:</w:t>
            </w:r>
            <w:r w:rsidRPr="0045795C">
              <w:rPr>
                <w:rFonts w:ascii="Times New Roman" w:eastAsia="Calibri" w:hAnsi="Times New Roman"/>
                <w:sz w:val="24"/>
                <w:szCs w:val="24"/>
                <w:lang w:val="uk-UA"/>
              </w:rPr>
              <w:br/>
              <w:t>- окремі ресторани та бари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ресторани в житлових будинках (1122) </w:t>
            </w:r>
            <w:r w:rsidRPr="0045795C">
              <w:rPr>
                <w:rFonts w:ascii="Times New Roman" w:eastAsia="Calibri" w:hAnsi="Times New Roman"/>
                <w:sz w:val="24"/>
                <w:szCs w:val="24"/>
                <w:lang w:val="uk-UA"/>
              </w:rPr>
              <w:br/>
              <w:t xml:space="preserve">- туристичні бази, гірські притулки, табори для відпочинку, будинки відпочинку (1212) </w:t>
            </w:r>
            <w:r w:rsidRPr="0045795C">
              <w:rPr>
                <w:rFonts w:ascii="Times New Roman" w:eastAsia="Calibri" w:hAnsi="Times New Roman"/>
                <w:sz w:val="24"/>
                <w:szCs w:val="24"/>
                <w:lang w:val="uk-UA"/>
              </w:rPr>
              <w:br/>
              <w:t>- ресторани в торгових центрах (1230)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1211.1 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Готелі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1211.2 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Мотелі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1211.3 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Кемпінги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lastRenderedPageBreak/>
              <w:t>1211.4 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Пансіонати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1211.5 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Ресторани та бари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1212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Інші будівлі для тимчасового проживання</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готелі та подібні заклади з надання житла (1211) </w:t>
            </w:r>
            <w:r w:rsidRPr="0045795C">
              <w:rPr>
                <w:rFonts w:ascii="Times New Roman" w:eastAsia="Calibri" w:hAnsi="Times New Roman"/>
                <w:sz w:val="24"/>
                <w:szCs w:val="24"/>
                <w:lang w:val="uk-UA"/>
              </w:rPr>
              <w:br/>
              <w:t>- парки для дозвілля та розваг (2412)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1212.1 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Туристичні бази та гірські притулки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1212.2 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Дитячі та сімейні табори відпочинку</w:t>
            </w:r>
            <w:r w:rsidRPr="0045795C">
              <w:rPr>
                <w:rFonts w:ascii="Times New Roman" w:eastAsia="Calibri" w:hAnsi="Times New Roman"/>
                <w:sz w:val="24"/>
                <w:szCs w:val="24"/>
                <w:vertAlign w:val="superscript"/>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1212.3 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Центри та будинки відпочинку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1212.9 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Інші будівлі для тимчасового проживання, не класифіковані раніше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офісні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1220</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офісні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центри для з'їздів та конференцій, будівлі органів правосуддя, парламентські будівлі</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офіси в будівлях, що призначені (використовуються), головним чином, для інших цілей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1220.1 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органів державного та місцевого управління</w:t>
            </w:r>
            <w:r w:rsidRPr="0045795C">
              <w:rPr>
                <w:rFonts w:ascii="Times New Roman" w:eastAsia="Calibri" w:hAnsi="Times New Roman"/>
                <w:sz w:val="24"/>
                <w:szCs w:val="24"/>
                <w:vertAlign w:val="superscript"/>
                <w:lang w:val="uk-UA"/>
              </w:rPr>
              <w:t>5</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1220.2 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фінансового обслуговування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1220.3 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органів правосуддя</w:t>
            </w:r>
            <w:r w:rsidRPr="0045795C">
              <w:rPr>
                <w:rFonts w:ascii="Times New Roman" w:eastAsia="Calibri" w:hAnsi="Times New Roman"/>
                <w:sz w:val="24"/>
                <w:szCs w:val="24"/>
                <w:vertAlign w:val="superscript"/>
                <w:lang w:val="uk-UA"/>
              </w:rPr>
              <w:t>5</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1220.4 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закордонних представництв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rPr>
          <w:trHeight w:val="219"/>
        </w:trPr>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1220.5 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Адміністративно-побутові будівлі промислових підприємств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1220.9 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для конторських та адміністративних цілей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123</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торговельні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1230</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торговельні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xml:space="preserve">- підприємства та установи громадського харчування (їдальні, кафе, закусочні та т. ін.) </w:t>
            </w:r>
            <w:r w:rsidRPr="0045795C">
              <w:rPr>
                <w:rFonts w:ascii="Times New Roman" w:eastAsia="Calibri" w:hAnsi="Times New Roman"/>
                <w:sz w:val="24"/>
                <w:szCs w:val="24"/>
                <w:lang w:val="uk-UA"/>
              </w:rPr>
              <w:br/>
              <w:t xml:space="preserve">- приміщення складські та бази підприємств торгівлі й громадського харчування </w:t>
            </w:r>
            <w:r w:rsidRPr="0045795C">
              <w:rPr>
                <w:rFonts w:ascii="Times New Roman" w:eastAsia="Calibri" w:hAnsi="Times New Roman"/>
                <w:sz w:val="24"/>
                <w:szCs w:val="24"/>
                <w:lang w:val="uk-UA"/>
              </w:rPr>
              <w:br/>
              <w:t>- підприємства побутового обслуговування</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невеликі магазини в будівлях, що призначені (використовуються), головним чином, для інших цілей </w:t>
            </w:r>
            <w:r w:rsidRPr="0045795C">
              <w:rPr>
                <w:rFonts w:ascii="Times New Roman" w:eastAsia="Calibri" w:hAnsi="Times New Roman"/>
                <w:sz w:val="24"/>
                <w:szCs w:val="24"/>
                <w:lang w:val="uk-UA"/>
              </w:rPr>
              <w:br/>
              <w:t xml:space="preserve">- ресторани та бари, розміщені в готелях або окремо (1211) </w:t>
            </w:r>
            <w:r w:rsidRPr="0045795C">
              <w:rPr>
                <w:rFonts w:ascii="Times New Roman" w:eastAsia="Calibri" w:hAnsi="Times New Roman"/>
                <w:sz w:val="24"/>
                <w:szCs w:val="24"/>
                <w:lang w:val="uk-UA"/>
              </w:rPr>
              <w:br/>
              <w:t>- лазні та пральні (1274)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1230.1 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Торгові центри, універмаги, магазини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1230.2 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Криті ринки, павільйони та зали для ярмарків </w:t>
            </w:r>
          </w:p>
        </w:tc>
        <w:tc>
          <w:tcPr>
            <w:tcW w:w="1236"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1230.3 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Станції технічного обслуговування автомобілів </w:t>
            </w:r>
          </w:p>
        </w:tc>
        <w:tc>
          <w:tcPr>
            <w:tcW w:w="1236"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eastAsia="Times New Roman" w:hAnsi="Times New Roman"/>
                <w:sz w:val="24"/>
                <w:szCs w:val="24"/>
                <w:lang w:eastAsia="ru-RU"/>
              </w:rPr>
              <w:t>1,5</w:t>
            </w:r>
          </w:p>
        </w:tc>
        <w:tc>
          <w:tcPr>
            <w:tcW w:w="1372"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eastAsia="Times New Roman" w:hAnsi="Times New Roman"/>
                <w:sz w:val="24"/>
                <w:szCs w:val="24"/>
                <w:lang w:eastAsia="ru-RU"/>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lastRenderedPageBreak/>
              <w:t>1230.4 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Їдальні, кафе, закусочні та т. ін.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1230.5 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Бази та склади підприємств торгівлі й громадського харчування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1230.6 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побутового обслуговування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1230.9 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торговельні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124</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транспорту та засобів зв'язку</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1241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Вокзали, аеровокзали, будівлі засобів зв'язку та пов'язані з ними будівлі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w:t>
            </w:r>
            <w:proofErr w:type="spellStart"/>
            <w:r w:rsidRPr="0045795C">
              <w:rPr>
                <w:rFonts w:ascii="Times New Roman" w:eastAsia="Calibri" w:hAnsi="Times New Roman"/>
                <w:i/>
                <w:iCs/>
                <w:sz w:val="24"/>
                <w:szCs w:val="24"/>
                <w:lang w:val="uk-UA"/>
              </w:rPr>
              <w:t>класс</w:t>
            </w:r>
            <w:proofErr w:type="spellEnd"/>
            <w:r w:rsidRPr="0045795C">
              <w:rPr>
                <w:rFonts w:ascii="Times New Roman" w:eastAsia="Calibri" w:hAnsi="Times New Roman"/>
                <w:i/>
                <w:iCs/>
                <w:sz w:val="24"/>
                <w:szCs w:val="24"/>
                <w:lang w:val="uk-UA"/>
              </w:rPr>
              <w:t xml:space="preserve"> включає: </w:t>
            </w:r>
            <w:r w:rsidRPr="0045795C">
              <w:rPr>
                <w:rFonts w:ascii="Times New Roman" w:eastAsia="Calibri"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45795C">
              <w:rPr>
                <w:rFonts w:ascii="Times New Roman" w:eastAsia="Calibri" w:hAnsi="Times New Roman"/>
                <w:sz w:val="24"/>
                <w:szCs w:val="24"/>
                <w:lang w:val="uk-UA"/>
              </w:rPr>
              <w:br/>
              <w:t xml:space="preserve">- будівлі центрів </w:t>
            </w:r>
            <w:proofErr w:type="spellStart"/>
            <w:r w:rsidRPr="0045795C">
              <w:rPr>
                <w:rFonts w:ascii="Times New Roman" w:eastAsia="Calibri" w:hAnsi="Times New Roman"/>
                <w:sz w:val="24"/>
                <w:szCs w:val="24"/>
                <w:lang w:val="uk-UA"/>
              </w:rPr>
              <w:t>радіо-</w:t>
            </w:r>
            <w:proofErr w:type="spellEnd"/>
            <w:r w:rsidRPr="0045795C">
              <w:rPr>
                <w:rFonts w:ascii="Times New Roman" w:eastAsia="Calibri" w:hAnsi="Times New Roman"/>
                <w:sz w:val="24"/>
                <w:szCs w:val="24"/>
                <w:lang w:val="uk-UA"/>
              </w:rPr>
              <w:t xml:space="preserve"> та телевізійного мовлення, телефонних станцій, телекомунікаційних центрів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45795C">
              <w:rPr>
                <w:rFonts w:ascii="Times New Roman" w:eastAsia="Calibri" w:hAnsi="Times New Roman"/>
                <w:sz w:val="24"/>
                <w:szCs w:val="24"/>
                <w:lang w:val="uk-UA"/>
              </w:rPr>
              <w:br/>
              <w:t xml:space="preserve">- телефонні кіоски </w:t>
            </w:r>
            <w:r w:rsidRPr="0045795C">
              <w:rPr>
                <w:rFonts w:ascii="Times New Roman" w:eastAsia="Calibri" w:hAnsi="Times New Roman"/>
                <w:sz w:val="24"/>
                <w:szCs w:val="24"/>
                <w:lang w:val="uk-UA"/>
              </w:rPr>
              <w:br/>
              <w:t xml:space="preserve">- будівлі маяків </w:t>
            </w:r>
            <w:r w:rsidRPr="0045795C">
              <w:rPr>
                <w:rFonts w:ascii="Times New Roman" w:eastAsia="Calibri" w:hAnsi="Times New Roman"/>
                <w:sz w:val="24"/>
                <w:szCs w:val="24"/>
                <w:lang w:val="uk-UA"/>
              </w:rPr>
              <w:br/>
              <w:t>- диспетчерські будівлі повітряного транспорту</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станції технічного обслуговування автомобілів (1230) </w:t>
            </w:r>
            <w:r w:rsidRPr="0045795C">
              <w:rPr>
                <w:rFonts w:ascii="Times New Roman" w:eastAsia="Calibri" w:hAnsi="Times New Roman"/>
                <w:sz w:val="24"/>
                <w:szCs w:val="24"/>
                <w:lang w:val="uk-UA"/>
              </w:rPr>
              <w:br/>
              <w:t xml:space="preserve">- резервуари, </w:t>
            </w: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та товарні склади (1252) </w:t>
            </w:r>
            <w:r w:rsidRPr="0045795C">
              <w:rPr>
                <w:rFonts w:ascii="Times New Roman" w:eastAsia="Calibri" w:hAnsi="Times New Roman"/>
                <w:sz w:val="24"/>
                <w:szCs w:val="24"/>
                <w:lang w:val="uk-UA"/>
              </w:rPr>
              <w:br/>
              <w:t xml:space="preserve">- залізничні колії (2121, 2122) </w:t>
            </w:r>
            <w:r w:rsidRPr="0045795C">
              <w:rPr>
                <w:rFonts w:ascii="Times New Roman" w:eastAsia="Calibri" w:hAnsi="Times New Roman"/>
                <w:sz w:val="24"/>
                <w:szCs w:val="24"/>
                <w:lang w:val="uk-UA"/>
              </w:rPr>
              <w:br/>
              <w:t xml:space="preserve">- злітно-посадкові смуги аеродромів (2130) </w:t>
            </w:r>
            <w:r w:rsidRPr="0045795C">
              <w:rPr>
                <w:rFonts w:ascii="Times New Roman" w:eastAsia="Calibri" w:hAnsi="Times New Roman"/>
                <w:sz w:val="24"/>
                <w:szCs w:val="24"/>
                <w:lang w:val="uk-UA"/>
              </w:rPr>
              <w:br/>
              <w:t xml:space="preserve">- телекомунікаційні лінії та щогли (2213, 2224) </w:t>
            </w:r>
            <w:r w:rsidRPr="0045795C">
              <w:rPr>
                <w:rFonts w:ascii="Times New Roman" w:eastAsia="Calibri" w:hAnsi="Times New Roman"/>
                <w:sz w:val="24"/>
                <w:szCs w:val="24"/>
                <w:lang w:val="uk-UA"/>
              </w:rPr>
              <w:br/>
              <w:t xml:space="preserve">- </w:t>
            </w:r>
            <w:proofErr w:type="spellStart"/>
            <w:r w:rsidRPr="0045795C">
              <w:rPr>
                <w:rFonts w:ascii="Times New Roman" w:eastAsia="Calibri" w:hAnsi="Times New Roman"/>
                <w:sz w:val="24"/>
                <w:szCs w:val="24"/>
                <w:lang w:val="uk-UA"/>
              </w:rPr>
              <w:t>нафтотермінали</w:t>
            </w:r>
            <w:proofErr w:type="spellEnd"/>
            <w:r w:rsidRPr="0045795C">
              <w:rPr>
                <w:rFonts w:ascii="Times New Roman" w:eastAsia="Calibri" w:hAnsi="Times New Roman"/>
                <w:sz w:val="24"/>
                <w:szCs w:val="24"/>
                <w:lang w:val="uk-UA"/>
              </w:rPr>
              <w:t xml:space="preserve"> (2303)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Автовокзали та інші будівлі автомобільного транспорту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Вокзали та інші будівлі залізничного транспорту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міського електротранспорту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Аеровокзали та інші будівлі повітряного транспорту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Морські та річкові вокзали, маяки та пов'язані з ними будівлі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станцій підвісних та канатних доріг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1241.7 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 xml:space="preserve">Будівлі центрів </w:t>
            </w:r>
            <w:proofErr w:type="spellStart"/>
            <w:r w:rsidRPr="0045795C">
              <w:rPr>
                <w:rFonts w:ascii="Times New Roman" w:eastAsia="Calibri" w:hAnsi="Times New Roman"/>
                <w:sz w:val="24"/>
                <w:szCs w:val="24"/>
                <w:lang w:val="uk-UA"/>
              </w:rPr>
              <w:t>радіо-</w:t>
            </w:r>
            <w:proofErr w:type="spellEnd"/>
            <w:r w:rsidRPr="0045795C">
              <w:rPr>
                <w:rFonts w:ascii="Times New Roman" w:eastAsia="Calibri" w:hAnsi="Times New Roman"/>
                <w:sz w:val="24"/>
                <w:szCs w:val="24"/>
                <w:lang w:val="uk-UA"/>
              </w:rPr>
              <w:t xml:space="preserve"> та телевізійного мовлення, телефонних станцій, телекомунікаційних центрів та т. ін.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1241.8 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Ангари для літаків, локомотивні, вагонні, трамвайні та тролейбусні депо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1241.9 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транспорту та засобів зв'язку інші </w:t>
            </w:r>
          </w:p>
        </w:tc>
        <w:tc>
          <w:tcPr>
            <w:tcW w:w="1236"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p>
        </w:tc>
        <w:tc>
          <w:tcPr>
            <w:tcW w:w="1372" w:type="dxa"/>
            <w:tcBorders>
              <w:top w:val="single" w:sz="4" w:space="0" w:color="auto"/>
              <w:left w:val="single" w:sz="4" w:space="0" w:color="auto"/>
              <w:bottom w:val="single" w:sz="4" w:space="0" w:color="auto"/>
              <w:right w:val="single" w:sz="4" w:space="0" w:color="auto"/>
            </w:tcBorders>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1242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Гаражі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гаражі (наземні й підземні) та криті автомобільні стоянки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навіси для велосипедів</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автостоянки в будівлях, що використовуються, головним чином, для інших цілей </w:t>
            </w:r>
            <w:r w:rsidRPr="0045795C">
              <w:rPr>
                <w:rFonts w:ascii="Times New Roman" w:eastAsia="Calibri" w:hAnsi="Times New Roman"/>
                <w:sz w:val="24"/>
                <w:szCs w:val="24"/>
                <w:lang w:val="uk-UA"/>
              </w:rPr>
              <w:br/>
              <w:t>- станції технічного обслуговування автомобілів (1230)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1242.1 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Гаражі наземні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1242.2 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Гаражі підземні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1242.3 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Стоянки автомобільні криті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1242.4 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Навіси для велосипедів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125</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промислові та склади</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1251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промислові</w:t>
            </w:r>
            <w:r w:rsidRPr="0045795C">
              <w:rPr>
                <w:rFonts w:ascii="Times New Roman" w:eastAsia="Calibri" w:hAnsi="Times New Roman"/>
                <w:b/>
                <w:sz w:val="24"/>
                <w:szCs w:val="24"/>
                <w:vertAlign w:val="superscript"/>
                <w:lang w:val="uk-UA"/>
              </w:rPr>
              <w:t>5</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r>
            <w:r w:rsidRPr="0045795C">
              <w:rPr>
                <w:rFonts w:ascii="Times New Roman" w:eastAsia="Calibri" w:hAnsi="Times New Roman"/>
                <w:sz w:val="24"/>
                <w:szCs w:val="24"/>
                <w:lang w:val="uk-UA"/>
              </w:rPr>
              <w:lastRenderedPageBreak/>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xml:space="preserve">- резервуари, </w:t>
            </w: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та склади (1252) </w:t>
            </w:r>
            <w:r w:rsidRPr="0045795C">
              <w:rPr>
                <w:rFonts w:ascii="Times New Roman" w:eastAsia="Calibri" w:hAnsi="Times New Roman"/>
                <w:sz w:val="24"/>
                <w:szCs w:val="24"/>
                <w:lang w:val="uk-UA"/>
              </w:rPr>
              <w:br/>
              <w:t xml:space="preserve">- будівлі сільськогосподарського призначення (1271) </w:t>
            </w:r>
            <w:r w:rsidRPr="0045795C">
              <w:rPr>
                <w:rFonts w:ascii="Times New Roman" w:eastAsia="Calibri"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lastRenderedPageBreak/>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lastRenderedPageBreak/>
              <w:t>1251.1 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машинобудування та металообробної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чорної металургії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хімічної та нафтохімічної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легкої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харчової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медичної та мікробіологічної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1251.7 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лісової, деревообробної та целюлозно-паперової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1251.8 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будівельної індустрії, будівельних матеріалів та виробів, скляної та фарфоро-фаянсової промисловості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1251.9 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інших промислових виробництв, включаючи поліграфічне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1252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 xml:space="preserve">Резервуари, </w:t>
            </w:r>
            <w:proofErr w:type="spellStart"/>
            <w:r w:rsidRPr="0045795C">
              <w:rPr>
                <w:rFonts w:ascii="Times New Roman" w:eastAsia="Calibri" w:hAnsi="Times New Roman"/>
                <w:b/>
                <w:bCs/>
                <w:sz w:val="24"/>
                <w:szCs w:val="24"/>
                <w:lang w:val="uk-UA"/>
              </w:rPr>
              <w:t>силоси</w:t>
            </w:r>
            <w:proofErr w:type="spellEnd"/>
            <w:r w:rsidRPr="0045795C">
              <w:rPr>
                <w:rFonts w:ascii="Times New Roman" w:eastAsia="Calibri" w:hAnsi="Times New Roman"/>
                <w:b/>
                <w:bCs/>
                <w:sz w:val="24"/>
                <w:szCs w:val="24"/>
                <w:lang w:val="uk-UA"/>
              </w:rPr>
              <w:t xml:space="preserve"> та склади</w:t>
            </w:r>
            <w:r w:rsidRPr="0045795C">
              <w:rPr>
                <w:rFonts w:ascii="Times New Roman" w:eastAsia="Calibri" w:hAnsi="Times New Roman"/>
                <w:b/>
                <w:sz w:val="24"/>
                <w:szCs w:val="24"/>
                <w:vertAlign w:val="superscript"/>
                <w:lang w:val="uk-UA"/>
              </w:rPr>
              <w:t>5</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xml:space="preserve">- резервуари та ємності </w:t>
            </w:r>
            <w:r w:rsidRPr="0045795C">
              <w:rPr>
                <w:rFonts w:ascii="Times New Roman" w:eastAsia="Calibri" w:hAnsi="Times New Roman"/>
                <w:sz w:val="24"/>
                <w:szCs w:val="24"/>
                <w:lang w:val="uk-UA"/>
              </w:rPr>
              <w:br/>
              <w:t xml:space="preserve">- резервуари для нафти та газу </w:t>
            </w:r>
            <w:r w:rsidRPr="0045795C">
              <w:rPr>
                <w:rFonts w:ascii="Times New Roman" w:eastAsia="Calibri" w:hAnsi="Times New Roman"/>
                <w:sz w:val="24"/>
                <w:szCs w:val="24"/>
                <w:lang w:val="uk-UA"/>
              </w:rPr>
              <w:br/>
              <w:t xml:space="preserve">- </w:t>
            </w: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для зерна, цементу та інших сипких мас </w:t>
            </w:r>
            <w:r w:rsidRPr="0045795C">
              <w:rPr>
                <w:rFonts w:ascii="Times New Roman" w:eastAsia="Calibri" w:hAnsi="Times New Roman"/>
                <w:sz w:val="24"/>
                <w:szCs w:val="24"/>
                <w:lang w:val="uk-UA"/>
              </w:rPr>
              <w:br/>
              <w:t>- холодильники та спеціальні склади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складські майданчики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сільськогосподарські </w:t>
            </w: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та складські будівлі, що використовуються для сільського господарства (1271) </w:t>
            </w:r>
            <w:r w:rsidRPr="0045795C">
              <w:rPr>
                <w:rFonts w:ascii="Times New Roman" w:eastAsia="Calibri" w:hAnsi="Times New Roman"/>
                <w:sz w:val="24"/>
                <w:szCs w:val="24"/>
                <w:lang w:val="uk-UA"/>
              </w:rPr>
              <w:br/>
              <w:t xml:space="preserve">- водонапірні башти (2222) </w:t>
            </w:r>
            <w:r w:rsidRPr="0045795C">
              <w:rPr>
                <w:rFonts w:ascii="Times New Roman" w:eastAsia="Calibri" w:hAnsi="Times New Roman"/>
                <w:sz w:val="24"/>
                <w:szCs w:val="24"/>
                <w:lang w:val="uk-UA"/>
              </w:rPr>
              <w:br/>
              <w:t xml:space="preserve">- </w:t>
            </w:r>
            <w:proofErr w:type="spellStart"/>
            <w:r w:rsidRPr="0045795C">
              <w:rPr>
                <w:rFonts w:ascii="Times New Roman" w:eastAsia="Calibri" w:hAnsi="Times New Roman"/>
                <w:sz w:val="24"/>
                <w:szCs w:val="24"/>
                <w:lang w:val="uk-UA"/>
              </w:rPr>
              <w:t>нафтотермінали</w:t>
            </w:r>
            <w:proofErr w:type="spellEnd"/>
            <w:r w:rsidRPr="0045795C">
              <w:rPr>
                <w:rFonts w:ascii="Times New Roman" w:eastAsia="Calibri" w:hAnsi="Times New Roman"/>
                <w:sz w:val="24"/>
                <w:szCs w:val="24"/>
                <w:lang w:val="uk-UA"/>
              </w:rPr>
              <w:t xml:space="preserve"> (2303)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Резервуари для нафти, нафтопродуктів та газу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Резервуари та ємності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для зерна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для цементу та інших сипучих матеріалів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Склади спеціальні товарні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Холодильники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1252.7 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Складські майданчики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1252.8 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Склади універсальні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1252.9 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Склади та сховища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126</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для публічних виступів, закладів освітнього, медичного та оздоровчого призначення</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1261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для публічних виступів</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xml:space="preserve">- кінотеатри, концертні будівлі, театри та т. ін. </w:t>
            </w:r>
            <w:r w:rsidRPr="0045795C">
              <w:rPr>
                <w:rFonts w:ascii="Times New Roman" w:eastAsia="Calibri" w:hAnsi="Times New Roman"/>
                <w:sz w:val="24"/>
                <w:szCs w:val="24"/>
                <w:lang w:val="uk-UA"/>
              </w:rPr>
              <w:br/>
              <w:t xml:space="preserve">- зали засідань та багатоцільові зали, що використовуються, головним чином, для публічних виступів </w:t>
            </w:r>
            <w:r w:rsidRPr="0045795C">
              <w:rPr>
                <w:rFonts w:ascii="Times New Roman" w:eastAsia="Calibri" w:hAnsi="Times New Roman"/>
                <w:sz w:val="24"/>
                <w:szCs w:val="24"/>
                <w:lang w:val="uk-UA"/>
              </w:rPr>
              <w:br/>
              <w:t xml:space="preserve">- казино, цирки, музичні зали, танцювальні зали та дискотеки, </w:t>
            </w:r>
            <w:r w:rsidRPr="0045795C">
              <w:rPr>
                <w:rFonts w:ascii="Times New Roman" w:eastAsia="Calibri" w:hAnsi="Times New Roman"/>
                <w:sz w:val="24"/>
                <w:szCs w:val="24"/>
                <w:lang w:val="uk-UA"/>
              </w:rPr>
              <w:lastRenderedPageBreak/>
              <w:t>естради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xml:space="preserve">- музеї, художні галереї (1262) </w:t>
            </w:r>
            <w:r w:rsidRPr="0045795C">
              <w:rPr>
                <w:rFonts w:ascii="Times New Roman" w:eastAsia="Calibri" w:hAnsi="Times New Roman"/>
                <w:sz w:val="24"/>
                <w:szCs w:val="24"/>
                <w:lang w:val="uk-UA"/>
              </w:rPr>
              <w:br/>
              <w:t xml:space="preserve">- спортивні зали (1265) </w:t>
            </w:r>
            <w:r w:rsidRPr="0045795C">
              <w:rPr>
                <w:rFonts w:ascii="Times New Roman" w:eastAsia="Calibri" w:hAnsi="Times New Roman"/>
                <w:sz w:val="24"/>
                <w:szCs w:val="24"/>
                <w:lang w:val="uk-UA"/>
              </w:rPr>
              <w:br/>
              <w:t>- парки для відпочинку та розваг (2412)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lastRenderedPageBreak/>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lastRenderedPageBreak/>
              <w:t>1261.1 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Театри, кінотеатри та концертні зали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1261.2 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Зали засідань та багатоцільові зали для публічних виступів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1261.3 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Цирки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1261.4 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Казино, ігорні будинки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1261.5 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Музичні та танцювальні зали, дискотеки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1261.9 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для публічних виступів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1262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Музеї та бібліотеки</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музеї, художні галереї, бібліотеки та технічні центри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включає також:</w:t>
            </w:r>
            <w:r w:rsidRPr="0045795C">
              <w:rPr>
                <w:rFonts w:ascii="Times New Roman" w:eastAsia="Calibri" w:hAnsi="Times New Roman"/>
                <w:sz w:val="24"/>
                <w:szCs w:val="24"/>
                <w:lang w:val="uk-UA"/>
              </w:rPr>
              <w:br/>
              <w:t xml:space="preserve">- будівлі архівів </w:t>
            </w:r>
            <w:r w:rsidRPr="0045795C">
              <w:rPr>
                <w:rFonts w:ascii="Times New Roman" w:eastAsia="Calibri" w:hAnsi="Times New Roman"/>
                <w:sz w:val="24"/>
                <w:szCs w:val="24"/>
                <w:lang w:val="uk-UA"/>
              </w:rPr>
              <w:br/>
              <w:t>- будівлі зоологічних та ботанічних садів</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пам'ятки історії (1273)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1262.1 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Музеї та художні галереї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1262.2 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Бібліотеки, книгосховища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1262.3 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Технічні центри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1262.4 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Планетарії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1262.5 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архівів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1262.6 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зоологічних та ботанічних садів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1263</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навчальних та дослідних закладів</w:t>
            </w:r>
            <w:r w:rsidRPr="0045795C">
              <w:rPr>
                <w:rFonts w:ascii="Times New Roman" w:eastAsia="Calibri" w:hAnsi="Times New Roman"/>
                <w:b/>
                <w:bCs/>
                <w:sz w:val="24"/>
                <w:szCs w:val="24"/>
                <w:vertAlign w:val="superscript"/>
                <w:lang w:val="uk-UA"/>
              </w:rPr>
              <w:t>5</w:t>
            </w:r>
            <w:r w:rsidRPr="0045795C">
              <w:rPr>
                <w:rFonts w:ascii="Times New Roman" w:eastAsia="Calibri" w:hAnsi="Times New Roman"/>
                <w:sz w:val="24"/>
                <w:szCs w:val="24"/>
                <w:vertAlign w:val="superscript"/>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45795C">
              <w:rPr>
                <w:rFonts w:ascii="Times New Roman" w:eastAsia="Calibri" w:hAnsi="Times New Roman"/>
                <w:sz w:val="24"/>
                <w:szCs w:val="24"/>
                <w:lang w:val="uk-UA"/>
              </w:rPr>
              <w:br/>
              <w:t>- будівлі для вищих навчальних закладів, науково-дослідних закладів, лабораторій</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xml:space="preserve">- спеціальні школи для дітей з фізичними або розумовими вадами </w:t>
            </w:r>
            <w:r w:rsidRPr="0045795C">
              <w:rPr>
                <w:rFonts w:ascii="Times New Roman" w:eastAsia="Calibri" w:hAnsi="Times New Roman"/>
                <w:sz w:val="24"/>
                <w:szCs w:val="24"/>
                <w:lang w:val="uk-UA"/>
              </w:rPr>
              <w:br/>
              <w:t xml:space="preserve">- заклади для фахової перепідготовки </w:t>
            </w:r>
            <w:r w:rsidRPr="0045795C">
              <w:rPr>
                <w:rFonts w:ascii="Times New Roman" w:eastAsia="Calibri" w:hAnsi="Times New Roman"/>
                <w:sz w:val="24"/>
                <w:szCs w:val="24"/>
                <w:lang w:val="uk-UA"/>
              </w:rPr>
              <w:br/>
              <w:t>- метеорологічні станції, обсерваторії</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xml:space="preserve">- гуртожитки для студентів та учнів (1130) </w:t>
            </w:r>
            <w:r w:rsidRPr="0045795C">
              <w:rPr>
                <w:rFonts w:ascii="Times New Roman" w:eastAsia="Calibri" w:hAnsi="Times New Roman"/>
                <w:sz w:val="24"/>
                <w:szCs w:val="24"/>
                <w:lang w:val="uk-UA"/>
              </w:rPr>
              <w:br/>
              <w:t xml:space="preserve">- бібліотеки (1262) </w:t>
            </w:r>
            <w:r w:rsidRPr="0045795C">
              <w:rPr>
                <w:rFonts w:ascii="Times New Roman" w:eastAsia="Calibri" w:hAnsi="Times New Roman"/>
                <w:sz w:val="24"/>
                <w:szCs w:val="24"/>
                <w:lang w:val="uk-UA"/>
              </w:rPr>
              <w:br/>
              <w:t>- лікарні навчальних закладів (1264)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науково-дослідних та проектно-вишукувальних установ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вищих навчальних закладів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шкіл та інших середніх навчальних закладів</w:t>
            </w:r>
            <w:r w:rsidRPr="0045795C">
              <w:rPr>
                <w:rFonts w:ascii="Times New Roman" w:eastAsia="Calibri" w:hAnsi="Times New Roman"/>
                <w:sz w:val="24"/>
                <w:szCs w:val="24"/>
                <w:vertAlign w:val="superscript"/>
                <w:lang w:val="uk-UA"/>
              </w:rPr>
              <w:t> </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професійно-технічних навчальних закладів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дошкільних та позашкільних навчальних закладів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спеціальних навчальних закладів для дітей з фізичними або розумовими вадами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1263.7 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закладів з фахової перепідготовки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1263.8 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метеорологічних станцій, обсерваторій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1263.9 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освітніх та науково-дослідних закладів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1264</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лікарень та оздоровчих закладів</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r>
            <w:r w:rsidRPr="0045795C">
              <w:rPr>
                <w:rFonts w:ascii="Times New Roman" w:eastAsia="Calibri" w:hAnsi="Times New Roman"/>
                <w:sz w:val="24"/>
                <w:szCs w:val="24"/>
                <w:lang w:val="uk-UA"/>
              </w:rPr>
              <w:lastRenderedPageBreak/>
              <w:t xml:space="preserve">- заклади з надання медичної допомоги хворим та травмованим пацієнтам </w:t>
            </w:r>
            <w:r w:rsidRPr="0045795C">
              <w:rPr>
                <w:rFonts w:ascii="Times New Roman" w:eastAsia="Calibri" w:hAnsi="Times New Roman"/>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xml:space="preserve">- лікарні навчальних закладів, шпиталі виправних закладів, в'язниць та збройних сил </w:t>
            </w:r>
            <w:r w:rsidRPr="0045795C">
              <w:rPr>
                <w:rFonts w:ascii="Times New Roman" w:eastAsia="Calibri"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не включає: </w:t>
            </w:r>
            <w:r w:rsidRPr="0045795C">
              <w:rPr>
                <w:rFonts w:ascii="Times New Roman" w:eastAsia="Calibri" w:hAnsi="Times New Roman"/>
                <w:sz w:val="24"/>
                <w:szCs w:val="24"/>
                <w:lang w:val="uk-UA"/>
              </w:rPr>
              <w:br/>
              <w:t>- будинки-інтернати для людей похилого віку та інвалідів (1130)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lastRenderedPageBreak/>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lastRenderedPageBreak/>
              <w:t>1264.1 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Лікарні багатопрофільні територіального обслуговування, навчальних закладів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1264.2 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Лікарні профільні, диспансери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1264.3 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Материнські та дитячі реабілітаційні центри, пологові будинки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1264.4 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Поліклініки, пункти медичного обслуговування та консультації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1264.5 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Шпиталі виправних закладів, в'язниць та збройних сил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1264.6 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Санаторії, профілакторії та центри функціональної реабілітації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1264.9 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Заклади лікувально-профілактичні та оздоровчі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1265</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Зали спортивні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xml:space="preserve">- багатоцільові зали, що використовуються, головним чином, для публічних виступів (1261) </w:t>
            </w:r>
            <w:r w:rsidRPr="0045795C">
              <w:rPr>
                <w:rFonts w:ascii="Times New Roman" w:eastAsia="Calibri" w:hAnsi="Times New Roman"/>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1265.1 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Зали гімнастичні, баскетбольні, волейбольні, тенісні та т. ін.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1265.2 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Басейни криті для плавання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1265.3 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Хокейні та льодові стадіони криті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1265.4 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Манежі легкоатлетичні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1265.5 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Тири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1265.9 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Зали спортивні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127</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нежитлові інші</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1271</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сільськогосподарського призначення, лісівництва та рибного господарства</w:t>
            </w:r>
            <w:r w:rsidRPr="0045795C">
              <w:rPr>
                <w:rFonts w:ascii="Times New Roman" w:eastAsia="Calibri" w:hAnsi="Times New Roman"/>
                <w:b/>
                <w:bCs/>
                <w:sz w:val="24"/>
                <w:szCs w:val="24"/>
                <w:vertAlign w:val="superscript"/>
                <w:lang w:val="uk-UA"/>
              </w:rPr>
              <w:t>5</w:t>
            </w:r>
            <w:r w:rsidRPr="0045795C">
              <w:rPr>
                <w:rFonts w:ascii="Times New Roman" w:eastAsia="Calibri" w:hAnsi="Times New Roman"/>
                <w:sz w:val="24"/>
                <w:szCs w:val="24"/>
                <w:vertAlign w:val="superscript"/>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sidRPr="0045795C">
              <w:rPr>
                <w:rFonts w:ascii="Times New Roman" w:eastAsia="Calibri" w:hAnsi="Times New Roman"/>
                <w:sz w:val="24"/>
                <w:szCs w:val="24"/>
                <w:lang w:val="uk-UA"/>
              </w:rPr>
              <w:t>силоси</w:t>
            </w:r>
            <w:proofErr w:type="spellEnd"/>
            <w:r w:rsidRPr="0045795C">
              <w:rPr>
                <w:rFonts w:ascii="Times New Roman" w:eastAsia="Calibri" w:hAnsi="Times New Roman"/>
                <w:sz w:val="24"/>
                <w:szCs w:val="24"/>
                <w:lang w:val="uk-UA"/>
              </w:rPr>
              <w:t xml:space="preserve">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споруди зоологічних та ботанічних садів (2412)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для тваринництва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для птахівництва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для зберігання зерна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lastRenderedPageBreak/>
              <w:t>1271.4 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силосні та сінажні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для садівництва, виноградарства та виноробства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1271.6 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тепличного господарства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1271.7 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рибного господарства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1271.8 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підприємств лісівництва та звірівництва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1271.9 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сільськогосподарського призначення інші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0.2</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1272</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для культової та релігійної діяльності</w:t>
            </w:r>
            <w:r w:rsidRPr="0045795C">
              <w:rPr>
                <w:rFonts w:ascii="Times New Roman" w:eastAsia="Calibri" w:hAnsi="Times New Roman"/>
                <w:b/>
                <w:sz w:val="24"/>
                <w:szCs w:val="24"/>
                <w:vertAlign w:val="superscript"/>
                <w:lang w:val="uk-UA"/>
              </w:rPr>
              <w:t>5</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церкви, каплиці, мечеті, синагоги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цвинтарі та похоронні споруди, ритуальні зали, крематорії</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xml:space="preserve">- світські релігійні будівлі, що використовуються як музеї (1262) </w:t>
            </w:r>
            <w:r w:rsidRPr="0045795C">
              <w:rPr>
                <w:rFonts w:ascii="Times New Roman" w:eastAsia="Calibri"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1272.1 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Церкви, собори, костьоли, мечеті, синагоги та т. ін.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1272.2 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Похоронні бюро та ритуальні зали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1272.3 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Цвинтарі та крематорії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1273</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Пам'ятки історичні та такі, що охороняються державою</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будівлі історичні та такі, що охороняються державою і не використовуються для інших цілей</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xml:space="preserve">- старовинні руїни, що охороняються державою, археологічні розкопки </w:t>
            </w:r>
            <w:r w:rsidRPr="0045795C">
              <w:rPr>
                <w:rFonts w:ascii="Times New Roman" w:eastAsia="Calibri" w:hAnsi="Times New Roman"/>
                <w:sz w:val="24"/>
                <w:szCs w:val="24"/>
                <w:lang w:val="uk-UA"/>
              </w:rPr>
              <w:br/>
              <w:t>- будівлі меморіального, художнього і декоративного призначення, статуї</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музеї (1262)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1273.1 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Пам’ятки історії та архітектури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1273.2 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Археологічні розкопки, руїни та історичні місця, що охороняються державою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1273.3 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Меморіали, художньо-декоративні будівлі, статуї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b/>
                <w:bCs/>
                <w:sz w:val="24"/>
                <w:szCs w:val="24"/>
                <w:lang w:val="uk-UA"/>
              </w:rPr>
              <w:t>1274</w:t>
            </w: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b/>
                <w:bCs/>
                <w:sz w:val="24"/>
                <w:szCs w:val="24"/>
                <w:lang w:val="uk-UA"/>
              </w:rPr>
              <w:t>Будівлі інші, не класифіковані раніше</w:t>
            </w:r>
            <w:r w:rsidRPr="0045795C">
              <w:rPr>
                <w:rFonts w:ascii="Times New Roman" w:eastAsia="Calibri" w:hAnsi="Times New Roman"/>
                <w:sz w:val="24"/>
                <w:szCs w:val="24"/>
                <w:lang w:val="uk-UA"/>
              </w:rPr>
              <w:t>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i/>
                <w:iCs/>
                <w:sz w:val="24"/>
                <w:szCs w:val="24"/>
                <w:lang w:val="uk-UA"/>
              </w:rPr>
              <w:t xml:space="preserve">Цей клас включає: </w:t>
            </w:r>
            <w:r w:rsidRPr="0045795C">
              <w:rPr>
                <w:rFonts w:ascii="Times New Roman" w:eastAsia="Calibri" w:hAnsi="Times New Roman"/>
                <w:sz w:val="24"/>
                <w:szCs w:val="24"/>
                <w:lang w:val="uk-UA"/>
              </w:rPr>
              <w:br/>
              <w:t>- виправні заклади, в'язниці, слідчі ізолятори, армійські казарми, будівлі міліцейських та пожежних служб</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 xml:space="preserve">Цей клас включає також: </w:t>
            </w:r>
            <w:r w:rsidRPr="0045795C">
              <w:rPr>
                <w:rFonts w:ascii="Times New Roman" w:eastAsia="Calibri" w:hAnsi="Times New Roman"/>
                <w:sz w:val="24"/>
                <w:szCs w:val="24"/>
                <w:lang w:val="uk-UA"/>
              </w:rPr>
              <w:br/>
              <w:t>- будівлі, такі як автобусні зупинки, громадські туалети, пральні, лазні та т. ін.</w:t>
            </w:r>
            <w:r w:rsidRPr="0045795C">
              <w:rPr>
                <w:rFonts w:ascii="Times New Roman" w:eastAsia="Calibri" w:hAnsi="Times New Roman"/>
                <w:sz w:val="24"/>
                <w:szCs w:val="24"/>
                <w:lang w:val="uk-UA"/>
              </w:rPr>
              <w:br/>
            </w:r>
            <w:r w:rsidRPr="0045795C">
              <w:rPr>
                <w:rFonts w:ascii="Times New Roman" w:eastAsia="Calibri" w:hAnsi="Times New Roman"/>
                <w:i/>
                <w:iCs/>
                <w:sz w:val="24"/>
                <w:szCs w:val="24"/>
                <w:lang w:val="uk-UA"/>
              </w:rPr>
              <w:t>Цей клас не включає:</w:t>
            </w:r>
            <w:r w:rsidRPr="0045795C">
              <w:rPr>
                <w:rFonts w:ascii="Times New Roman" w:eastAsia="Calibri" w:hAnsi="Times New Roman"/>
                <w:sz w:val="24"/>
                <w:szCs w:val="24"/>
                <w:lang w:val="uk-UA"/>
              </w:rPr>
              <w:br/>
              <w:t xml:space="preserve">- телефонні кіоски (1241) </w:t>
            </w:r>
            <w:r w:rsidRPr="0045795C">
              <w:rPr>
                <w:rFonts w:ascii="Times New Roman" w:eastAsia="Calibri" w:hAnsi="Times New Roman"/>
                <w:sz w:val="24"/>
                <w:szCs w:val="24"/>
                <w:lang w:val="uk-UA"/>
              </w:rPr>
              <w:br/>
              <w:t xml:space="preserve">- госпіталі виправних закладів, в'язниць, збройних сил (1264) </w:t>
            </w:r>
            <w:r w:rsidRPr="0045795C">
              <w:rPr>
                <w:rFonts w:ascii="Times New Roman" w:eastAsia="Calibri" w:hAnsi="Times New Roman"/>
                <w:sz w:val="24"/>
                <w:szCs w:val="24"/>
                <w:lang w:val="uk-UA"/>
              </w:rPr>
              <w:br/>
              <w:t>- військові інженерні споруди (2420)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х</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1274.1 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Казарми збройних сил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1274.2 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міліцейських та пожежних служб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1274.3 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виправних закладів, в'язниць та слідчих ізоляторів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1274.4 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лазень та пралень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0.5</w:t>
            </w:r>
          </w:p>
        </w:tc>
      </w:tr>
      <w:tr w:rsidR="00EB35BB" w:rsidRPr="0045795C" w:rsidTr="00961981">
        <w:tc>
          <w:tcPr>
            <w:tcW w:w="934" w:type="dxa"/>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0" w:right="-108"/>
              <w:rPr>
                <w:rFonts w:ascii="Times New Roman" w:eastAsia="Calibri" w:hAnsi="Times New Roman"/>
                <w:sz w:val="24"/>
                <w:szCs w:val="24"/>
                <w:lang w:val="uk-UA"/>
              </w:rPr>
            </w:pPr>
            <w:r w:rsidRPr="0045795C">
              <w:rPr>
                <w:rFonts w:ascii="Times New Roman" w:eastAsia="Calibri" w:hAnsi="Times New Roman"/>
                <w:sz w:val="24"/>
                <w:szCs w:val="24"/>
                <w:lang w:val="uk-UA"/>
              </w:rPr>
              <w:t>1274.5 </w:t>
            </w:r>
          </w:p>
        </w:tc>
        <w:tc>
          <w:tcPr>
            <w:tcW w:w="6930" w:type="dxa"/>
            <w:gridSpan w:val="2"/>
            <w:tcBorders>
              <w:top w:val="single" w:sz="4" w:space="0" w:color="auto"/>
              <w:left w:val="single" w:sz="4" w:space="0" w:color="auto"/>
              <w:bottom w:val="single" w:sz="4" w:space="0" w:color="auto"/>
              <w:right w:val="single" w:sz="4" w:space="0" w:color="auto"/>
            </w:tcBorders>
            <w:vAlign w:val="center"/>
            <w:hideMark/>
          </w:tcPr>
          <w:p w:rsidR="00EB35BB" w:rsidRPr="0045795C" w:rsidRDefault="00EB35BB" w:rsidP="00961981">
            <w:pPr>
              <w:pStyle w:val="a5"/>
              <w:widowControl w:val="0"/>
              <w:spacing w:after="0" w:line="240" w:lineRule="auto"/>
              <w:ind w:left="85"/>
              <w:rPr>
                <w:rFonts w:ascii="Times New Roman" w:eastAsia="Calibri" w:hAnsi="Times New Roman"/>
                <w:sz w:val="24"/>
                <w:szCs w:val="24"/>
                <w:lang w:val="uk-UA"/>
              </w:rPr>
            </w:pPr>
            <w:r w:rsidRPr="0045795C">
              <w:rPr>
                <w:rFonts w:ascii="Times New Roman" w:eastAsia="Calibri" w:hAnsi="Times New Roman"/>
                <w:sz w:val="24"/>
                <w:szCs w:val="24"/>
                <w:lang w:val="uk-UA"/>
              </w:rPr>
              <w:t>Будівлі з облаштування населених пунктів </w:t>
            </w:r>
          </w:p>
        </w:tc>
        <w:tc>
          <w:tcPr>
            <w:tcW w:w="1236"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c>
          <w:tcPr>
            <w:tcW w:w="1372" w:type="dxa"/>
            <w:tcBorders>
              <w:top w:val="single" w:sz="4" w:space="0" w:color="auto"/>
              <w:left w:val="single" w:sz="4" w:space="0" w:color="auto"/>
              <w:bottom w:val="single" w:sz="4" w:space="0" w:color="auto"/>
              <w:right w:val="single" w:sz="4" w:space="0" w:color="auto"/>
            </w:tcBorders>
            <w:hideMark/>
          </w:tcPr>
          <w:p w:rsidR="00EB35BB" w:rsidRPr="0045795C" w:rsidRDefault="00EB35BB" w:rsidP="00961981">
            <w:pPr>
              <w:widowControl w:val="0"/>
              <w:spacing w:after="0" w:line="240" w:lineRule="auto"/>
              <w:jc w:val="center"/>
              <w:rPr>
                <w:rFonts w:ascii="Times New Roman" w:eastAsia="Times New Roman" w:hAnsi="Times New Roman"/>
                <w:sz w:val="24"/>
                <w:szCs w:val="24"/>
                <w:lang w:eastAsia="ru-RU"/>
              </w:rPr>
            </w:pPr>
            <w:r w:rsidRPr="0045795C">
              <w:rPr>
                <w:rFonts w:ascii="Times New Roman" w:hAnsi="Times New Roman"/>
                <w:sz w:val="24"/>
                <w:szCs w:val="24"/>
              </w:rPr>
              <w:t>0.1</w:t>
            </w:r>
          </w:p>
        </w:tc>
      </w:tr>
    </w:tbl>
    <w:p w:rsidR="00EB35BB" w:rsidRPr="0045795C" w:rsidRDefault="00EB35BB" w:rsidP="00EB35BB">
      <w:pPr>
        <w:pStyle w:val="a5"/>
        <w:spacing w:after="0" w:line="240" w:lineRule="auto"/>
        <w:ind w:left="0" w:right="-185" w:firstLine="720"/>
        <w:jc w:val="both"/>
        <w:rPr>
          <w:rStyle w:val="a4"/>
          <w:b w:val="0"/>
          <w:sz w:val="24"/>
          <w:szCs w:val="24"/>
        </w:rPr>
      </w:pPr>
    </w:p>
    <w:p w:rsidR="00EB35BB" w:rsidRPr="0045795C" w:rsidRDefault="00EB35BB" w:rsidP="00EB35BB">
      <w:pPr>
        <w:pStyle w:val="a5"/>
        <w:spacing w:after="0" w:line="240" w:lineRule="auto"/>
        <w:ind w:left="0" w:right="-185"/>
        <w:jc w:val="both"/>
        <w:rPr>
          <w:rFonts w:ascii="Times New Roman" w:eastAsia="Calibri" w:hAnsi="Times New Roman"/>
          <w:b/>
          <w:bCs/>
          <w:sz w:val="24"/>
          <w:szCs w:val="24"/>
          <w:lang w:val="uk-UA"/>
        </w:rPr>
      </w:pPr>
      <w:r w:rsidRPr="0045795C">
        <w:rPr>
          <w:rFonts w:ascii="Times New Roman" w:eastAsia="Calibri" w:hAnsi="Times New Roman"/>
          <w:bCs/>
          <w:sz w:val="24"/>
          <w:szCs w:val="24"/>
          <w:lang w:val="uk-UA"/>
        </w:rPr>
        <w:t xml:space="preserve">                         Секретар сільської ради                                             І.М.</w:t>
      </w:r>
      <w:proofErr w:type="spellStart"/>
      <w:r w:rsidRPr="0045795C">
        <w:rPr>
          <w:rFonts w:ascii="Times New Roman" w:eastAsia="Calibri" w:hAnsi="Times New Roman"/>
          <w:bCs/>
          <w:sz w:val="24"/>
          <w:szCs w:val="24"/>
          <w:lang w:val="uk-UA"/>
        </w:rPr>
        <w:t>Палей</w:t>
      </w:r>
      <w:proofErr w:type="spellEnd"/>
    </w:p>
    <w:p w:rsidR="00AE4FFF" w:rsidRPr="0045795C" w:rsidRDefault="00AE4FFF">
      <w:pPr>
        <w:rPr>
          <w:sz w:val="24"/>
          <w:szCs w:val="24"/>
        </w:rPr>
      </w:pPr>
    </w:p>
    <w:sectPr w:rsidR="00AE4FFF" w:rsidRPr="0045795C" w:rsidSect="0096198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ntiqua">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8"/>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0000004"/>
    <w:multiLevelType w:val="multilevel"/>
    <w:tmpl w:val="00000004"/>
    <w:name w:val="WW8Num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5"/>
    <w:multiLevelType w:val="multilevel"/>
    <w:tmpl w:val="254E6402"/>
    <w:name w:val="WW8Num5"/>
    <w:lvl w:ilvl="0">
      <w:start w:val="3"/>
      <w:numFmt w:val="decimal"/>
      <w:lvlText w:val="%1."/>
      <w:lvlJc w:val="left"/>
      <w:pPr>
        <w:tabs>
          <w:tab w:val="num" w:pos="720"/>
        </w:tabs>
        <w:ind w:left="720" w:hanging="360"/>
      </w:pPr>
      <w:rPr>
        <w:rFonts w:cs="Times New Roman"/>
      </w:rPr>
    </w:lvl>
    <w:lvl w:ilvl="1">
      <w:start w:val="1"/>
      <w:numFmt w:val="decimal"/>
      <w:lvlText w:val="%1.%2."/>
      <w:lvlJc w:val="left"/>
      <w:pPr>
        <w:tabs>
          <w:tab w:val="num" w:pos="1260"/>
        </w:tabs>
        <w:ind w:left="1260"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6"/>
    <w:multiLevelType w:val="multilevel"/>
    <w:tmpl w:val="00000006"/>
    <w:name w:val="WW8Num6"/>
    <w:lvl w:ilvl="0">
      <w:start w:val="8"/>
      <w:numFmt w:val="decimal"/>
      <w:lvlText w:val="%1."/>
      <w:lvlJc w:val="left"/>
      <w:pPr>
        <w:tabs>
          <w:tab w:val="num" w:pos="720"/>
        </w:tabs>
        <w:ind w:left="720" w:hanging="360"/>
      </w:pPr>
      <w:rPr>
        <w:rFonts w:cs="Times New Roman"/>
      </w:rPr>
    </w:lvl>
    <w:lvl w:ilvl="1">
      <w:start w:val="8"/>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B35BB"/>
    <w:rsid w:val="00155BE8"/>
    <w:rsid w:val="003C2A1E"/>
    <w:rsid w:val="0045795C"/>
    <w:rsid w:val="004F1D64"/>
    <w:rsid w:val="005713BC"/>
    <w:rsid w:val="007B1ACE"/>
    <w:rsid w:val="008103C0"/>
    <w:rsid w:val="00923811"/>
    <w:rsid w:val="009543D8"/>
    <w:rsid w:val="00961981"/>
    <w:rsid w:val="00A15C7B"/>
    <w:rsid w:val="00AE4FFF"/>
    <w:rsid w:val="00B37A03"/>
    <w:rsid w:val="00D33274"/>
    <w:rsid w:val="00EB35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BB"/>
    <w:rPr>
      <w:rFonts w:eastAsiaTheme="minorEastAsia"/>
      <w:lang w:val="uk-UA" w:eastAsia="uk-UA"/>
    </w:rPr>
  </w:style>
  <w:style w:type="paragraph" w:styleId="1">
    <w:name w:val="heading 1"/>
    <w:basedOn w:val="a"/>
    <w:next w:val="a"/>
    <w:link w:val="10"/>
    <w:uiPriority w:val="99"/>
    <w:qFormat/>
    <w:rsid w:val="00EB35BB"/>
    <w:pPr>
      <w:keepNext/>
      <w:tabs>
        <w:tab w:val="left" w:pos="1560"/>
      </w:tabs>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9"/>
    <w:semiHidden/>
    <w:unhideWhenUsed/>
    <w:qFormat/>
    <w:rsid w:val="00EB35BB"/>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35BB"/>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uiPriority w:val="99"/>
    <w:semiHidden/>
    <w:rsid w:val="00EB35BB"/>
    <w:rPr>
      <w:rFonts w:ascii="Arial" w:eastAsia="Times New Roman" w:hAnsi="Arial" w:cs="Arial"/>
      <w:b/>
      <w:bCs/>
      <w:i/>
      <w:iCs/>
      <w:sz w:val="28"/>
      <w:szCs w:val="28"/>
      <w:lang w:eastAsia="ru-RU"/>
    </w:rPr>
  </w:style>
  <w:style w:type="character" w:styleId="a3">
    <w:name w:val="Hyperlink"/>
    <w:basedOn w:val="a0"/>
    <w:uiPriority w:val="99"/>
    <w:semiHidden/>
    <w:unhideWhenUsed/>
    <w:rsid w:val="00EB35BB"/>
    <w:rPr>
      <w:rFonts w:ascii="Times New Roman" w:hAnsi="Times New Roman" w:cs="Times New Roman" w:hint="default"/>
      <w:color w:val="0000FF"/>
      <w:u w:val="single"/>
    </w:rPr>
  </w:style>
  <w:style w:type="character" w:styleId="a4">
    <w:name w:val="Strong"/>
    <w:basedOn w:val="a0"/>
    <w:uiPriority w:val="99"/>
    <w:qFormat/>
    <w:rsid w:val="00EB35BB"/>
    <w:rPr>
      <w:rFonts w:ascii="Times New Roman" w:hAnsi="Times New Roman" w:cs="Times New Roman" w:hint="default"/>
      <w:b/>
      <w:bCs/>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uiPriority w:val="99"/>
    <w:locked/>
    <w:rsid w:val="00EB35BB"/>
    <w:rPr>
      <w:rFonts w:ascii="Calibri" w:eastAsia="Times New Roman" w:hAnsi="Calibri" w:cs="Times New Roman"/>
      <w:lang w:eastAsia="ru-RU"/>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99"/>
    <w:unhideWhenUsed/>
    <w:qFormat/>
    <w:rsid w:val="00EB35BB"/>
    <w:pPr>
      <w:ind w:left="720"/>
      <w:contextualSpacing/>
    </w:pPr>
    <w:rPr>
      <w:rFonts w:ascii="Calibri" w:eastAsia="Times New Roman" w:hAnsi="Calibri" w:cs="Times New Roman"/>
      <w:lang w:val="ru-RU" w:eastAsia="ru-RU"/>
    </w:rPr>
  </w:style>
  <w:style w:type="character" w:customStyle="1" w:styleId="a6">
    <w:name w:val="Название Знак"/>
    <w:basedOn w:val="a0"/>
    <w:link w:val="a7"/>
    <w:uiPriority w:val="99"/>
    <w:locked/>
    <w:rsid w:val="00EB35BB"/>
    <w:rPr>
      <w:rFonts w:ascii="Times New Roman" w:eastAsia="Times New Roman" w:hAnsi="Times New Roman" w:cs="Times New Roman"/>
      <w:i/>
      <w:iCs/>
      <w:sz w:val="24"/>
      <w:szCs w:val="24"/>
      <w:lang w:eastAsia="ru-RU"/>
    </w:rPr>
  </w:style>
  <w:style w:type="paragraph" w:styleId="a7">
    <w:name w:val="Title"/>
    <w:basedOn w:val="a"/>
    <w:next w:val="a"/>
    <w:link w:val="a6"/>
    <w:uiPriority w:val="99"/>
    <w:qFormat/>
    <w:rsid w:val="00EB35BB"/>
    <w:pPr>
      <w:pBdr>
        <w:bottom w:val="single" w:sz="8" w:space="4" w:color="4F81BD" w:themeColor="accent1"/>
      </w:pBdr>
      <w:spacing w:after="300" w:line="240" w:lineRule="auto"/>
      <w:contextualSpacing/>
    </w:pPr>
    <w:rPr>
      <w:rFonts w:ascii="Times New Roman" w:eastAsia="Times New Roman" w:hAnsi="Times New Roman" w:cs="Times New Roman"/>
      <w:i/>
      <w:iCs/>
      <w:sz w:val="24"/>
      <w:szCs w:val="24"/>
      <w:lang w:val="ru-RU" w:eastAsia="ru-RU"/>
    </w:rPr>
  </w:style>
  <w:style w:type="character" w:customStyle="1" w:styleId="12">
    <w:name w:val="Название Знак1"/>
    <w:basedOn w:val="a0"/>
    <w:link w:val="a7"/>
    <w:uiPriority w:val="99"/>
    <w:rsid w:val="00EB35BB"/>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8">
    <w:name w:val="Основной текст с отступом Знак"/>
    <w:basedOn w:val="a0"/>
    <w:link w:val="a9"/>
    <w:uiPriority w:val="99"/>
    <w:semiHidden/>
    <w:locked/>
    <w:rsid w:val="00EB35BB"/>
    <w:rPr>
      <w:rFonts w:ascii="Times New Roman" w:hAnsi="Times New Roman" w:cs="Times New Roman"/>
      <w:sz w:val="28"/>
      <w:szCs w:val="24"/>
      <w:lang w:eastAsia="ru-RU"/>
    </w:rPr>
  </w:style>
  <w:style w:type="paragraph" w:styleId="a9">
    <w:name w:val="Body Text Indent"/>
    <w:basedOn w:val="a"/>
    <w:link w:val="a8"/>
    <w:uiPriority w:val="99"/>
    <w:semiHidden/>
    <w:unhideWhenUsed/>
    <w:rsid w:val="00EB35BB"/>
    <w:pPr>
      <w:spacing w:after="120"/>
      <w:ind w:left="283"/>
    </w:pPr>
    <w:rPr>
      <w:rFonts w:ascii="Times New Roman" w:eastAsiaTheme="minorHAnsi" w:hAnsi="Times New Roman" w:cs="Times New Roman"/>
      <w:sz w:val="28"/>
      <w:szCs w:val="24"/>
      <w:lang w:val="ru-RU" w:eastAsia="ru-RU"/>
    </w:rPr>
  </w:style>
  <w:style w:type="character" w:customStyle="1" w:styleId="13">
    <w:name w:val="Основной текст с отступом Знак1"/>
    <w:basedOn w:val="a0"/>
    <w:link w:val="a9"/>
    <w:uiPriority w:val="99"/>
    <w:semiHidden/>
    <w:rsid w:val="00EB35BB"/>
    <w:rPr>
      <w:rFonts w:eastAsiaTheme="minorEastAsia"/>
      <w:lang w:val="uk-UA" w:eastAsia="uk-UA"/>
    </w:rPr>
  </w:style>
  <w:style w:type="character" w:customStyle="1" w:styleId="21">
    <w:name w:val="Основной текст с отступом 2 Знак"/>
    <w:basedOn w:val="a0"/>
    <w:link w:val="22"/>
    <w:uiPriority w:val="99"/>
    <w:semiHidden/>
    <w:locked/>
    <w:rsid w:val="00EB35BB"/>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unhideWhenUsed/>
    <w:rsid w:val="00EB35BB"/>
    <w:pPr>
      <w:spacing w:after="120" w:line="480" w:lineRule="auto"/>
      <w:ind w:left="283"/>
    </w:pPr>
    <w:rPr>
      <w:rFonts w:ascii="Times New Roman" w:eastAsia="Times New Roman" w:hAnsi="Times New Roman" w:cs="Times New Roman"/>
      <w:sz w:val="24"/>
      <w:szCs w:val="24"/>
      <w:lang w:val="ru-RU" w:eastAsia="ru-RU"/>
    </w:rPr>
  </w:style>
  <w:style w:type="character" w:customStyle="1" w:styleId="210">
    <w:name w:val="Основной текст с отступом 2 Знак1"/>
    <w:basedOn w:val="a0"/>
    <w:link w:val="22"/>
    <w:uiPriority w:val="99"/>
    <w:semiHidden/>
    <w:rsid w:val="00EB35BB"/>
    <w:rPr>
      <w:rFonts w:eastAsiaTheme="minorEastAsia"/>
      <w:lang w:val="uk-UA" w:eastAsia="uk-UA"/>
    </w:rPr>
  </w:style>
  <w:style w:type="character" w:customStyle="1" w:styleId="aa">
    <w:name w:val="Текст Знак"/>
    <w:basedOn w:val="a0"/>
    <w:link w:val="ab"/>
    <w:uiPriority w:val="99"/>
    <w:semiHidden/>
    <w:locked/>
    <w:rsid w:val="00EB35BB"/>
    <w:rPr>
      <w:rFonts w:ascii="Courier New" w:eastAsia="Times New Roman" w:hAnsi="Courier New" w:cs="Courier New"/>
      <w:sz w:val="20"/>
      <w:szCs w:val="20"/>
      <w:lang w:eastAsia="ru-RU"/>
    </w:rPr>
  </w:style>
  <w:style w:type="paragraph" w:styleId="ab">
    <w:name w:val="Plain Text"/>
    <w:basedOn w:val="a"/>
    <w:link w:val="aa"/>
    <w:uiPriority w:val="99"/>
    <w:semiHidden/>
    <w:unhideWhenUsed/>
    <w:rsid w:val="00EB35BB"/>
    <w:pPr>
      <w:spacing w:after="0" w:line="240" w:lineRule="auto"/>
    </w:pPr>
    <w:rPr>
      <w:rFonts w:ascii="Courier New" w:eastAsia="Times New Roman" w:hAnsi="Courier New" w:cs="Courier New"/>
      <w:sz w:val="20"/>
      <w:szCs w:val="20"/>
      <w:lang w:val="ru-RU" w:eastAsia="ru-RU"/>
    </w:rPr>
  </w:style>
  <w:style w:type="character" w:customStyle="1" w:styleId="14">
    <w:name w:val="Текст Знак1"/>
    <w:basedOn w:val="a0"/>
    <w:link w:val="ab"/>
    <w:uiPriority w:val="99"/>
    <w:semiHidden/>
    <w:rsid w:val="00EB35BB"/>
    <w:rPr>
      <w:rFonts w:ascii="Consolas" w:eastAsiaTheme="minorEastAsia" w:hAnsi="Consolas" w:cs="Consolas"/>
      <w:sz w:val="21"/>
      <w:szCs w:val="21"/>
      <w:lang w:val="uk-UA" w:eastAsia="uk-UA"/>
    </w:rPr>
  </w:style>
  <w:style w:type="character" w:customStyle="1" w:styleId="15">
    <w:name w:val="Текст выноски Знак1"/>
    <w:basedOn w:val="a0"/>
    <w:link w:val="ac"/>
    <w:uiPriority w:val="99"/>
    <w:semiHidden/>
    <w:locked/>
    <w:rsid w:val="00EB35BB"/>
    <w:rPr>
      <w:rFonts w:ascii="Segoe UI" w:eastAsia="Times New Roman" w:hAnsi="Segoe UI" w:cs="Segoe UI"/>
      <w:sz w:val="18"/>
      <w:szCs w:val="18"/>
      <w:lang w:eastAsia="ru-RU"/>
    </w:rPr>
  </w:style>
  <w:style w:type="paragraph" w:styleId="ac">
    <w:name w:val="Balloon Text"/>
    <w:basedOn w:val="a"/>
    <w:link w:val="15"/>
    <w:uiPriority w:val="99"/>
    <w:semiHidden/>
    <w:unhideWhenUsed/>
    <w:rsid w:val="00EB35BB"/>
    <w:pPr>
      <w:spacing w:after="0" w:line="240" w:lineRule="auto"/>
    </w:pPr>
    <w:rPr>
      <w:rFonts w:ascii="Segoe UI" w:eastAsia="Times New Roman" w:hAnsi="Segoe UI" w:cs="Segoe UI"/>
      <w:sz w:val="18"/>
      <w:szCs w:val="18"/>
      <w:lang w:val="ru-RU" w:eastAsia="ru-RU"/>
    </w:rPr>
  </w:style>
  <w:style w:type="character" w:customStyle="1" w:styleId="ad">
    <w:name w:val="Текст выноски Знак"/>
    <w:basedOn w:val="a0"/>
    <w:link w:val="ac"/>
    <w:uiPriority w:val="99"/>
    <w:semiHidden/>
    <w:rsid w:val="00EB35BB"/>
    <w:rPr>
      <w:rFonts w:ascii="Tahoma" w:eastAsiaTheme="minorEastAsia" w:hAnsi="Tahoma" w:cs="Tahoma"/>
      <w:sz w:val="16"/>
      <w:szCs w:val="16"/>
      <w:lang w:val="uk-UA" w:eastAsia="uk-UA"/>
    </w:rPr>
  </w:style>
  <w:style w:type="character" w:customStyle="1" w:styleId="ae">
    <w:name w:val="Нормальний текст Знак"/>
    <w:link w:val="af"/>
    <w:uiPriority w:val="99"/>
    <w:locked/>
    <w:rsid w:val="00EB35BB"/>
    <w:rPr>
      <w:rFonts w:ascii="Antiqua" w:hAnsi="Antiqua"/>
      <w:sz w:val="26"/>
      <w:lang w:eastAsia="ru-RU"/>
    </w:rPr>
  </w:style>
  <w:style w:type="paragraph" w:customStyle="1" w:styleId="af">
    <w:name w:val="Нормальний текст"/>
    <w:basedOn w:val="a"/>
    <w:link w:val="ae"/>
    <w:uiPriority w:val="99"/>
    <w:rsid w:val="00EB35BB"/>
    <w:pPr>
      <w:spacing w:before="120" w:after="0" w:line="240" w:lineRule="auto"/>
      <w:ind w:firstLine="567"/>
      <w:contextualSpacing/>
      <w:jc w:val="both"/>
    </w:pPr>
    <w:rPr>
      <w:rFonts w:ascii="Antiqua" w:eastAsiaTheme="minorHAnsi" w:hAnsi="Antiqua"/>
      <w:sz w:val="26"/>
      <w:lang w:val="ru-RU" w:eastAsia="ru-RU"/>
    </w:rPr>
  </w:style>
  <w:style w:type="paragraph" w:customStyle="1" w:styleId="rvps2">
    <w:name w:val="rvps2"/>
    <w:basedOn w:val="a"/>
    <w:uiPriority w:val="99"/>
    <w:rsid w:val="00EB35BB"/>
    <w:pPr>
      <w:spacing w:before="100" w:beforeAutospacing="1" w:after="100" w:afterAutospacing="1" w:line="240" w:lineRule="auto"/>
      <w:contextualSpacing/>
    </w:pPr>
    <w:rPr>
      <w:rFonts w:ascii="Times New Roman" w:eastAsia="Times New Roman" w:hAnsi="Times New Roman" w:cs="Times New Roman"/>
      <w:sz w:val="24"/>
      <w:szCs w:val="24"/>
    </w:rPr>
  </w:style>
  <w:style w:type="character" w:customStyle="1" w:styleId="StyleZakonu">
    <w:name w:val="StyleZakonu Знак"/>
    <w:link w:val="StyleZakonu0"/>
    <w:uiPriority w:val="99"/>
    <w:locked/>
    <w:rsid w:val="00EB35BB"/>
    <w:rPr>
      <w:rFonts w:ascii="Times New Roman" w:hAnsi="Times New Roman" w:cs="Times New Roman"/>
      <w:sz w:val="20"/>
      <w:lang w:eastAsia="ru-RU"/>
    </w:rPr>
  </w:style>
  <w:style w:type="paragraph" w:customStyle="1" w:styleId="StyleZakonu0">
    <w:name w:val="StyleZakonu"/>
    <w:basedOn w:val="a"/>
    <w:link w:val="StyleZakonu"/>
    <w:uiPriority w:val="99"/>
    <w:rsid w:val="00EB35BB"/>
    <w:pPr>
      <w:spacing w:after="60" w:line="220" w:lineRule="exact"/>
      <w:ind w:firstLine="284"/>
      <w:contextualSpacing/>
      <w:jc w:val="both"/>
    </w:pPr>
    <w:rPr>
      <w:rFonts w:ascii="Times New Roman" w:eastAsiaTheme="minorHAnsi" w:hAnsi="Times New Roman" w:cs="Times New Roman"/>
      <w:sz w:val="20"/>
      <w:lang w:val="ru-RU" w:eastAsia="ru-RU"/>
    </w:rPr>
  </w:style>
  <w:style w:type="paragraph" w:customStyle="1" w:styleId="Iniiaieeoaeno">
    <w:name w:val="Iniiaiee oaeno"/>
    <w:uiPriority w:val="99"/>
    <w:rsid w:val="00EB35BB"/>
    <w:pPr>
      <w:autoSpaceDE w:val="0"/>
      <w:autoSpaceDN w:val="0"/>
      <w:spacing w:after="0" w:line="240" w:lineRule="auto"/>
      <w:ind w:firstLine="709"/>
      <w:contextualSpacing/>
      <w:jc w:val="both"/>
    </w:pPr>
    <w:rPr>
      <w:rFonts w:ascii="Times New Roman" w:eastAsia="Times New Roman" w:hAnsi="Times New Roman" w:cs="Times New Roman"/>
      <w:sz w:val="28"/>
      <w:szCs w:val="28"/>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rsid w:val="00EB35BB"/>
    <w:pPr>
      <w:spacing w:after="0" w:line="240" w:lineRule="auto"/>
      <w:contextualSpacing/>
    </w:pPr>
    <w:rPr>
      <w:rFonts w:ascii="Verdana" w:eastAsia="Times New Roman" w:hAnsi="Verdana" w:cs="Verdana"/>
      <w:sz w:val="20"/>
      <w:szCs w:val="20"/>
      <w:lang w:val="en-US" w:eastAsia="en-US"/>
    </w:rPr>
  </w:style>
  <w:style w:type="character" w:customStyle="1" w:styleId="rvts46">
    <w:name w:val="rvts46"/>
    <w:basedOn w:val="a0"/>
    <w:uiPriority w:val="99"/>
    <w:rsid w:val="00EB35BB"/>
    <w:rPr>
      <w:rFonts w:ascii="Times New Roman" w:hAnsi="Times New Roman" w:cs="Times New Roman" w:hint="default"/>
    </w:rPr>
  </w:style>
  <w:style w:type="character" w:customStyle="1" w:styleId="apple-converted-space">
    <w:name w:val="apple-converted-space"/>
    <w:basedOn w:val="a0"/>
    <w:uiPriority w:val="99"/>
    <w:rsid w:val="00EB35BB"/>
    <w:rPr>
      <w:rFonts w:ascii="Times New Roman" w:hAnsi="Times New Roman" w:cs="Times New Roman" w:hint="default"/>
    </w:rPr>
  </w:style>
  <w:style w:type="character" w:customStyle="1" w:styleId="rvts9">
    <w:name w:val="rvts9"/>
    <w:basedOn w:val="a0"/>
    <w:uiPriority w:val="99"/>
    <w:rsid w:val="00EB35BB"/>
    <w:rPr>
      <w:rFonts w:ascii="Times New Roman" w:hAnsi="Times New Roman" w:cs="Times New Roman" w:hint="default"/>
    </w:rPr>
  </w:style>
  <w:style w:type="paragraph" w:styleId="af0">
    <w:name w:val="No Spacing"/>
    <w:uiPriority w:val="1"/>
    <w:qFormat/>
    <w:rsid w:val="00961981"/>
    <w:pPr>
      <w:spacing w:after="0" w:line="240" w:lineRule="auto"/>
    </w:pPr>
    <w:rPr>
      <w:rFonts w:eastAsiaTheme="minorEastAsia"/>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5522</Words>
  <Characters>31477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Ирына Мыхайливна</dc:creator>
  <cp:lastModifiedBy>Ирына Мыхайливна</cp:lastModifiedBy>
  <cp:revision>11</cp:revision>
  <cp:lastPrinted>2021-07-14T10:01:00Z</cp:lastPrinted>
  <dcterms:created xsi:type="dcterms:W3CDTF">2021-07-07T09:19:00Z</dcterms:created>
  <dcterms:modified xsi:type="dcterms:W3CDTF">2021-07-20T09:00:00Z</dcterms:modified>
</cp:coreProperties>
</file>